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72E1" w14:textId="3C92E818" w:rsidR="00992557" w:rsidRDefault="00992557" w:rsidP="00992557">
      <w:pPr>
        <w:rPr>
          <w:rFonts w:cs="Arial"/>
          <w:color w:val="FF0000"/>
        </w:rPr>
      </w:pPr>
      <w:r w:rsidRPr="000D3A32">
        <w:rPr>
          <w:rFonts w:cs="Arial"/>
          <w:noProof/>
        </w:rPr>
        <mc:AlternateContent>
          <mc:Choice Requires="wps">
            <w:drawing>
              <wp:anchor distT="45720" distB="45720" distL="114300" distR="114300" simplePos="0" relativeHeight="251658240" behindDoc="0" locked="0" layoutInCell="1" allowOverlap="1" wp14:anchorId="1EAC5D23" wp14:editId="557DD62A">
                <wp:simplePos x="0" y="0"/>
                <wp:positionH relativeFrom="column">
                  <wp:posOffset>3100705</wp:posOffset>
                </wp:positionH>
                <wp:positionV relativeFrom="page">
                  <wp:posOffset>357505</wp:posOffset>
                </wp:positionV>
                <wp:extent cx="3110230" cy="1294130"/>
                <wp:effectExtent l="0" t="0" r="1397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294130"/>
                        </a:xfrm>
                        <a:prstGeom prst="rect">
                          <a:avLst/>
                        </a:prstGeom>
                        <a:solidFill>
                          <a:srgbClr val="FFFFFF"/>
                        </a:solidFill>
                        <a:ln w="9525">
                          <a:solidFill>
                            <a:srgbClr val="FF0000"/>
                          </a:solidFill>
                          <a:miter lim="800000"/>
                          <a:headEnd/>
                          <a:tailEnd/>
                        </a:ln>
                      </wps:spPr>
                      <wps:txbx>
                        <w:txbxContent>
                          <w:p w14:paraId="615D39A1" w14:textId="62857D88" w:rsidR="005D46BE" w:rsidRPr="00E31B4D" w:rsidRDefault="005D46BE" w:rsidP="00992557">
                            <w:pPr>
                              <w:jc w:val="left"/>
                              <w:rPr>
                                <w:b/>
                                <w:color w:val="FF0000"/>
                                <w:sz w:val="18"/>
                                <w:szCs w:val="18"/>
                              </w:rPr>
                            </w:pPr>
                            <w:r w:rsidRPr="0039621D">
                              <w:rPr>
                                <w:b/>
                                <w:color w:val="FF0000"/>
                                <w:sz w:val="18"/>
                                <w:szCs w:val="18"/>
                              </w:rPr>
                              <w:t>This template is for projects, excluding financial intermediation loans.</w:t>
                            </w:r>
                            <w:r w:rsidRPr="00E31B4D">
                              <w:rPr>
                                <w:b/>
                                <w:color w:val="FF0000"/>
                                <w:sz w:val="18"/>
                                <w:szCs w:val="18"/>
                              </w:rPr>
                              <w:t xml:space="preserve"> </w:t>
                            </w:r>
                          </w:p>
                          <w:p w14:paraId="5078AE6D" w14:textId="77777777" w:rsidR="005D46BE" w:rsidRDefault="005D46BE" w:rsidP="00992557">
                            <w:pPr>
                              <w:rPr>
                                <w:b/>
                                <w:color w:val="FF0000"/>
                                <w:sz w:val="18"/>
                                <w:szCs w:val="18"/>
                              </w:rPr>
                            </w:pPr>
                          </w:p>
                          <w:p w14:paraId="40C87CBD" w14:textId="77777777" w:rsidR="005D46BE" w:rsidRPr="00E31B4D" w:rsidRDefault="005D46BE" w:rsidP="00992557">
                            <w:pPr>
                              <w:rPr>
                                <w:b/>
                                <w:color w:val="FF0000"/>
                                <w:sz w:val="18"/>
                                <w:szCs w:val="18"/>
                              </w:rPr>
                            </w:pPr>
                            <w:r w:rsidRPr="00E31B4D">
                              <w:rPr>
                                <w:b/>
                                <w:color w:val="FF0000"/>
                                <w:sz w:val="18"/>
                                <w:szCs w:val="18"/>
                              </w:rPr>
                              <w:t>Legend</w:t>
                            </w:r>
                          </w:p>
                          <w:p w14:paraId="66664323" w14:textId="77777777" w:rsidR="005D46BE" w:rsidRPr="00E31B4D" w:rsidRDefault="005D46BE" w:rsidP="00992557">
                            <w:pPr>
                              <w:rPr>
                                <w:sz w:val="18"/>
                                <w:szCs w:val="18"/>
                              </w:rPr>
                            </w:pPr>
                            <w:r w:rsidRPr="00E31B4D">
                              <w:rPr>
                                <w:sz w:val="18"/>
                                <w:szCs w:val="18"/>
                              </w:rPr>
                              <w:t>black text without brackets = mandatory standard wording</w:t>
                            </w:r>
                          </w:p>
                          <w:p w14:paraId="7C2A85CE" w14:textId="77777777" w:rsidR="005D46BE" w:rsidRPr="00E31B4D" w:rsidRDefault="005D46BE" w:rsidP="00992557">
                            <w:pPr>
                              <w:rPr>
                                <w:sz w:val="18"/>
                                <w:szCs w:val="18"/>
                              </w:rPr>
                            </w:pPr>
                            <w:r w:rsidRPr="00E31B4D">
                              <w:rPr>
                                <w:sz w:val="18"/>
                                <w:szCs w:val="18"/>
                              </w:rPr>
                              <w:t>{black text within brackets} = {optional standard wording}</w:t>
                            </w:r>
                          </w:p>
                          <w:p w14:paraId="065C25DA" w14:textId="77777777" w:rsidR="005D46BE" w:rsidRPr="00E31B4D" w:rsidRDefault="005D46BE" w:rsidP="00992557">
                            <w:pPr>
                              <w:rPr>
                                <w:color w:val="FF0000"/>
                                <w:sz w:val="18"/>
                                <w:szCs w:val="18"/>
                              </w:rPr>
                            </w:pPr>
                            <w:r w:rsidRPr="00E31B4D">
                              <w:rPr>
                                <w:color w:val="FF0000"/>
                                <w:sz w:val="18"/>
                                <w:szCs w:val="18"/>
                              </w:rPr>
                              <w:t>red text = instructions for writer</w:t>
                            </w:r>
                          </w:p>
                          <w:p w14:paraId="1824D2F8" w14:textId="77777777" w:rsidR="005D46BE" w:rsidRPr="00E31B4D" w:rsidRDefault="005D46BE" w:rsidP="00992557">
                            <w:pPr>
                              <w:rPr>
                                <w:color w:val="FF0000"/>
                                <w:sz w:val="18"/>
                                <w:szCs w:val="18"/>
                              </w:rPr>
                            </w:pPr>
                            <w:r w:rsidRPr="00E31B4D">
                              <w:rPr>
                                <w:color w:val="00B050"/>
                                <w:sz w:val="18"/>
                                <w:szCs w:val="18"/>
                              </w:rPr>
                              <w:t>green text = sample wording</w:t>
                            </w:r>
                          </w:p>
                          <w:p w14:paraId="57BE4577" w14:textId="77777777" w:rsidR="005D46BE" w:rsidRPr="00E31B4D" w:rsidRDefault="005D46BE" w:rsidP="00992557">
                            <w:pPr>
                              <w:rPr>
                                <w:color w:val="FF0000"/>
                                <w:sz w:val="18"/>
                                <w:szCs w:val="18"/>
                              </w:rPr>
                            </w:pPr>
                            <w:r w:rsidRPr="00E31B4D">
                              <w:rPr>
                                <w:rFonts w:cs="Arial"/>
                                <w:color w:val="0000FF"/>
                                <w:sz w:val="18"/>
                                <w:szCs w:val="18"/>
                              </w:rPr>
                              <w:t>blue text = hyperlinked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C5D23" id="_x0000_t202" coordsize="21600,21600" o:spt="202" path="m,l,21600r21600,l21600,xe">
                <v:stroke joinstyle="miter"/>
                <v:path gradientshapeok="t" o:connecttype="rect"/>
              </v:shapetype>
              <v:shape id="Text Box 2" o:spid="_x0000_s1026" type="#_x0000_t202" style="position:absolute;left:0;text-align:left;margin-left:244.15pt;margin-top:28.15pt;width:244.9pt;height:10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" strokecolor="red">
                <v:textbox>
                  <w:txbxContent>
                    <w:p w14:paraId="615D39A1" w14:textId="62857D88" w:rsidR="005D46BE" w:rsidRPr="00E31B4D" w:rsidRDefault="005D46BE" w:rsidP="00992557">
                      <w:pPr>
                        <w:jc w:val="left"/>
                        <w:rPr>
                          <w:b/>
                          <w:color w:val="FF0000"/>
                          <w:sz w:val="18"/>
                          <w:szCs w:val="18"/>
                        </w:rPr>
                      </w:pPr>
                      <w:r w:rsidRPr="0039621D">
                        <w:rPr>
                          <w:b/>
                          <w:color w:val="FF0000"/>
                          <w:sz w:val="18"/>
                          <w:szCs w:val="18"/>
                        </w:rPr>
                        <w:t>This template is for projects, excluding financial intermediation loans.</w:t>
                      </w:r>
                      <w:r w:rsidRPr="00E31B4D">
                        <w:rPr>
                          <w:b/>
                          <w:color w:val="FF0000"/>
                          <w:sz w:val="18"/>
                          <w:szCs w:val="18"/>
                        </w:rPr>
                        <w:t xml:space="preserve"> </w:t>
                      </w:r>
                    </w:p>
                    <w:p w14:paraId="5078AE6D" w14:textId="77777777" w:rsidR="005D46BE" w:rsidRDefault="005D46BE" w:rsidP="00992557">
                      <w:pPr>
                        <w:rPr>
                          <w:b/>
                          <w:color w:val="FF0000"/>
                          <w:sz w:val="18"/>
                          <w:szCs w:val="18"/>
                        </w:rPr>
                      </w:pPr>
                    </w:p>
                    <w:p w14:paraId="40C87CBD" w14:textId="77777777" w:rsidR="005D46BE" w:rsidRPr="00E31B4D" w:rsidRDefault="005D46BE" w:rsidP="00992557">
                      <w:pPr>
                        <w:rPr>
                          <w:b/>
                          <w:color w:val="FF0000"/>
                          <w:sz w:val="18"/>
                          <w:szCs w:val="18"/>
                        </w:rPr>
                      </w:pPr>
                      <w:r w:rsidRPr="00E31B4D">
                        <w:rPr>
                          <w:b/>
                          <w:color w:val="FF0000"/>
                          <w:sz w:val="18"/>
                          <w:szCs w:val="18"/>
                        </w:rPr>
                        <w:t>Legend</w:t>
                      </w:r>
                    </w:p>
                    <w:p w14:paraId="66664323" w14:textId="77777777" w:rsidR="005D46BE" w:rsidRPr="00E31B4D" w:rsidRDefault="005D46BE" w:rsidP="00992557">
                      <w:pPr>
                        <w:rPr>
                          <w:sz w:val="18"/>
                          <w:szCs w:val="18"/>
                        </w:rPr>
                      </w:pPr>
                      <w:r w:rsidRPr="00E31B4D">
                        <w:rPr>
                          <w:sz w:val="18"/>
                          <w:szCs w:val="18"/>
                        </w:rPr>
                        <w:t>black text without brackets = mandatory standard wording</w:t>
                      </w:r>
                    </w:p>
                    <w:p w14:paraId="7C2A85CE" w14:textId="77777777" w:rsidR="005D46BE" w:rsidRPr="00E31B4D" w:rsidRDefault="005D46BE" w:rsidP="00992557">
                      <w:pPr>
                        <w:rPr>
                          <w:sz w:val="18"/>
                          <w:szCs w:val="18"/>
                        </w:rPr>
                      </w:pPr>
                      <w:r w:rsidRPr="00E31B4D">
                        <w:rPr>
                          <w:sz w:val="18"/>
                          <w:szCs w:val="18"/>
                        </w:rPr>
                        <w:t>{black text within brackets} = {optional standard wording}</w:t>
                      </w:r>
                    </w:p>
                    <w:p w14:paraId="065C25DA" w14:textId="77777777" w:rsidR="005D46BE" w:rsidRPr="00E31B4D" w:rsidRDefault="005D46BE" w:rsidP="00992557">
                      <w:pPr>
                        <w:rPr>
                          <w:color w:val="FF0000"/>
                          <w:sz w:val="18"/>
                          <w:szCs w:val="18"/>
                        </w:rPr>
                      </w:pPr>
                      <w:r w:rsidRPr="00E31B4D">
                        <w:rPr>
                          <w:color w:val="FF0000"/>
                          <w:sz w:val="18"/>
                          <w:szCs w:val="18"/>
                        </w:rPr>
                        <w:t>red text = instructions for writer</w:t>
                      </w:r>
                    </w:p>
                    <w:p w14:paraId="1824D2F8" w14:textId="77777777" w:rsidR="005D46BE" w:rsidRPr="00E31B4D" w:rsidRDefault="005D46BE" w:rsidP="00992557">
                      <w:pPr>
                        <w:rPr>
                          <w:color w:val="FF0000"/>
                          <w:sz w:val="18"/>
                          <w:szCs w:val="18"/>
                        </w:rPr>
                      </w:pPr>
                      <w:r w:rsidRPr="00E31B4D">
                        <w:rPr>
                          <w:color w:val="00B050"/>
                          <w:sz w:val="18"/>
                          <w:szCs w:val="18"/>
                        </w:rPr>
                        <w:t>green text = sample wording</w:t>
                      </w:r>
                    </w:p>
                    <w:p w14:paraId="57BE4577" w14:textId="77777777" w:rsidR="005D46BE" w:rsidRPr="00E31B4D" w:rsidRDefault="005D46BE" w:rsidP="00992557">
                      <w:pPr>
                        <w:rPr>
                          <w:color w:val="FF0000"/>
                          <w:sz w:val="18"/>
                          <w:szCs w:val="18"/>
                        </w:rPr>
                      </w:pPr>
                      <w:r w:rsidRPr="00E31B4D">
                        <w:rPr>
                          <w:rFonts w:cs="Arial"/>
                          <w:color w:val="0000FF"/>
                          <w:sz w:val="18"/>
                          <w:szCs w:val="18"/>
                        </w:rPr>
                        <w:t>blue text = hyperlinked text</w:t>
                      </w:r>
                    </w:p>
                  </w:txbxContent>
                </v:textbox>
                <w10:wrap type="square" anchory="page"/>
              </v:shape>
            </w:pict>
          </mc:Fallback>
        </mc:AlternateContent>
      </w:r>
      <w:r w:rsidRPr="00603184">
        <w:rPr>
          <w:rFonts w:cs="Arial"/>
        </w:rPr>
        <w:t>Project Number</w:t>
      </w:r>
      <w:r w:rsidR="00E21B94">
        <w:rPr>
          <w:rFonts w:cs="Arial"/>
        </w:rPr>
        <w:t>{s}</w:t>
      </w:r>
      <w:r w:rsidRPr="00603184">
        <w:rPr>
          <w:rFonts w:cs="Arial"/>
        </w:rPr>
        <w:t xml:space="preserve">: </w:t>
      </w:r>
      <w:r w:rsidR="00E6117B" w:rsidRPr="007B5F8B">
        <w:rPr>
          <w:rFonts w:cs="Arial"/>
          <w:color w:val="FF0000"/>
        </w:rPr>
        <w:t>{</w:t>
      </w:r>
      <w:r w:rsidRPr="00603184">
        <w:rPr>
          <w:rFonts w:cs="Arial"/>
          <w:color w:val="FF0000"/>
        </w:rPr>
        <w:t>XXXXX</w:t>
      </w:r>
      <w:r w:rsidR="00E6117B">
        <w:rPr>
          <w:rFonts w:cs="Arial"/>
          <w:color w:val="FF0000"/>
        </w:rPr>
        <w:t>}</w:t>
      </w:r>
    </w:p>
    <w:p w14:paraId="2684F9FB" w14:textId="548455C0" w:rsidR="0007235E" w:rsidRPr="00603184" w:rsidRDefault="0007235E" w:rsidP="00992557">
      <w:pPr>
        <w:rPr>
          <w:rFonts w:cs="Arial"/>
        </w:rPr>
      </w:pPr>
      <w:r w:rsidRPr="001C4C52">
        <w:rPr>
          <w:rFonts w:cs="Arial"/>
        </w:rPr>
        <w:t>{MFF Number:</w:t>
      </w:r>
      <w:r>
        <w:rPr>
          <w:rFonts w:cs="Arial"/>
          <w:color w:val="FF0000"/>
        </w:rPr>
        <w:t xml:space="preserve"> </w:t>
      </w:r>
      <w:r w:rsidR="00E6117B">
        <w:rPr>
          <w:rFonts w:cs="Arial"/>
          <w:color w:val="FF0000"/>
        </w:rPr>
        <w:t>{</w:t>
      </w:r>
      <w:r>
        <w:rPr>
          <w:rFonts w:cs="Arial"/>
          <w:color w:val="FF0000"/>
        </w:rPr>
        <w:t>XXXX</w:t>
      </w:r>
      <w:r w:rsidR="00E6117B">
        <w:rPr>
          <w:rFonts w:cs="Arial"/>
          <w:color w:val="FF0000"/>
        </w:rPr>
        <w:t>}</w:t>
      </w:r>
      <w:r w:rsidR="007B5F8B" w:rsidRPr="001C4C52">
        <w:rPr>
          <w:rFonts w:cs="Arial"/>
        </w:rPr>
        <w:t>}</w:t>
      </w:r>
    </w:p>
    <w:p w14:paraId="3515125B" w14:textId="73DA7755" w:rsidR="00992557" w:rsidRDefault="00992557" w:rsidP="00992557">
      <w:pPr>
        <w:jc w:val="left"/>
        <w:rPr>
          <w:rFonts w:cs="Arial"/>
          <w:color w:val="FF0000"/>
        </w:rPr>
      </w:pPr>
      <w:r w:rsidRPr="005B5CE7">
        <w:rPr>
          <w:rFonts w:cs="Arial"/>
        </w:rPr>
        <w:t xml:space="preserve">{Loan </w:t>
      </w:r>
      <w:r w:rsidRPr="00603184">
        <w:rPr>
          <w:rFonts w:cs="Arial"/>
        </w:rPr>
        <w:t>Number</w:t>
      </w:r>
      <w:r w:rsidR="00952BE6">
        <w:rPr>
          <w:rFonts w:cs="Arial"/>
        </w:rPr>
        <w:t>{s}</w:t>
      </w:r>
      <w:r w:rsidRPr="00603184">
        <w:rPr>
          <w:rFonts w:cs="Arial"/>
        </w:rPr>
        <w:t xml:space="preserve">: </w:t>
      </w:r>
      <w:r w:rsidR="00E6117B" w:rsidRPr="00E6117B">
        <w:rPr>
          <w:rFonts w:cs="Arial"/>
          <w:color w:val="FF0000"/>
        </w:rPr>
        <w:t>{</w:t>
      </w:r>
      <w:r w:rsidRPr="00603184">
        <w:rPr>
          <w:rFonts w:cs="Arial"/>
          <w:color w:val="FF0000"/>
        </w:rPr>
        <w:t>XXXX</w:t>
      </w:r>
      <w:r w:rsidR="00E6117B">
        <w:rPr>
          <w:rFonts w:cs="Arial"/>
          <w:color w:val="FF0000"/>
        </w:rPr>
        <w:t>}</w:t>
      </w:r>
      <w:r w:rsidR="007B5F8B" w:rsidRPr="001C4C52">
        <w:rPr>
          <w:rFonts w:cs="Arial"/>
        </w:rPr>
        <w:t>}</w:t>
      </w:r>
    </w:p>
    <w:p w14:paraId="20DCF521" w14:textId="1F20F277" w:rsidR="00952BE6" w:rsidRPr="001C4C52" w:rsidRDefault="00952BE6" w:rsidP="00992557">
      <w:pPr>
        <w:jc w:val="left"/>
        <w:rPr>
          <w:rFonts w:cs="Arial"/>
        </w:rPr>
      </w:pPr>
      <w:r w:rsidRPr="001C4C52">
        <w:rPr>
          <w:rFonts w:cs="Arial"/>
        </w:rPr>
        <w:t xml:space="preserve">{Grant Number{s}: </w:t>
      </w:r>
      <w:r w:rsidR="00E6117B" w:rsidRPr="00E6117B">
        <w:rPr>
          <w:rFonts w:cs="Arial"/>
          <w:color w:val="FF0000"/>
        </w:rPr>
        <w:t>{</w:t>
      </w:r>
      <w:r w:rsidRPr="00AB4E43">
        <w:rPr>
          <w:rFonts w:cs="Arial"/>
          <w:color w:val="FF0000"/>
        </w:rPr>
        <w:t>XXXX</w:t>
      </w:r>
      <w:r w:rsidR="00E6117B">
        <w:rPr>
          <w:rFonts w:cs="Arial"/>
          <w:color w:val="FF0000"/>
        </w:rPr>
        <w:t>}</w:t>
      </w:r>
      <w:r w:rsidR="007B5F8B" w:rsidRPr="001C4C52">
        <w:rPr>
          <w:rFonts w:cs="Arial"/>
        </w:rPr>
        <w:t>}</w:t>
      </w:r>
    </w:p>
    <w:p w14:paraId="044D996E" w14:textId="4E027900" w:rsidR="00952BE6" w:rsidRPr="00952BE6" w:rsidRDefault="00952BE6" w:rsidP="00992557">
      <w:pPr>
        <w:jc w:val="left"/>
        <w:rPr>
          <w:rFonts w:cs="Arial"/>
        </w:rPr>
      </w:pPr>
      <w:r w:rsidRPr="00952BE6">
        <w:rPr>
          <w:rFonts w:cs="Arial"/>
        </w:rPr>
        <w:t>{TA</w:t>
      </w:r>
      <w:r w:rsidRPr="001C4C52">
        <w:rPr>
          <w:rFonts w:cs="Arial"/>
        </w:rPr>
        <w:t xml:space="preserve"> Number{s}: </w:t>
      </w:r>
      <w:r w:rsidR="00E6117B" w:rsidRPr="004A35CE">
        <w:rPr>
          <w:rFonts w:cs="Arial"/>
          <w:color w:val="FF0000"/>
        </w:rPr>
        <w:t>{</w:t>
      </w:r>
      <w:r w:rsidRPr="00AB4E43">
        <w:rPr>
          <w:rFonts w:cs="Arial"/>
          <w:color w:val="FF0000"/>
        </w:rPr>
        <w:t>XXXX</w:t>
      </w:r>
      <w:r w:rsidR="004A35CE">
        <w:rPr>
          <w:rFonts w:cs="Arial"/>
          <w:color w:val="FF0000"/>
        </w:rPr>
        <w:t>}</w:t>
      </w:r>
      <w:r w:rsidR="007B5F8B" w:rsidRPr="001C4C52">
        <w:rPr>
          <w:rFonts w:cs="Arial"/>
        </w:rPr>
        <w:t>}</w:t>
      </w:r>
    </w:p>
    <w:p w14:paraId="046E0720" w14:textId="13763AE3" w:rsidR="00992557" w:rsidRDefault="004A35CE" w:rsidP="00992557">
      <w:pPr>
        <w:jc w:val="left"/>
        <w:rPr>
          <w:rFonts w:cs="Arial"/>
          <w:color w:val="FF0000"/>
        </w:rPr>
      </w:pPr>
      <w:r>
        <w:rPr>
          <w:rFonts w:cs="Arial"/>
          <w:color w:val="FF0000"/>
        </w:rPr>
        <w:t>{</w:t>
      </w:r>
      <w:r w:rsidR="00992557" w:rsidRPr="00603184">
        <w:rPr>
          <w:rFonts w:cs="Arial"/>
          <w:color w:val="FF0000"/>
        </w:rPr>
        <w:t>Month Year</w:t>
      </w:r>
      <w:r>
        <w:rPr>
          <w:rFonts w:cs="Arial"/>
          <w:color w:val="FF0000"/>
        </w:rPr>
        <w:t>}</w:t>
      </w:r>
    </w:p>
    <w:p w14:paraId="0C1416D8" w14:textId="77777777" w:rsidR="00992557" w:rsidRDefault="00992557" w:rsidP="00992557">
      <w:pPr>
        <w:jc w:val="left"/>
        <w:rPr>
          <w:rFonts w:cs="Arial"/>
          <w:color w:val="FF0000"/>
        </w:rPr>
      </w:pPr>
    </w:p>
    <w:p w14:paraId="79BD0321" w14:textId="6210322A" w:rsidR="00992557" w:rsidRPr="00603184" w:rsidRDefault="00992557" w:rsidP="00992557">
      <w:pPr>
        <w:rPr>
          <w:rFonts w:cs="Arial"/>
        </w:rPr>
      </w:pPr>
      <w:bookmarkStart w:id="0" w:name="_Hlk497986326"/>
      <w:r>
        <w:rPr>
          <w:rFonts w:cs="Arial"/>
          <w:color w:val="FF0000"/>
        </w:rPr>
        <w:t>List a</w:t>
      </w:r>
      <w:r w:rsidRPr="00756210">
        <w:rPr>
          <w:rFonts w:cs="Arial"/>
          <w:color w:val="FF0000"/>
        </w:rPr>
        <w:t>ll reported loan and grant numbers</w:t>
      </w:r>
      <w:r>
        <w:rPr>
          <w:rFonts w:cs="Arial"/>
          <w:color w:val="FF0000"/>
        </w:rPr>
        <w:t>,</w:t>
      </w:r>
      <w:r w:rsidRPr="00756210">
        <w:rPr>
          <w:rFonts w:cs="Arial"/>
          <w:color w:val="FF0000"/>
        </w:rPr>
        <w:t xml:space="preserve"> including </w:t>
      </w:r>
      <w:r w:rsidR="00EB78E8">
        <w:rPr>
          <w:rFonts w:cs="Arial"/>
          <w:color w:val="FF0000"/>
        </w:rPr>
        <w:t>fully administered and partially administered cofinancing</w:t>
      </w:r>
      <w:r w:rsidRPr="00756210">
        <w:rPr>
          <w:rFonts w:cs="Arial"/>
          <w:color w:val="FF0000"/>
        </w:rPr>
        <w:t>.</w:t>
      </w:r>
    </w:p>
    <w:bookmarkEnd w:id="0"/>
    <w:p w14:paraId="632DFEB3" w14:textId="77777777" w:rsidR="00992557" w:rsidRPr="000D34A4" w:rsidRDefault="00992557" w:rsidP="00992557"/>
    <w:p w14:paraId="769100A6" w14:textId="77777777" w:rsidR="00992557" w:rsidRPr="000D34A4" w:rsidRDefault="00992557" w:rsidP="00992557"/>
    <w:p w14:paraId="33D2E887" w14:textId="1B1FD4EB" w:rsidR="00992557" w:rsidRDefault="00992557" w:rsidP="00992557">
      <w:pPr>
        <w:spacing w:line="276" w:lineRule="auto"/>
        <w:jc w:val="left"/>
      </w:pPr>
      <w:r w:rsidRPr="00603184">
        <w:rPr>
          <w:rFonts w:cs="Arial"/>
          <w:color w:val="FF0000"/>
          <w:sz w:val="40"/>
          <w:szCs w:val="40"/>
        </w:rPr>
        <w:t>Short Country Name</w:t>
      </w:r>
      <w:r w:rsidRPr="00603184">
        <w:rPr>
          <w:rFonts w:cs="Arial"/>
          <w:sz w:val="40"/>
          <w:szCs w:val="40"/>
        </w:rPr>
        <w:t xml:space="preserve">: </w:t>
      </w:r>
      <w:r w:rsidRPr="00603184">
        <w:rPr>
          <w:rFonts w:cs="Arial"/>
          <w:color w:val="FF0000"/>
          <w:sz w:val="40"/>
          <w:szCs w:val="40"/>
        </w:rPr>
        <w:t>Project Title</w:t>
      </w:r>
    </w:p>
    <w:p w14:paraId="3D2F3F36" w14:textId="77777777" w:rsidR="00992557" w:rsidRDefault="00992557" w:rsidP="00992557"/>
    <w:p w14:paraId="5898CEFC" w14:textId="77777777" w:rsidR="00992557" w:rsidRDefault="00992557" w:rsidP="00992557"/>
    <w:p w14:paraId="7949879D" w14:textId="77777777" w:rsidR="00992557" w:rsidRDefault="00992557" w:rsidP="00992557"/>
    <w:p w14:paraId="14E48BB9" w14:textId="77777777" w:rsidR="00992557" w:rsidRDefault="00992557" w:rsidP="00992557"/>
    <w:p w14:paraId="1ED0EB16" w14:textId="77777777" w:rsidR="00992557" w:rsidRDefault="00992557" w:rsidP="00992557"/>
    <w:p w14:paraId="4FD76B48" w14:textId="77777777" w:rsidR="00992557" w:rsidRDefault="00992557" w:rsidP="00992557"/>
    <w:p w14:paraId="163B7D27" w14:textId="77777777" w:rsidR="00992557" w:rsidRDefault="00992557" w:rsidP="00992557"/>
    <w:p w14:paraId="033D0C66" w14:textId="77777777" w:rsidR="00992557" w:rsidRDefault="00992557" w:rsidP="00992557"/>
    <w:p w14:paraId="5811669E" w14:textId="77777777" w:rsidR="00992557" w:rsidRDefault="00992557" w:rsidP="00992557"/>
    <w:p w14:paraId="2E9A92C5" w14:textId="77777777" w:rsidR="00992557" w:rsidRDefault="00992557" w:rsidP="00992557"/>
    <w:p w14:paraId="7AFD5219" w14:textId="77777777" w:rsidR="00992557" w:rsidRDefault="00992557" w:rsidP="00992557"/>
    <w:p w14:paraId="634394AC" w14:textId="77777777" w:rsidR="00992557" w:rsidRDefault="00992557" w:rsidP="00992557"/>
    <w:p w14:paraId="32AB739C" w14:textId="77777777" w:rsidR="00992557" w:rsidRDefault="00992557" w:rsidP="00992557"/>
    <w:p w14:paraId="767EFB70" w14:textId="77777777" w:rsidR="00992557" w:rsidRDefault="00992557" w:rsidP="00992557"/>
    <w:p w14:paraId="0080FABE" w14:textId="77777777" w:rsidR="00992557" w:rsidRDefault="00992557" w:rsidP="00992557"/>
    <w:p w14:paraId="6F1FF2A8" w14:textId="77777777" w:rsidR="00992557" w:rsidRDefault="00992557" w:rsidP="00992557"/>
    <w:p w14:paraId="37AD1A9B" w14:textId="77777777" w:rsidR="00992557" w:rsidRDefault="00992557" w:rsidP="00992557"/>
    <w:p w14:paraId="06E29031" w14:textId="77777777" w:rsidR="00992557" w:rsidRDefault="00992557" w:rsidP="00992557"/>
    <w:p w14:paraId="3CC26026" w14:textId="77777777" w:rsidR="00992557" w:rsidRDefault="00992557" w:rsidP="00992557"/>
    <w:p w14:paraId="04AB8584" w14:textId="77777777" w:rsidR="00992557" w:rsidRDefault="00992557" w:rsidP="00992557"/>
    <w:p w14:paraId="432DD92B" w14:textId="0C752144" w:rsidR="00992557" w:rsidRPr="0028616D" w:rsidRDefault="00992557" w:rsidP="00992557">
      <w:pPr>
        <w:rPr>
          <w:rFonts w:cs="Arial"/>
        </w:rPr>
      </w:pPr>
      <w:r w:rsidRPr="00622E54">
        <w:rPr>
          <w:rFonts w:cs="Arial"/>
          <w:color w:val="FF0000"/>
        </w:rPr>
        <w:t>Include a</w:t>
      </w:r>
      <w:r w:rsidR="00B8022E">
        <w:rPr>
          <w:rFonts w:cs="Arial"/>
          <w:color w:val="FF0000"/>
        </w:rPr>
        <w:t>ppropriate</w:t>
      </w:r>
      <w:r w:rsidRPr="00622E54">
        <w:rPr>
          <w:rFonts w:cs="Arial"/>
          <w:color w:val="FF0000"/>
        </w:rPr>
        <w:t xml:space="preserve"> disclosure </w:t>
      </w:r>
      <w:r w:rsidR="00B8022E">
        <w:rPr>
          <w:rFonts w:cs="Arial"/>
          <w:color w:val="FF0000"/>
        </w:rPr>
        <w:t>note</w:t>
      </w:r>
      <w:r w:rsidRPr="00622E54">
        <w:rPr>
          <w:rFonts w:cs="Arial"/>
          <w:color w:val="FF0000"/>
        </w:rPr>
        <w:t xml:space="preserve">. </w:t>
      </w:r>
      <w:r w:rsidR="00B8022E">
        <w:rPr>
          <w:rFonts w:cs="Arial"/>
          <w:color w:val="FF0000"/>
        </w:rPr>
        <w:t>R</w:t>
      </w:r>
      <w:r w:rsidRPr="00622E54">
        <w:rPr>
          <w:rFonts w:cs="Arial"/>
          <w:color w:val="FF0000"/>
        </w:rPr>
        <w:t>efer to the</w:t>
      </w:r>
      <w:r w:rsidRPr="00622E54">
        <w:rPr>
          <w:rFonts w:cs="Arial"/>
        </w:rPr>
        <w:t xml:space="preserve"> </w:t>
      </w:r>
      <w:hyperlink r:id="rId12" w:history="1">
        <w:r w:rsidRPr="00622E54">
          <w:rPr>
            <w:rFonts w:cs="Arial"/>
            <w:color w:val="0000FF"/>
            <w:u w:val="single"/>
          </w:rPr>
          <w:t>Disclosure Notes for Board Documents (</w:t>
        </w:r>
        <w:r w:rsidR="00B8022E">
          <w:rPr>
            <w:rFonts w:cs="Arial"/>
            <w:color w:val="0000FF"/>
            <w:u w:val="single"/>
          </w:rPr>
          <w:t xml:space="preserve">Access to Information </w:t>
        </w:r>
        <w:r w:rsidRPr="00622E54">
          <w:rPr>
            <w:rFonts w:cs="Arial"/>
            <w:color w:val="0000FF"/>
            <w:u w:val="single"/>
          </w:rPr>
          <w:t>Policy)</w:t>
        </w:r>
      </w:hyperlink>
      <w:r w:rsidRPr="00622E54">
        <w:rPr>
          <w:rFonts w:cs="Arial"/>
          <w:color w:val="FF0000"/>
        </w:rPr>
        <w:t>.</w:t>
      </w:r>
    </w:p>
    <w:p w14:paraId="6B04C1F8" w14:textId="77777777" w:rsidR="008B0AA6" w:rsidRDefault="008B0AA6" w:rsidP="00992557">
      <w:pPr>
        <w:sectPr w:rsidR="008B0AA6" w:rsidSect="00CE6B1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4968" w:right="1440" w:bottom="1440" w:left="1440" w:header="720" w:footer="720" w:gutter="0"/>
          <w:cols w:space="720"/>
          <w:titlePg/>
          <w:docGrid w:linePitch="360"/>
        </w:sectPr>
      </w:pPr>
    </w:p>
    <w:p w14:paraId="4B8B96A7" w14:textId="77777777" w:rsidR="00992557" w:rsidRPr="001C765E" w:rsidRDefault="00992557" w:rsidP="001C765E">
      <w:pPr>
        <w:pStyle w:val="FrontMatter"/>
      </w:pPr>
      <w:bookmarkStart w:id="1" w:name="_Toc504410645"/>
      <w:bookmarkStart w:id="2" w:name="_Toc504410906"/>
      <w:r w:rsidRPr="001C765E">
        <w:lastRenderedPageBreak/>
        <w:t>Currency Equivalents</w:t>
      </w:r>
      <w:bookmarkEnd w:id="1"/>
      <w:bookmarkEnd w:id="2"/>
    </w:p>
    <w:p w14:paraId="451F6C38" w14:textId="77777777" w:rsidR="00992557" w:rsidRPr="00603184" w:rsidRDefault="00992557" w:rsidP="00992557">
      <w:pPr>
        <w:rPr>
          <w:rFonts w:cs="Arial"/>
        </w:rPr>
      </w:pPr>
    </w:p>
    <w:tbl>
      <w:tblPr>
        <w:tblW w:w="5000" w:type="pct"/>
        <w:jc w:val="center"/>
        <w:tblLayout w:type="fixed"/>
        <w:tblLook w:val="0000" w:firstRow="0" w:lastRow="0" w:firstColumn="0" w:lastColumn="0" w:noHBand="0" w:noVBand="0"/>
      </w:tblPr>
      <w:tblGrid>
        <w:gridCol w:w="3908"/>
        <w:gridCol w:w="872"/>
        <w:gridCol w:w="4580"/>
      </w:tblGrid>
      <w:tr w:rsidR="00992557" w:rsidRPr="00603184" w14:paraId="2C30B95C" w14:textId="77777777" w:rsidTr="008B0AA6">
        <w:trPr>
          <w:jc w:val="center"/>
        </w:trPr>
        <w:tc>
          <w:tcPr>
            <w:tcW w:w="4068" w:type="dxa"/>
          </w:tcPr>
          <w:p w14:paraId="61877B3B" w14:textId="77777777" w:rsidR="00992557" w:rsidRPr="00603184" w:rsidRDefault="00992557" w:rsidP="008B0AA6">
            <w:pPr>
              <w:jc w:val="right"/>
              <w:rPr>
                <w:rFonts w:cs="Arial"/>
              </w:rPr>
            </w:pPr>
            <w:r w:rsidRPr="00603184">
              <w:rPr>
                <w:rFonts w:cs="Arial"/>
              </w:rPr>
              <w:t xml:space="preserve">Currency </w:t>
            </w:r>
            <w:r>
              <w:rPr>
                <w:rFonts w:cs="Arial"/>
              </w:rPr>
              <w:t>u</w:t>
            </w:r>
            <w:r w:rsidRPr="00603184">
              <w:rPr>
                <w:rFonts w:cs="Arial"/>
              </w:rPr>
              <w:t>nit</w:t>
            </w:r>
          </w:p>
        </w:tc>
        <w:tc>
          <w:tcPr>
            <w:tcW w:w="900" w:type="dxa"/>
          </w:tcPr>
          <w:p w14:paraId="258F6CF0" w14:textId="77777777" w:rsidR="00992557" w:rsidRPr="00603184" w:rsidRDefault="00992557" w:rsidP="008B0AA6">
            <w:pPr>
              <w:jc w:val="center"/>
              <w:rPr>
                <w:rFonts w:cs="Arial"/>
              </w:rPr>
            </w:pPr>
            <w:r w:rsidRPr="00603184">
              <w:rPr>
                <w:rFonts w:cs="Arial"/>
              </w:rPr>
              <w:t>–</w:t>
            </w:r>
          </w:p>
        </w:tc>
        <w:tc>
          <w:tcPr>
            <w:tcW w:w="4770" w:type="dxa"/>
          </w:tcPr>
          <w:p w14:paraId="0A52F940" w14:textId="33EB216C" w:rsidR="00992557" w:rsidRPr="00603184" w:rsidRDefault="00992557" w:rsidP="008B0AA6">
            <w:pPr>
              <w:jc w:val="left"/>
              <w:rPr>
                <w:rFonts w:cs="Arial"/>
              </w:rPr>
            </w:pPr>
            <w:r w:rsidRPr="00603184">
              <w:rPr>
                <w:rFonts w:cs="Arial"/>
                <w:color w:val="FF0000"/>
              </w:rPr>
              <w:t xml:space="preserve">currency name in lowercase </w:t>
            </w:r>
            <w:r w:rsidRPr="00603184">
              <w:rPr>
                <w:rFonts w:cs="Arial"/>
              </w:rPr>
              <w:t>(</w:t>
            </w:r>
            <w:r w:rsidR="00E6117B" w:rsidRPr="00E6117B">
              <w:rPr>
                <w:rFonts w:cs="Arial"/>
                <w:color w:val="FF0000"/>
              </w:rPr>
              <w:t>{</w:t>
            </w:r>
            <w:r>
              <w:rPr>
                <w:rFonts w:cs="Arial"/>
                <w:color w:val="FF0000"/>
              </w:rPr>
              <w:t>Symbol</w:t>
            </w:r>
            <w:r w:rsidR="00E6117B">
              <w:rPr>
                <w:rFonts w:cs="Arial"/>
                <w:color w:val="FF0000"/>
              </w:rPr>
              <w:t>}</w:t>
            </w:r>
            <w:r w:rsidRPr="00603184">
              <w:rPr>
                <w:rFonts w:cs="Arial"/>
              </w:rPr>
              <w:t>)</w:t>
            </w:r>
          </w:p>
        </w:tc>
      </w:tr>
    </w:tbl>
    <w:p w14:paraId="6443BF3C" w14:textId="77777777" w:rsidR="00992557" w:rsidRPr="00603184" w:rsidRDefault="00992557" w:rsidP="00992557">
      <w:pPr>
        <w:rPr>
          <w:rFonts w:cs="Arial"/>
        </w:rPr>
      </w:pPr>
    </w:p>
    <w:tbl>
      <w:tblPr>
        <w:tblW w:w="9590" w:type="dxa"/>
        <w:jc w:val="center"/>
        <w:tblLayout w:type="fixed"/>
        <w:tblLook w:val="0000" w:firstRow="0" w:lastRow="0" w:firstColumn="0" w:lastColumn="0" w:noHBand="0" w:noVBand="0"/>
      </w:tblPr>
      <w:tblGrid>
        <w:gridCol w:w="2430"/>
        <w:gridCol w:w="158"/>
        <w:gridCol w:w="562"/>
        <w:gridCol w:w="2171"/>
        <w:gridCol w:w="4269"/>
      </w:tblGrid>
      <w:tr w:rsidR="00992557" w:rsidRPr="00603184" w14:paraId="0E20D407" w14:textId="77777777" w:rsidTr="008B0AA6">
        <w:trPr>
          <w:jc w:val="center"/>
        </w:trPr>
        <w:tc>
          <w:tcPr>
            <w:tcW w:w="2588" w:type="dxa"/>
            <w:gridSpan w:val="2"/>
          </w:tcPr>
          <w:p w14:paraId="160C3F36" w14:textId="77777777" w:rsidR="00992557" w:rsidRPr="00603184" w:rsidRDefault="00992557" w:rsidP="008B0AA6">
            <w:pPr>
              <w:jc w:val="right"/>
              <w:rPr>
                <w:rFonts w:cs="Arial"/>
                <w:color w:val="FF0000"/>
              </w:rPr>
            </w:pPr>
          </w:p>
        </w:tc>
        <w:tc>
          <w:tcPr>
            <w:tcW w:w="562" w:type="dxa"/>
          </w:tcPr>
          <w:p w14:paraId="6EE1A8FF" w14:textId="77777777" w:rsidR="00992557" w:rsidRPr="00603184" w:rsidRDefault="00992557" w:rsidP="008B0AA6">
            <w:pPr>
              <w:jc w:val="center"/>
              <w:rPr>
                <w:rFonts w:cs="Arial"/>
              </w:rPr>
            </w:pPr>
          </w:p>
        </w:tc>
        <w:tc>
          <w:tcPr>
            <w:tcW w:w="2171" w:type="dxa"/>
          </w:tcPr>
          <w:p w14:paraId="621D292F" w14:textId="18B89D0A" w:rsidR="00992557" w:rsidRPr="00603184" w:rsidRDefault="00992557" w:rsidP="008B0AA6">
            <w:pPr>
              <w:jc w:val="left"/>
              <w:rPr>
                <w:rFonts w:cs="Arial"/>
                <w:b/>
              </w:rPr>
            </w:pPr>
            <w:r w:rsidRPr="00603184">
              <w:rPr>
                <w:rFonts w:cs="Arial"/>
                <w:b/>
              </w:rPr>
              <w:t xml:space="preserve">At </w:t>
            </w:r>
            <w:r w:rsidR="003F228E">
              <w:rPr>
                <w:rFonts w:cs="Arial"/>
                <w:b/>
              </w:rPr>
              <w:t>Approval</w:t>
            </w:r>
          </w:p>
        </w:tc>
        <w:tc>
          <w:tcPr>
            <w:tcW w:w="4269" w:type="dxa"/>
          </w:tcPr>
          <w:p w14:paraId="13C1D54E" w14:textId="77777777" w:rsidR="00992557" w:rsidRPr="00603184" w:rsidRDefault="00992557" w:rsidP="008B0AA6">
            <w:pPr>
              <w:jc w:val="left"/>
              <w:rPr>
                <w:rFonts w:cs="Arial"/>
                <w:b/>
                <w:color w:val="FF0000"/>
              </w:rPr>
            </w:pPr>
            <w:r w:rsidRPr="00603184">
              <w:rPr>
                <w:rFonts w:cs="Arial"/>
                <w:b/>
              </w:rPr>
              <w:t>At Project</w:t>
            </w:r>
            <w:r w:rsidRPr="00603184">
              <w:rPr>
                <w:rFonts w:cs="Arial"/>
                <w:b/>
                <w:color w:val="FF0000"/>
              </w:rPr>
              <w:t xml:space="preserve"> </w:t>
            </w:r>
            <w:r w:rsidRPr="00603184">
              <w:rPr>
                <w:rFonts w:cs="Arial"/>
                <w:b/>
              </w:rPr>
              <w:t>Completion</w:t>
            </w:r>
          </w:p>
        </w:tc>
      </w:tr>
      <w:tr w:rsidR="00992557" w:rsidRPr="00603184" w14:paraId="00B4D773" w14:textId="77777777" w:rsidTr="008B0AA6">
        <w:trPr>
          <w:jc w:val="center"/>
        </w:trPr>
        <w:tc>
          <w:tcPr>
            <w:tcW w:w="2430" w:type="dxa"/>
          </w:tcPr>
          <w:p w14:paraId="1C72B6FC" w14:textId="77777777" w:rsidR="00992557" w:rsidRPr="00603184" w:rsidRDefault="00992557" w:rsidP="008B0AA6">
            <w:pPr>
              <w:jc w:val="right"/>
              <w:rPr>
                <w:rFonts w:cs="Arial"/>
                <w:color w:val="FF0000"/>
              </w:rPr>
            </w:pPr>
          </w:p>
        </w:tc>
        <w:tc>
          <w:tcPr>
            <w:tcW w:w="720" w:type="dxa"/>
            <w:gridSpan w:val="2"/>
          </w:tcPr>
          <w:p w14:paraId="77E29BFD" w14:textId="77777777" w:rsidR="00992557" w:rsidRPr="00603184" w:rsidRDefault="00992557" w:rsidP="008B0AA6">
            <w:pPr>
              <w:jc w:val="center"/>
              <w:rPr>
                <w:rFonts w:cs="Arial"/>
              </w:rPr>
            </w:pPr>
          </w:p>
        </w:tc>
        <w:tc>
          <w:tcPr>
            <w:tcW w:w="2171" w:type="dxa"/>
          </w:tcPr>
          <w:p w14:paraId="4B872CD3" w14:textId="43D4E3A1" w:rsidR="00992557" w:rsidRPr="00603184" w:rsidRDefault="00992557" w:rsidP="008B0AA6">
            <w:pPr>
              <w:jc w:val="left"/>
              <w:rPr>
                <w:rFonts w:cs="Arial"/>
                <w:color w:val="FF0000"/>
              </w:rPr>
            </w:pPr>
            <w:r w:rsidRPr="00603184">
              <w:rPr>
                <w:rFonts w:cs="Arial"/>
                <w:color w:val="FF0000"/>
              </w:rPr>
              <w:t>(day month year)</w:t>
            </w:r>
          </w:p>
        </w:tc>
        <w:tc>
          <w:tcPr>
            <w:tcW w:w="4269" w:type="dxa"/>
          </w:tcPr>
          <w:p w14:paraId="1BCF747E" w14:textId="3D5C0C77" w:rsidR="00992557" w:rsidRPr="00603184" w:rsidRDefault="00992557" w:rsidP="008B0AA6">
            <w:pPr>
              <w:jc w:val="left"/>
              <w:rPr>
                <w:rFonts w:cs="Arial"/>
                <w:color w:val="FF0000"/>
              </w:rPr>
            </w:pPr>
            <w:r w:rsidRPr="00603184">
              <w:rPr>
                <w:rFonts w:cs="Arial"/>
                <w:color w:val="FF0000"/>
              </w:rPr>
              <w:t>(day month year)</w:t>
            </w:r>
          </w:p>
        </w:tc>
      </w:tr>
      <w:tr w:rsidR="00992557" w:rsidRPr="00603184" w14:paraId="7E6BB6D9" w14:textId="77777777" w:rsidTr="008B0AA6">
        <w:trPr>
          <w:jc w:val="center"/>
        </w:trPr>
        <w:tc>
          <w:tcPr>
            <w:tcW w:w="2430" w:type="dxa"/>
          </w:tcPr>
          <w:p w14:paraId="34BA09CE" w14:textId="77777777" w:rsidR="00992557" w:rsidRPr="00603184" w:rsidRDefault="00992557" w:rsidP="008B0AA6">
            <w:pPr>
              <w:jc w:val="right"/>
              <w:rPr>
                <w:rFonts w:cs="Arial"/>
              </w:rPr>
            </w:pPr>
            <w:r w:rsidRPr="00603184">
              <w:rPr>
                <w:rFonts w:cs="Arial"/>
                <w:color w:val="FF0000"/>
              </w:rPr>
              <w:t>{</w:t>
            </w:r>
            <w:r>
              <w:rPr>
                <w:rFonts w:cs="Arial"/>
                <w:color w:val="FF0000"/>
              </w:rPr>
              <w:t>Symbol</w:t>
            </w:r>
            <w:r w:rsidRPr="00603184">
              <w:rPr>
                <w:rFonts w:cs="Arial"/>
                <w:color w:val="FF0000"/>
              </w:rPr>
              <w:t>}</w:t>
            </w:r>
            <w:r w:rsidRPr="00603184">
              <w:rPr>
                <w:rFonts w:cs="Arial"/>
              </w:rPr>
              <w:t>1.00</w:t>
            </w:r>
          </w:p>
        </w:tc>
        <w:tc>
          <w:tcPr>
            <w:tcW w:w="720" w:type="dxa"/>
            <w:gridSpan w:val="2"/>
          </w:tcPr>
          <w:p w14:paraId="6016F210" w14:textId="77777777" w:rsidR="00992557" w:rsidRPr="00603184" w:rsidRDefault="00992557" w:rsidP="008B0AA6">
            <w:pPr>
              <w:jc w:val="center"/>
              <w:rPr>
                <w:rFonts w:cs="Arial"/>
              </w:rPr>
            </w:pPr>
            <w:r w:rsidRPr="00603184">
              <w:rPr>
                <w:rFonts w:cs="Arial"/>
              </w:rPr>
              <w:t>=</w:t>
            </w:r>
          </w:p>
        </w:tc>
        <w:tc>
          <w:tcPr>
            <w:tcW w:w="2171" w:type="dxa"/>
          </w:tcPr>
          <w:p w14:paraId="6B512710" w14:textId="77777777" w:rsidR="00992557" w:rsidRPr="00603184" w:rsidRDefault="00992557" w:rsidP="008B0AA6">
            <w:pPr>
              <w:jc w:val="left"/>
              <w:rPr>
                <w:rFonts w:cs="Arial"/>
              </w:rPr>
            </w:pPr>
            <w:r w:rsidRPr="00603184">
              <w:rPr>
                <w:rFonts w:cs="Arial"/>
              </w:rPr>
              <w:t>$</w:t>
            </w:r>
            <w:r w:rsidRPr="00603184">
              <w:rPr>
                <w:rFonts w:cs="Arial"/>
                <w:color w:val="FF0000"/>
              </w:rPr>
              <w:t>{         }</w:t>
            </w:r>
          </w:p>
        </w:tc>
        <w:tc>
          <w:tcPr>
            <w:tcW w:w="4269" w:type="dxa"/>
          </w:tcPr>
          <w:p w14:paraId="235491D7" w14:textId="77777777" w:rsidR="00992557" w:rsidRPr="00603184" w:rsidRDefault="00992557" w:rsidP="008B0AA6">
            <w:pPr>
              <w:jc w:val="left"/>
              <w:rPr>
                <w:rFonts w:cs="Arial"/>
              </w:rPr>
            </w:pPr>
            <w:r w:rsidRPr="00603184">
              <w:rPr>
                <w:rFonts w:cs="Arial"/>
              </w:rPr>
              <w:t>$</w:t>
            </w:r>
            <w:r w:rsidRPr="00603184">
              <w:rPr>
                <w:rFonts w:cs="Arial"/>
                <w:color w:val="FF0000"/>
              </w:rPr>
              <w:t>{         }</w:t>
            </w:r>
          </w:p>
        </w:tc>
      </w:tr>
      <w:tr w:rsidR="00992557" w:rsidRPr="00603184" w14:paraId="3D45D98E" w14:textId="77777777" w:rsidTr="008B0AA6">
        <w:trPr>
          <w:jc w:val="center"/>
        </w:trPr>
        <w:tc>
          <w:tcPr>
            <w:tcW w:w="2430" w:type="dxa"/>
          </w:tcPr>
          <w:p w14:paraId="0552A98F" w14:textId="77777777" w:rsidR="00992557" w:rsidRPr="00603184" w:rsidRDefault="00992557" w:rsidP="008B0AA6">
            <w:pPr>
              <w:jc w:val="right"/>
              <w:rPr>
                <w:rFonts w:cs="Arial"/>
              </w:rPr>
            </w:pPr>
            <w:r w:rsidRPr="00603184">
              <w:rPr>
                <w:rFonts w:cs="Arial"/>
              </w:rPr>
              <w:t>$1.00</w:t>
            </w:r>
          </w:p>
        </w:tc>
        <w:tc>
          <w:tcPr>
            <w:tcW w:w="720" w:type="dxa"/>
            <w:gridSpan w:val="2"/>
          </w:tcPr>
          <w:p w14:paraId="4F3F76D7" w14:textId="77777777" w:rsidR="00992557" w:rsidRPr="00603184" w:rsidRDefault="00992557" w:rsidP="008B0AA6">
            <w:pPr>
              <w:jc w:val="center"/>
              <w:rPr>
                <w:rFonts w:cs="Arial"/>
              </w:rPr>
            </w:pPr>
            <w:r w:rsidRPr="00603184">
              <w:rPr>
                <w:rFonts w:cs="Arial"/>
              </w:rPr>
              <w:t>=</w:t>
            </w:r>
          </w:p>
        </w:tc>
        <w:tc>
          <w:tcPr>
            <w:tcW w:w="2171" w:type="dxa"/>
          </w:tcPr>
          <w:p w14:paraId="50BEF02B" w14:textId="77777777" w:rsidR="00992557" w:rsidRPr="00603184" w:rsidRDefault="00992557" w:rsidP="008B0AA6">
            <w:pPr>
              <w:jc w:val="left"/>
              <w:rPr>
                <w:rFonts w:cs="Arial"/>
              </w:rPr>
            </w:pPr>
            <w:r w:rsidRPr="00603184">
              <w:rPr>
                <w:rFonts w:cs="Arial"/>
                <w:color w:val="FF0000"/>
              </w:rPr>
              <w:t>{</w:t>
            </w:r>
            <w:r>
              <w:rPr>
                <w:rFonts w:cs="Arial"/>
                <w:color w:val="FF0000"/>
              </w:rPr>
              <w:t>Symbol</w:t>
            </w:r>
            <w:r w:rsidRPr="00603184">
              <w:rPr>
                <w:rFonts w:cs="Arial"/>
                <w:color w:val="FF0000"/>
              </w:rPr>
              <w:t>_____}</w:t>
            </w:r>
          </w:p>
        </w:tc>
        <w:tc>
          <w:tcPr>
            <w:tcW w:w="4269" w:type="dxa"/>
          </w:tcPr>
          <w:p w14:paraId="48108833" w14:textId="77777777" w:rsidR="00992557" w:rsidRPr="00603184" w:rsidRDefault="00992557" w:rsidP="008B0AA6">
            <w:pPr>
              <w:jc w:val="left"/>
              <w:rPr>
                <w:rFonts w:cs="Arial"/>
              </w:rPr>
            </w:pPr>
            <w:r w:rsidRPr="00603184">
              <w:rPr>
                <w:rFonts w:cs="Arial"/>
                <w:color w:val="FF0000"/>
              </w:rPr>
              <w:t>{</w:t>
            </w:r>
            <w:r>
              <w:rPr>
                <w:rFonts w:cs="Arial"/>
                <w:color w:val="FF0000"/>
              </w:rPr>
              <w:t>Symbol</w:t>
            </w:r>
            <w:r w:rsidRPr="00603184">
              <w:rPr>
                <w:rFonts w:cs="Arial"/>
                <w:color w:val="FF0000"/>
              </w:rPr>
              <w:t>_____}</w:t>
            </w:r>
          </w:p>
        </w:tc>
      </w:tr>
    </w:tbl>
    <w:p w14:paraId="3BB7EBF0" w14:textId="77777777" w:rsidR="00992557" w:rsidRDefault="00992557" w:rsidP="00992557">
      <w:pPr>
        <w:rPr>
          <w:rFonts w:cs="Arial"/>
        </w:rPr>
      </w:pPr>
    </w:p>
    <w:p w14:paraId="19E31761" w14:textId="77777777" w:rsidR="00992557" w:rsidRPr="00603184" w:rsidRDefault="00992557" w:rsidP="00992557">
      <w:pPr>
        <w:rPr>
          <w:rFonts w:cs="Arial"/>
        </w:rPr>
      </w:pPr>
    </w:p>
    <w:p w14:paraId="380498C4" w14:textId="4AE11DE3" w:rsidR="00992557" w:rsidRPr="001C765E" w:rsidRDefault="001C765E" w:rsidP="001C765E">
      <w:pPr>
        <w:pStyle w:val="FrontMatter"/>
      </w:pPr>
      <w:r w:rsidRPr="001C765E">
        <w:t>Abbreviations</w:t>
      </w:r>
    </w:p>
    <w:p w14:paraId="23655758" w14:textId="77777777" w:rsidR="00992557" w:rsidRPr="00603184" w:rsidRDefault="00992557" w:rsidP="00992557">
      <w:pPr>
        <w:rPr>
          <w:rFonts w:cs="Arial"/>
        </w:rPr>
      </w:pPr>
    </w:p>
    <w:tbl>
      <w:tblPr>
        <w:tblW w:w="9590" w:type="dxa"/>
        <w:jc w:val="center"/>
        <w:tblLayout w:type="fixed"/>
        <w:tblLook w:val="0000" w:firstRow="0" w:lastRow="0" w:firstColumn="0" w:lastColumn="0" w:noHBand="0" w:noVBand="0"/>
      </w:tblPr>
      <w:tblGrid>
        <w:gridCol w:w="1173"/>
        <w:gridCol w:w="1154"/>
        <w:gridCol w:w="977"/>
        <w:gridCol w:w="6286"/>
      </w:tblGrid>
      <w:tr w:rsidR="00992557" w:rsidRPr="00603184" w14:paraId="44328393" w14:textId="77777777" w:rsidTr="008B0AA6">
        <w:trPr>
          <w:jc w:val="center"/>
        </w:trPr>
        <w:tc>
          <w:tcPr>
            <w:tcW w:w="1188" w:type="dxa"/>
          </w:tcPr>
          <w:p w14:paraId="01D49108" w14:textId="77777777" w:rsidR="00992557" w:rsidRPr="00603184" w:rsidRDefault="00992557" w:rsidP="008B0AA6">
            <w:pPr>
              <w:rPr>
                <w:rFonts w:cs="Arial"/>
              </w:rPr>
            </w:pPr>
          </w:p>
        </w:tc>
        <w:tc>
          <w:tcPr>
            <w:tcW w:w="1170" w:type="dxa"/>
          </w:tcPr>
          <w:p w14:paraId="52CC8D03" w14:textId="3D8B9C49" w:rsidR="00992557" w:rsidRPr="00603184" w:rsidRDefault="00992557" w:rsidP="008B0AA6">
            <w:pPr>
              <w:rPr>
                <w:rFonts w:cs="Arial"/>
                <w:color w:val="FF0000"/>
              </w:rPr>
            </w:pPr>
            <w:r w:rsidRPr="00603184">
              <w:rPr>
                <w:rFonts w:cs="Arial"/>
                <w:color w:val="FF0000"/>
              </w:rPr>
              <w:t>AAA</w:t>
            </w:r>
          </w:p>
        </w:tc>
        <w:tc>
          <w:tcPr>
            <w:tcW w:w="990" w:type="dxa"/>
          </w:tcPr>
          <w:p w14:paraId="0C4A9346" w14:textId="77777777" w:rsidR="00992557" w:rsidRPr="00603184" w:rsidRDefault="00992557" w:rsidP="008B0AA6">
            <w:pPr>
              <w:jc w:val="center"/>
              <w:rPr>
                <w:rFonts w:cs="Arial"/>
                <w:color w:val="FF0000"/>
              </w:rPr>
            </w:pPr>
            <w:r w:rsidRPr="00603184">
              <w:rPr>
                <w:rFonts w:cs="Arial"/>
                <w:color w:val="FF0000"/>
              </w:rPr>
              <w:t>–</w:t>
            </w:r>
          </w:p>
        </w:tc>
        <w:tc>
          <w:tcPr>
            <w:tcW w:w="6390" w:type="dxa"/>
          </w:tcPr>
          <w:p w14:paraId="24008D1E" w14:textId="36455E6E" w:rsidR="00992557" w:rsidRPr="00603184" w:rsidRDefault="00992557" w:rsidP="008B0AA6">
            <w:pPr>
              <w:jc w:val="left"/>
              <w:rPr>
                <w:rFonts w:cs="Arial"/>
                <w:color w:val="FF0000"/>
              </w:rPr>
            </w:pPr>
            <w:r w:rsidRPr="00603184">
              <w:rPr>
                <w:rFonts w:cs="Arial"/>
                <w:color w:val="FF0000"/>
              </w:rPr>
              <w:t>spell out (capitalize only proper names)</w:t>
            </w:r>
          </w:p>
        </w:tc>
      </w:tr>
      <w:tr w:rsidR="00992557" w:rsidRPr="00603184" w14:paraId="3B2A47A9" w14:textId="77777777" w:rsidTr="008B0AA6">
        <w:trPr>
          <w:jc w:val="center"/>
        </w:trPr>
        <w:tc>
          <w:tcPr>
            <w:tcW w:w="1188" w:type="dxa"/>
          </w:tcPr>
          <w:p w14:paraId="60EE89C6" w14:textId="77777777" w:rsidR="00992557" w:rsidRPr="00603184" w:rsidRDefault="00992557" w:rsidP="008B0AA6">
            <w:pPr>
              <w:rPr>
                <w:rFonts w:cs="Arial"/>
              </w:rPr>
            </w:pPr>
          </w:p>
        </w:tc>
        <w:tc>
          <w:tcPr>
            <w:tcW w:w="1170" w:type="dxa"/>
          </w:tcPr>
          <w:p w14:paraId="3A2855EF" w14:textId="7EE8A194" w:rsidR="00992557" w:rsidRPr="00603184" w:rsidRDefault="00992557" w:rsidP="008B0AA6">
            <w:pPr>
              <w:rPr>
                <w:rFonts w:cs="Arial"/>
                <w:color w:val="FF0000"/>
              </w:rPr>
            </w:pPr>
            <w:r w:rsidRPr="00603184">
              <w:rPr>
                <w:rFonts w:cs="Arial"/>
                <w:color w:val="FF0000"/>
              </w:rPr>
              <w:t>BBB</w:t>
            </w:r>
          </w:p>
        </w:tc>
        <w:tc>
          <w:tcPr>
            <w:tcW w:w="990" w:type="dxa"/>
          </w:tcPr>
          <w:p w14:paraId="387585F8" w14:textId="77777777" w:rsidR="00992557" w:rsidRPr="00603184" w:rsidRDefault="00992557" w:rsidP="008B0AA6">
            <w:pPr>
              <w:jc w:val="center"/>
              <w:rPr>
                <w:rFonts w:cs="Arial"/>
                <w:color w:val="FF0000"/>
              </w:rPr>
            </w:pPr>
            <w:r w:rsidRPr="00603184">
              <w:rPr>
                <w:rFonts w:cs="Arial"/>
                <w:color w:val="FF0000"/>
              </w:rPr>
              <w:t>–</w:t>
            </w:r>
          </w:p>
        </w:tc>
        <w:tc>
          <w:tcPr>
            <w:tcW w:w="6390" w:type="dxa"/>
          </w:tcPr>
          <w:p w14:paraId="0FA15443" w14:textId="2ADE8948" w:rsidR="00992557" w:rsidRPr="00603184" w:rsidRDefault="00992557" w:rsidP="008B0AA6">
            <w:pPr>
              <w:jc w:val="left"/>
              <w:rPr>
                <w:rFonts w:cs="Arial"/>
                <w:color w:val="FF0000"/>
              </w:rPr>
            </w:pPr>
            <w:r w:rsidRPr="00603184">
              <w:rPr>
                <w:rFonts w:cs="Arial"/>
                <w:color w:val="FF0000"/>
              </w:rPr>
              <w:t>spell out</w:t>
            </w:r>
          </w:p>
        </w:tc>
      </w:tr>
      <w:tr w:rsidR="00992557" w:rsidRPr="00603184" w14:paraId="0806C233" w14:textId="77777777" w:rsidTr="008B0AA6">
        <w:trPr>
          <w:jc w:val="center"/>
        </w:trPr>
        <w:tc>
          <w:tcPr>
            <w:tcW w:w="1188" w:type="dxa"/>
          </w:tcPr>
          <w:p w14:paraId="600BF682" w14:textId="77777777" w:rsidR="00992557" w:rsidRPr="00603184" w:rsidRDefault="00992557" w:rsidP="008B0AA6">
            <w:pPr>
              <w:rPr>
                <w:rFonts w:cs="Arial"/>
              </w:rPr>
            </w:pPr>
          </w:p>
        </w:tc>
        <w:tc>
          <w:tcPr>
            <w:tcW w:w="1170" w:type="dxa"/>
          </w:tcPr>
          <w:p w14:paraId="45FCCA71" w14:textId="01824DA0" w:rsidR="00992557" w:rsidRPr="00603184" w:rsidRDefault="00992557" w:rsidP="008B0AA6">
            <w:pPr>
              <w:rPr>
                <w:rFonts w:cs="Arial"/>
                <w:color w:val="FF0000"/>
              </w:rPr>
            </w:pPr>
            <w:r w:rsidRPr="00603184">
              <w:rPr>
                <w:rFonts w:cs="Arial"/>
                <w:color w:val="FF0000"/>
              </w:rPr>
              <w:t>CCC</w:t>
            </w:r>
          </w:p>
        </w:tc>
        <w:tc>
          <w:tcPr>
            <w:tcW w:w="990" w:type="dxa"/>
          </w:tcPr>
          <w:p w14:paraId="0DEF3C80" w14:textId="77777777" w:rsidR="00992557" w:rsidRPr="00603184" w:rsidRDefault="00992557" w:rsidP="008B0AA6">
            <w:pPr>
              <w:jc w:val="center"/>
              <w:rPr>
                <w:rFonts w:cs="Arial"/>
                <w:color w:val="FF0000"/>
              </w:rPr>
            </w:pPr>
            <w:r w:rsidRPr="00603184">
              <w:rPr>
                <w:rFonts w:cs="Arial"/>
                <w:color w:val="FF0000"/>
              </w:rPr>
              <w:t>–</w:t>
            </w:r>
          </w:p>
        </w:tc>
        <w:tc>
          <w:tcPr>
            <w:tcW w:w="6390" w:type="dxa"/>
          </w:tcPr>
          <w:p w14:paraId="2DF0C01C" w14:textId="18345646" w:rsidR="00992557" w:rsidRPr="00603184" w:rsidRDefault="00992557" w:rsidP="008B0AA6">
            <w:pPr>
              <w:jc w:val="left"/>
              <w:rPr>
                <w:rFonts w:cs="Arial"/>
                <w:color w:val="FF0000"/>
              </w:rPr>
            </w:pPr>
            <w:r w:rsidRPr="00603184">
              <w:rPr>
                <w:rFonts w:cs="Arial"/>
                <w:color w:val="FF0000"/>
              </w:rPr>
              <w:t>spell out</w:t>
            </w:r>
          </w:p>
        </w:tc>
      </w:tr>
    </w:tbl>
    <w:p w14:paraId="0654D1B5" w14:textId="77777777" w:rsidR="00992557" w:rsidRPr="00603184" w:rsidRDefault="00992557" w:rsidP="00992557">
      <w:pPr>
        <w:rPr>
          <w:rFonts w:cs="Arial"/>
        </w:rPr>
      </w:pPr>
    </w:p>
    <w:p w14:paraId="7EFDC28D" w14:textId="77777777" w:rsidR="00992557" w:rsidRPr="00603184" w:rsidRDefault="00992557" w:rsidP="00992557">
      <w:pPr>
        <w:rPr>
          <w:rFonts w:cs="Arial"/>
        </w:rPr>
      </w:pPr>
    </w:p>
    <w:p w14:paraId="681D8518" w14:textId="0249ECE7" w:rsidR="00992557" w:rsidRPr="001C765E" w:rsidRDefault="001C765E" w:rsidP="001C765E">
      <w:pPr>
        <w:pStyle w:val="FrontMatter"/>
      </w:pPr>
      <w:r w:rsidRPr="001C765E">
        <w:t xml:space="preserve">Weights </w:t>
      </w:r>
      <w:r>
        <w:t>a</w:t>
      </w:r>
      <w:r w:rsidRPr="001C765E">
        <w:t>nd Measures</w:t>
      </w:r>
    </w:p>
    <w:p w14:paraId="4F87DCE2" w14:textId="4550ED81" w:rsidR="00992557" w:rsidRDefault="00992557" w:rsidP="00992557">
      <w:pPr>
        <w:rPr>
          <w:rFonts w:cs="Arial"/>
          <w:color w:val="FF0000"/>
        </w:rPr>
      </w:pPr>
      <w:r w:rsidRPr="00BD4E7D">
        <w:rPr>
          <w:rFonts w:cs="Arial"/>
          <w:color w:val="FF0000"/>
        </w:rPr>
        <w:t>If three or fewer units are to be defined, no need to create this section; instead, include them in the abbreviations list.</w:t>
      </w:r>
    </w:p>
    <w:p w14:paraId="2A31AAE9" w14:textId="77777777" w:rsidR="00992557" w:rsidRPr="00603184" w:rsidRDefault="00992557" w:rsidP="00992557">
      <w:pPr>
        <w:rPr>
          <w:rFonts w:cs="Arial"/>
        </w:rPr>
      </w:pPr>
    </w:p>
    <w:tbl>
      <w:tblPr>
        <w:tblW w:w="9590" w:type="dxa"/>
        <w:jc w:val="center"/>
        <w:tblLayout w:type="fixed"/>
        <w:tblLook w:val="0000" w:firstRow="0" w:lastRow="0" w:firstColumn="0" w:lastColumn="0" w:noHBand="0" w:noVBand="0"/>
      </w:tblPr>
      <w:tblGrid>
        <w:gridCol w:w="1175"/>
        <w:gridCol w:w="2752"/>
        <w:gridCol w:w="1067"/>
        <w:gridCol w:w="4596"/>
      </w:tblGrid>
      <w:tr w:rsidR="00992557" w:rsidRPr="00603184" w14:paraId="4DAA056B" w14:textId="77777777" w:rsidTr="008B0AA6">
        <w:trPr>
          <w:jc w:val="center"/>
        </w:trPr>
        <w:tc>
          <w:tcPr>
            <w:tcW w:w="1188" w:type="dxa"/>
          </w:tcPr>
          <w:p w14:paraId="4E767A32" w14:textId="77777777" w:rsidR="00992557" w:rsidRPr="00603184" w:rsidRDefault="00992557" w:rsidP="008B0AA6">
            <w:pPr>
              <w:rPr>
                <w:rFonts w:cs="Arial"/>
              </w:rPr>
            </w:pPr>
          </w:p>
        </w:tc>
        <w:tc>
          <w:tcPr>
            <w:tcW w:w="2790" w:type="dxa"/>
          </w:tcPr>
          <w:p w14:paraId="323AA9EE" w14:textId="5A3F62B9" w:rsidR="00992557" w:rsidRPr="00603184" w:rsidRDefault="00992557" w:rsidP="008B0AA6">
            <w:pPr>
              <w:rPr>
                <w:rFonts w:cs="Arial"/>
                <w:color w:val="FF0000"/>
              </w:rPr>
            </w:pPr>
            <w:r w:rsidRPr="00603184">
              <w:rPr>
                <w:rFonts w:cs="Arial"/>
                <w:color w:val="FF0000"/>
              </w:rPr>
              <w:t>symbol 1 (full name 1)</w:t>
            </w:r>
          </w:p>
        </w:tc>
        <w:tc>
          <w:tcPr>
            <w:tcW w:w="1080" w:type="dxa"/>
          </w:tcPr>
          <w:p w14:paraId="0F95DA2B" w14:textId="77777777" w:rsidR="00992557" w:rsidRPr="00603184" w:rsidRDefault="00992557" w:rsidP="008B0AA6">
            <w:pPr>
              <w:jc w:val="center"/>
              <w:rPr>
                <w:rFonts w:cs="Arial"/>
                <w:color w:val="FF0000"/>
              </w:rPr>
            </w:pPr>
            <w:r w:rsidRPr="00603184">
              <w:rPr>
                <w:rFonts w:cs="Arial"/>
                <w:color w:val="FF0000"/>
              </w:rPr>
              <w:t>–</w:t>
            </w:r>
          </w:p>
        </w:tc>
        <w:tc>
          <w:tcPr>
            <w:tcW w:w="4662" w:type="dxa"/>
          </w:tcPr>
          <w:p w14:paraId="02DF5AC6" w14:textId="35C955DB" w:rsidR="00992557" w:rsidRPr="00603184" w:rsidRDefault="00992557" w:rsidP="008B0AA6">
            <w:pPr>
              <w:jc w:val="left"/>
              <w:rPr>
                <w:rFonts w:cs="Arial"/>
                <w:color w:val="FF0000"/>
              </w:rPr>
            </w:pPr>
            <w:r w:rsidRPr="00603184">
              <w:rPr>
                <w:rFonts w:cs="Arial"/>
                <w:color w:val="FF0000"/>
              </w:rPr>
              <w:t>Definition 1</w:t>
            </w:r>
          </w:p>
        </w:tc>
      </w:tr>
      <w:tr w:rsidR="00992557" w:rsidRPr="00603184" w14:paraId="19E3AF61" w14:textId="77777777" w:rsidTr="008B0AA6">
        <w:trPr>
          <w:jc w:val="center"/>
        </w:trPr>
        <w:tc>
          <w:tcPr>
            <w:tcW w:w="1188" w:type="dxa"/>
          </w:tcPr>
          <w:p w14:paraId="0E9EA927" w14:textId="77777777" w:rsidR="00992557" w:rsidRPr="00603184" w:rsidRDefault="00992557" w:rsidP="008B0AA6">
            <w:pPr>
              <w:rPr>
                <w:rFonts w:cs="Arial"/>
              </w:rPr>
            </w:pPr>
          </w:p>
        </w:tc>
        <w:tc>
          <w:tcPr>
            <w:tcW w:w="2790" w:type="dxa"/>
          </w:tcPr>
          <w:p w14:paraId="77CBE806" w14:textId="6B0281ED" w:rsidR="00992557" w:rsidRPr="00603184" w:rsidRDefault="00992557" w:rsidP="008B0AA6">
            <w:pPr>
              <w:rPr>
                <w:rFonts w:cs="Arial"/>
                <w:color w:val="FF0000"/>
              </w:rPr>
            </w:pPr>
            <w:r w:rsidRPr="00603184">
              <w:rPr>
                <w:rFonts w:cs="Arial"/>
                <w:color w:val="FF0000"/>
              </w:rPr>
              <w:t>symbol 2 (full name 2)</w:t>
            </w:r>
          </w:p>
        </w:tc>
        <w:tc>
          <w:tcPr>
            <w:tcW w:w="1080" w:type="dxa"/>
          </w:tcPr>
          <w:p w14:paraId="64912A7C" w14:textId="77777777" w:rsidR="00992557" w:rsidRPr="00603184" w:rsidRDefault="00992557" w:rsidP="008B0AA6">
            <w:pPr>
              <w:jc w:val="center"/>
              <w:rPr>
                <w:rFonts w:cs="Arial"/>
                <w:color w:val="FF0000"/>
              </w:rPr>
            </w:pPr>
            <w:r w:rsidRPr="00603184">
              <w:rPr>
                <w:rFonts w:cs="Arial"/>
                <w:color w:val="FF0000"/>
              </w:rPr>
              <w:t>–</w:t>
            </w:r>
          </w:p>
        </w:tc>
        <w:tc>
          <w:tcPr>
            <w:tcW w:w="4662" w:type="dxa"/>
          </w:tcPr>
          <w:p w14:paraId="3017BE13" w14:textId="53FD4192" w:rsidR="00992557" w:rsidRPr="00603184" w:rsidRDefault="00992557" w:rsidP="008B0AA6">
            <w:pPr>
              <w:jc w:val="left"/>
              <w:rPr>
                <w:rFonts w:cs="Arial"/>
                <w:color w:val="FF0000"/>
              </w:rPr>
            </w:pPr>
            <w:r w:rsidRPr="00603184">
              <w:rPr>
                <w:rFonts w:cs="Arial"/>
                <w:color w:val="FF0000"/>
              </w:rPr>
              <w:t>Definition 2</w:t>
            </w:r>
          </w:p>
        </w:tc>
      </w:tr>
      <w:tr w:rsidR="00992557" w:rsidRPr="00603184" w14:paraId="0611B979" w14:textId="77777777" w:rsidTr="008B0AA6">
        <w:trPr>
          <w:jc w:val="center"/>
        </w:trPr>
        <w:tc>
          <w:tcPr>
            <w:tcW w:w="1188" w:type="dxa"/>
          </w:tcPr>
          <w:p w14:paraId="4ECBD2DC" w14:textId="77777777" w:rsidR="00992557" w:rsidRPr="00603184" w:rsidRDefault="00992557" w:rsidP="008B0AA6">
            <w:pPr>
              <w:rPr>
                <w:rFonts w:cs="Arial"/>
              </w:rPr>
            </w:pPr>
          </w:p>
        </w:tc>
        <w:tc>
          <w:tcPr>
            <w:tcW w:w="2790" w:type="dxa"/>
          </w:tcPr>
          <w:p w14:paraId="7C652BB8" w14:textId="5E653080" w:rsidR="00992557" w:rsidRPr="00603184" w:rsidRDefault="00992557" w:rsidP="008B0AA6">
            <w:pPr>
              <w:rPr>
                <w:rFonts w:cs="Arial"/>
                <w:color w:val="FF0000"/>
              </w:rPr>
            </w:pPr>
            <w:r w:rsidRPr="00603184">
              <w:rPr>
                <w:rFonts w:cs="Arial"/>
                <w:color w:val="FF0000"/>
              </w:rPr>
              <w:t>symbol 3 (full name 3)</w:t>
            </w:r>
          </w:p>
        </w:tc>
        <w:tc>
          <w:tcPr>
            <w:tcW w:w="1080" w:type="dxa"/>
          </w:tcPr>
          <w:p w14:paraId="504B1DF7" w14:textId="77777777" w:rsidR="00992557" w:rsidRPr="00603184" w:rsidRDefault="00992557" w:rsidP="008B0AA6">
            <w:pPr>
              <w:jc w:val="center"/>
              <w:rPr>
                <w:rFonts w:cs="Arial"/>
                <w:color w:val="FF0000"/>
              </w:rPr>
            </w:pPr>
            <w:r w:rsidRPr="00603184">
              <w:rPr>
                <w:rFonts w:cs="Arial"/>
                <w:color w:val="FF0000"/>
              </w:rPr>
              <w:t>–</w:t>
            </w:r>
          </w:p>
        </w:tc>
        <w:tc>
          <w:tcPr>
            <w:tcW w:w="4662" w:type="dxa"/>
          </w:tcPr>
          <w:p w14:paraId="6CC96AC3" w14:textId="1769E184" w:rsidR="00992557" w:rsidRPr="00603184" w:rsidRDefault="00992557" w:rsidP="008B0AA6">
            <w:pPr>
              <w:jc w:val="left"/>
              <w:rPr>
                <w:rFonts w:cs="Arial"/>
                <w:color w:val="FF0000"/>
              </w:rPr>
            </w:pPr>
            <w:r w:rsidRPr="00603184">
              <w:rPr>
                <w:rFonts w:cs="Arial"/>
                <w:color w:val="FF0000"/>
              </w:rPr>
              <w:t>Definition 3</w:t>
            </w:r>
          </w:p>
        </w:tc>
      </w:tr>
      <w:tr w:rsidR="00992557" w:rsidRPr="00603184" w14:paraId="670737AC" w14:textId="77777777" w:rsidTr="008B0AA6">
        <w:trPr>
          <w:jc w:val="center"/>
        </w:trPr>
        <w:tc>
          <w:tcPr>
            <w:tcW w:w="1188" w:type="dxa"/>
          </w:tcPr>
          <w:p w14:paraId="71050988" w14:textId="77777777" w:rsidR="00992557" w:rsidRPr="00603184" w:rsidRDefault="00992557" w:rsidP="008B0AA6">
            <w:pPr>
              <w:rPr>
                <w:rFonts w:cs="Arial"/>
              </w:rPr>
            </w:pPr>
          </w:p>
        </w:tc>
        <w:tc>
          <w:tcPr>
            <w:tcW w:w="2790" w:type="dxa"/>
          </w:tcPr>
          <w:p w14:paraId="694B978C" w14:textId="39B7E1FB" w:rsidR="00992557" w:rsidRPr="00603184" w:rsidRDefault="00992557" w:rsidP="008B0AA6">
            <w:pPr>
              <w:rPr>
                <w:rFonts w:cs="Arial"/>
                <w:color w:val="FF0000"/>
              </w:rPr>
            </w:pPr>
            <w:r>
              <w:rPr>
                <w:rFonts w:cs="Arial"/>
                <w:color w:val="FF0000"/>
              </w:rPr>
              <w:t>symbol 4 (full name 4</w:t>
            </w:r>
            <w:r w:rsidRPr="00603184">
              <w:rPr>
                <w:rFonts w:cs="Arial"/>
                <w:color w:val="FF0000"/>
              </w:rPr>
              <w:t>)</w:t>
            </w:r>
          </w:p>
        </w:tc>
        <w:tc>
          <w:tcPr>
            <w:tcW w:w="1080" w:type="dxa"/>
          </w:tcPr>
          <w:p w14:paraId="1401BA7E" w14:textId="77777777" w:rsidR="00992557" w:rsidRPr="00603184" w:rsidRDefault="00992557" w:rsidP="008B0AA6">
            <w:pPr>
              <w:jc w:val="center"/>
              <w:rPr>
                <w:rFonts w:cs="Arial"/>
                <w:color w:val="FF0000"/>
              </w:rPr>
            </w:pPr>
            <w:r w:rsidRPr="00603184">
              <w:rPr>
                <w:rFonts w:cs="Arial"/>
                <w:color w:val="FF0000"/>
              </w:rPr>
              <w:t>–</w:t>
            </w:r>
          </w:p>
        </w:tc>
        <w:tc>
          <w:tcPr>
            <w:tcW w:w="4662" w:type="dxa"/>
          </w:tcPr>
          <w:p w14:paraId="215C2514" w14:textId="11AC3B41" w:rsidR="00992557" w:rsidRPr="00603184" w:rsidRDefault="00992557" w:rsidP="008B0AA6">
            <w:pPr>
              <w:jc w:val="left"/>
              <w:rPr>
                <w:rFonts w:cs="Arial"/>
                <w:color w:val="FF0000"/>
              </w:rPr>
            </w:pPr>
            <w:r w:rsidRPr="00603184">
              <w:rPr>
                <w:rFonts w:cs="Arial"/>
                <w:color w:val="FF0000"/>
              </w:rPr>
              <w:t xml:space="preserve">Definition </w:t>
            </w:r>
            <w:r>
              <w:rPr>
                <w:rFonts w:cs="Arial"/>
                <w:color w:val="FF0000"/>
              </w:rPr>
              <w:t>4</w:t>
            </w:r>
          </w:p>
        </w:tc>
      </w:tr>
    </w:tbl>
    <w:p w14:paraId="1AEF9F4C" w14:textId="77777777" w:rsidR="00992557" w:rsidRPr="00603184" w:rsidRDefault="00992557" w:rsidP="00992557">
      <w:pPr>
        <w:rPr>
          <w:rFonts w:cs="Arial"/>
        </w:rPr>
      </w:pPr>
    </w:p>
    <w:p w14:paraId="75BEE9F8" w14:textId="77777777" w:rsidR="00992557" w:rsidRPr="00603184" w:rsidRDefault="00992557" w:rsidP="00992557">
      <w:pPr>
        <w:rPr>
          <w:rFonts w:cs="Arial"/>
        </w:rPr>
      </w:pPr>
    </w:p>
    <w:p w14:paraId="3822B43F" w14:textId="73BB5752" w:rsidR="00992557" w:rsidRPr="001C765E" w:rsidRDefault="001C765E" w:rsidP="001C765E">
      <w:pPr>
        <w:pStyle w:val="FrontMatter"/>
      </w:pPr>
      <w:r w:rsidRPr="001C765E">
        <w:t>Glossary</w:t>
      </w:r>
    </w:p>
    <w:p w14:paraId="2669B71F" w14:textId="77777777" w:rsidR="00992557" w:rsidRPr="00C97C34" w:rsidRDefault="00992557" w:rsidP="00992557"/>
    <w:tbl>
      <w:tblPr>
        <w:tblW w:w="9590" w:type="dxa"/>
        <w:jc w:val="center"/>
        <w:tblLayout w:type="fixed"/>
        <w:tblLook w:val="0000" w:firstRow="0" w:lastRow="0" w:firstColumn="0" w:lastColumn="0" w:noHBand="0" w:noVBand="0"/>
      </w:tblPr>
      <w:tblGrid>
        <w:gridCol w:w="1173"/>
        <w:gridCol w:w="1154"/>
        <w:gridCol w:w="977"/>
        <w:gridCol w:w="6286"/>
      </w:tblGrid>
      <w:tr w:rsidR="00992557" w:rsidRPr="00603184" w14:paraId="32AC94B9" w14:textId="77777777" w:rsidTr="008B0AA6">
        <w:trPr>
          <w:jc w:val="center"/>
        </w:trPr>
        <w:tc>
          <w:tcPr>
            <w:tcW w:w="1188" w:type="dxa"/>
          </w:tcPr>
          <w:p w14:paraId="40A2D8C2" w14:textId="77777777" w:rsidR="00992557" w:rsidRPr="00603184" w:rsidRDefault="00992557" w:rsidP="008B0AA6">
            <w:pPr>
              <w:rPr>
                <w:rFonts w:cs="Arial"/>
              </w:rPr>
            </w:pPr>
          </w:p>
        </w:tc>
        <w:tc>
          <w:tcPr>
            <w:tcW w:w="1170" w:type="dxa"/>
          </w:tcPr>
          <w:p w14:paraId="426262AB" w14:textId="7C98290B" w:rsidR="00992557" w:rsidRPr="00603184" w:rsidRDefault="00992557" w:rsidP="008B0AA6">
            <w:pPr>
              <w:rPr>
                <w:rFonts w:cs="Arial"/>
                <w:color w:val="FF0000"/>
              </w:rPr>
            </w:pPr>
            <w:r w:rsidRPr="00603184">
              <w:rPr>
                <w:rFonts w:cs="Arial"/>
                <w:color w:val="FF0000"/>
              </w:rPr>
              <w:t>Term 1</w:t>
            </w:r>
          </w:p>
        </w:tc>
        <w:tc>
          <w:tcPr>
            <w:tcW w:w="990" w:type="dxa"/>
          </w:tcPr>
          <w:p w14:paraId="53700BF1" w14:textId="77777777" w:rsidR="00992557" w:rsidRPr="00603184" w:rsidRDefault="00992557" w:rsidP="008B0AA6">
            <w:pPr>
              <w:jc w:val="center"/>
              <w:rPr>
                <w:rFonts w:cs="Arial"/>
                <w:color w:val="FF0000"/>
              </w:rPr>
            </w:pPr>
            <w:r w:rsidRPr="00603184">
              <w:rPr>
                <w:rFonts w:cs="Arial"/>
                <w:color w:val="FF0000"/>
              </w:rPr>
              <w:t>–</w:t>
            </w:r>
          </w:p>
        </w:tc>
        <w:tc>
          <w:tcPr>
            <w:tcW w:w="6390" w:type="dxa"/>
          </w:tcPr>
          <w:p w14:paraId="0C8703E1" w14:textId="7CAA68A0" w:rsidR="00992557" w:rsidRPr="00603184" w:rsidRDefault="00992557" w:rsidP="008B0AA6">
            <w:pPr>
              <w:rPr>
                <w:rFonts w:cs="Arial"/>
                <w:color w:val="FF0000"/>
              </w:rPr>
            </w:pPr>
            <w:r w:rsidRPr="00603184">
              <w:rPr>
                <w:rFonts w:cs="Arial"/>
                <w:color w:val="FF0000"/>
              </w:rPr>
              <w:t>Definition 1</w:t>
            </w:r>
          </w:p>
        </w:tc>
      </w:tr>
      <w:tr w:rsidR="00992557" w:rsidRPr="00603184" w14:paraId="49BD73D0" w14:textId="77777777" w:rsidTr="008B0AA6">
        <w:trPr>
          <w:jc w:val="center"/>
        </w:trPr>
        <w:tc>
          <w:tcPr>
            <w:tcW w:w="1188" w:type="dxa"/>
          </w:tcPr>
          <w:p w14:paraId="21D249B6" w14:textId="77777777" w:rsidR="00992557" w:rsidRPr="00603184" w:rsidRDefault="00992557" w:rsidP="008B0AA6">
            <w:pPr>
              <w:rPr>
                <w:rFonts w:cs="Arial"/>
              </w:rPr>
            </w:pPr>
          </w:p>
        </w:tc>
        <w:tc>
          <w:tcPr>
            <w:tcW w:w="1170" w:type="dxa"/>
          </w:tcPr>
          <w:p w14:paraId="1B62900E" w14:textId="3E707DD5" w:rsidR="00992557" w:rsidRPr="00603184" w:rsidRDefault="00992557" w:rsidP="008B0AA6">
            <w:pPr>
              <w:rPr>
                <w:rFonts w:cs="Arial"/>
                <w:color w:val="FF0000"/>
              </w:rPr>
            </w:pPr>
            <w:r w:rsidRPr="00603184">
              <w:rPr>
                <w:rFonts w:cs="Arial"/>
                <w:color w:val="FF0000"/>
              </w:rPr>
              <w:t>Term 2</w:t>
            </w:r>
          </w:p>
        </w:tc>
        <w:tc>
          <w:tcPr>
            <w:tcW w:w="990" w:type="dxa"/>
          </w:tcPr>
          <w:p w14:paraId="2F3D20C2" w14:textId="77777777" w:rsidR="00992557" w:rsidRPr="00603184" w:rsidRDefault="00992557" w:rsidP="008B0AA6">
            <w:pPr>
              <w:jc w:val="center"/>
              <w:rPr>
                <w:rFonts w:cs="Arial"/>
                <w:color w:val="FF0000"/>
              </w:rPr>
            </w:pPr>
            <w:r w:rsidRPr="00603184">
              <w:rPr>
                <w:rFonts w:cs="Arial"/>
                <w:color w:val="FF0000"/>
              </w:rPr>
              <w:t>–</w:t>
            </w:r>
          </w:p>
        </w:tc>
        <w:tc>
          <w:tcPr>
            <w:tcW w:w="6390" w:type="dxa"/>
          </w:tcPr>
          <w:p w14:paraId="571E8ABE" w14:textId="08429067" w:rsidR="00992557" w:rsidRPr="00603184" w:rsidRDefault="00992557" w:rsidP="008B0AA6">
            <w:pPr>
              <w:rPr>
                <w:rFonts w:cs="Arial"/>
                <w:color w:val="FF0000"/>
              </w:rPr>
            </w:pPr>
            <w:r w:rsidRPr="00603184">
              <w:rPr>
                <w:rFonts w:cs="Arial"/>
                <w:color w:val="FF0000"/>
              </w:rPr>
              <w:t>Definition 2</w:t>
            </w:r>
          </w:p>
        </w:tc>
      </w:tr>
      <w:tr w:rsidR="00992557" w:rsidRPr="00603184" w14:paraId="5931C8E9" w14:textId="77777777" w:rsidTr="008B0AA6">
        <w:trPr>
          <w:jc w:val="center"/>
        </w:trPr>
        <w:tc>
          <w:tcPr>
            <w:tcW w:w="1188" w:type="dxa"/>
          </w:tcPr>
          <w:p w14:paraId="0410D5C6" w14:textId="77777777" w:rsidR="00992557" w:rsidRPr="00603184" w:rsidRDefault="00992557" w:rsidP="008B0AA6">
            <w:pPr>
              <w:rPr>
                <w:rFonts w:cs="Arial"/>
              </w:rPr>
            </w:pPr>
          </w:p>
        </w:tc>
        <w:tc>
          <w:tcPr>
            <w:tcW w:w="1170" w:type="dxa"/>
          </w:tcPr>
          <w:p w14:paraId="14E5ACED" w14:textId="5DB9DD6D" w:rsidR="00992557" w:rsidRPr="00603184" w:rsidRDefault="00992557" w:rsidP="008B0AA6">
            <w:pPr>
              <w:rPr>
                <w:rFonts w:cs="Arial"/>
                <w:color w:val="FF0000"/>
              </w:rPr>
            </w:pPr>
            <w:r w:rsidRPr="00603184">
              <w:rPr>
                <w:rFonts w:cs="Arial"/>
                <w:color w:val="FF0000"/>
              </w:rPr>
              <w:t>Term 3</w:t>
            </w:r>
          </w:p>
        </w:tc>
        <w:tc>
          <w:tcPr>
            <w:tcW w:w="990" w:type="dxa"/>
          </w:tcPr>
          <w:p w14:paraId="4A27C914" w14:textId="77777777" w:rsidR="00992557" w:rsidRPr="00603184" w:rsidRDefault="00992557" w:rsidP="008B0AA6">
            <w:pPr>
              <w:jc w:val="center"/>
              <w:rPr>
                <w:rFonts w:cs="Arial"/>
                <w:color w:val="FF0000"/>
              </w:rPr>
            </w:pPr>
            <w:r w:rsidRPr="00603184">
              <w:rPr>
                <w:rFonts w:cs="Arial"/>
                <w:color w:val="FF0000"/>
              </w:rPr>
              <w:t>–</w:t>
            </w:r>
          </w:p>
        </w:tc>
        <w:tc>
          <w:tcPr>
            <w:tcW w:w="6390" w:type="dxa"/>
          </w:tcPr>
          <w:p w14:paraId="7359DAF4" w14:textId="5B19CFB7" w:rsidR="00992557" w:rsidRPr="00603184" w:rsidRDefault="00992557" w:rsidP="008B0AA6">
            <w:pPr>
              <w:rPr>
                <w:rFonts w:cs="Arial"/>
                <w:color w:val="FF0000"/>
              </w:rPr>
            </w:pPr>
            <w:r w:rsidRPr="00603184">
              <w:rPr>
                <w:rFonts w:cs="Arial"/>
                <w:color w:val="FF0000"/>
              </w:rPr>
              <w:t>Definition 3</w:t>
            </w:r>
          </w:p>
        </w:tc>
      </w:tr>
    </w:tbl>
    <w:p w14:paraId="65F57FAA" w14:textId="77777777" w:rsidR="00992557" w:rsidRPr="00603184" w:rsidRDefault="00992557" w:rsidP="00992557">
      <w:pPr>
        <w:rPr>
          <w:rFonts w:cs="Arial"/>
        </w:rPr>
      </w:pPr>
    </w:p>
    <w:p w14:paraId="162F819D" w14:textId="77777777" w:rsidR="00992557" w:rsidRPr="00603184" w:rsidRDefault="00992557" w:rsidP="00992557">
      <w:pPr>
        <w:rPr>
          <w:rFonts w:cs="Arial"/>
        </w:rPr>
      </w:pPr>
    </w:p>
    <w:p w14:paraId="378C2A3E" w14:textId="32E5D276" w:rsidR="00992557" w:rsidRPr="001C765E" w:rsidRDefault="001C765E" w:rsidP="001C765E">
      <w:pPr>
        <w:pStyle w:val="FrontMatter"/>
      </w:pPr>
      <w:r w:rsidRPr="001C765E">
        <w:t>Note{</w:t>
      </w:r>
      <w:r>
        <w:t>s</w:t>
      </w:r>
      <w:r w:rsidRPr="001C765E">
        <w:t>}</w:t>
      </w:r>
    </w:p>
    <w:p w14:paraId="173D6DEF" w14:textId="77777777" w:rsidR="00992557" w:rsidRPr="00603184" w:rsidRDefault="00992557" w:rsidP="00992557">
      <w:pPr>
        <w:rPr>
          <w:rFonts w:cs="Arial"/>
        </w:rPr>
      </w:pPr>
    </w:p>
    <w:p w14:paraId="2AAF2266" w14:textId="55DCE6CB" w:rsidR="00992557" w:rsidRPr="001C765E" w:rsidRDefault="00992557" w:rsidP="001C765E">
      <w:pPr>
        <w:numPr>
          <w:ilvl w:val="0"/>
          <w:numId w:val="5"/>
        </w:numPr>
        <w:rPr>
          <w:rFonts w:cs="Arial"/>
        </w:rPr>
      </w:pPr>
      <w:r w:rsidRPr="00603184">
        <w:rPr>
          <w:rFonts w:cs="Arial"/>
        </w:rPr>
        <w:t>The fiscal year (FY) of</w:t>
      </w:r>
      <w:r w:rsidRPr="0039621D">
        <w:rPr>
          <w:rFonts w:cs="Arial"/>
        </w:rPr>
        <w:t xml:space="preserve"> the Government of </w:t>
      </w:r>
      <w:r>
        <w:rPr>
          <w:rFonts w:cs="Arial"/>
          <w:color w:val="FF0000"/>
        </w:rPr>
        <w:t>{name of borrower}</w:t>
      </w:r>
      <w:r w:rsidRPr="00610F70">
        <w:rPr>
          <w:rFonts w:cs="Arial"/>
        </w:rPr>
        <w:t xml:space="preserve"> {and its agencies} </w:t>
      </w:r>
      <w:r w:rsidRPr="00603184">
        <w:rPr>
          <w:rFonts w:cs="Arial"/>
        </w:rPr>
        <w:t>ends on</w:t>
      </w:r>
      <w:r w:rsidRPr="00603184">
        <w:rPr>
          <w:rFonts w:cs="Arial"/>
          <w:color w:val="FF0000"/>
        </w:rPr>
        <w:t xml:space="preserve"> {day month}. </w:t>
      </w:r>
      <w:r w:rsidRPr="0039621D">
        <w:rPr>
          <w:rFonts w:cs="Arial"/>
        </w:rPr>
        <w:t>“</w:t>
      </w:r>
      <w:r w:rsidRPr="00603184">
        <w:rPr>
          <w:rFonts w:cs="Arial"/>
        </w:rPr>
        <w:t>FY</w:t>
      </w:r>
      <w:r>
        <w:rPr>
          <w:rFonts w:cs="Arial"/>
        </w:rPr>
        <w:t>”</w:t>
      </w:r>
      <w:r w:rsidRPr="00603184">
        <w:rPr>
          <w:rFonts w:cs="Arial"/>
        </w:rPr>
        <w:t xml:space="preserve"> before a calendar year denotes the year in which the fiscal year ends, e.g., </w:t>
      </w:r>
      <w:r w:rsidR="0078790F" w:rsidRPr="00603184">
        <w:rPr>
          <w:rFonts w:cs="Arial"/>
        </w:rPr>
        <w:t>FY20</w:t>
      </w:r>
      <w:r w:rsidR="0078790F">
        <w:rPr>
          <w:rFonts w:cs="Arial"/>
        </w:rPr>
        <w:t>22</w:t>
      </w:r>
      <w:r w:rsidR="0078790F" w:rsidRPr="00603184">
        <w:rPr>
          <w:rFonts w:cs="Arial"/>
        </w:rPr>
        <w:t xml:space="preserve"> </w:t>
      </w:r>
      <w:r w:rsidRPr="00603184">
        <w:rPr>
          <w:rFonts w:cs="Arial"/>
        </w:rPr>
        <w:t>ends on</w:t>
      </w:r>
      <w:r w:rsidRPr="00603184">
        <w:rPr>
          <w:rFonts w:cs="Arial"/>
          <w:color w:val="FF0000"/>
        </w:rPr>
        <w:t xml:space="preserve"> {day month} </w:t>
      </w:r>
      <w:r w:rsidR="0078790F" w:rsidRPr="00603184">
        <w:rPr>
          <w:rFonts w:cs="Arial"/>
        </w:rPr>
        <w:t>20</w:t>
      </w:r>
      <w:r w:rsidR="0078790F">
        <w:rPr>
          <w:rFonts w:cs="Arial"/>
        </w:rPr>
        <w:t>22</w:t>
      </w:r>
      <w:r w:rsidRPr="00603184">
        <w:rPr>
          <w:rFonts w:cs="Arial"/>
        </w:rPr>
        <w:t>.</w:t>
      </w:r>
      <w:r w:rsidRPr="00603184">
        <w:rPr>
          <w:rFonts w:cs="Arial"/>
          <w:color w:val="FF0000"/>
        </w:rPr>
        <w:t xml:space="preserve"> </w:t>
      </w:r>
      <w:r>
        <w:rPr>
          <w:rFonts w:cs="Arial"/>
          <w:color w:val="FF0000"/>
        </w:rPr>
        <w:t>D</w:t>
      </w:r>
      <w:r w:rsidRPr="00603184">
        <w:rPr>
          <w:rFonts w:cs="Arial"/>
          <w:color w:val="FF0000"/>
        </w:rPr>
        <w:t>elete th</w:t>
      </w:r>
      <w:r>
        <w:rPr>
          <w:rFonts w:cs="Arial"/>
          <w:color w:val="FF0000"/>
        </w:rPr>
        <w:t>is</w:t>
      </w:r>
      <w:r w:rsidRPr="00603184">
        <w:rPr>
          <w:rFonts w:cs="Arial"/>
          <w:color w:val="FF0000"/>
        </w:rPr>
        <w:t xml:space="preserve"> note</w:t>
      </w:r>
      <w:r w:rsidRPr="00603184" w:rsidDel="007D0BDF">
        <w:rPr>
          <w:rFonts w:cs="Arial"/>
          <w:color w:val="FF0000"/>
        </w:rPr>
        <w:t xml:space="preserve"> </w:t>
      </w:r>
      <w:r>
        <w:rPr>
          <w:rFonts w:cs="Arial"/>
          <w:color w:val="FF0000"/>
        </w:rPr>
        <w:t>i</w:t>
      </w:r>
      <w:r w:rsidRPr="00603184">
        <w:rPr>
          <w:rFonts w:cs="Arial"/>
          <w:color w:val="FF0000"/>
        </w:rPr>
        <w:t xml:space="preserve">f </w:t>
      </w:r>
      <w:r w:rsidR="00C030BE">
        <w:rPr>
          <w:rFonts w:cs="Arial"/>
          <w:color w:val="FF0000"/>
        </w:rPr>
        <w:t xml:space="preserve">the text does not refer to </w:t>
      </w:r>
      <w:r w:rsidRPr="00603184">
        <w:rPr>
          <w:rFonts w:cs="Arial"/>
          <w:color w:val="FF0000"/>
        </w:rPr>
        <w:t>FYs.</w:t>
      </w:r>
    </w:p>
    <w:p w14:paraId="0D341533" w14:textId="77777777" w:rsidR="001C765E" w:rsidRPr="001C765E" w:rsidRDefault="001C765E" w:rsidP="001C765E"/>
    <w:p w14:paraId="1BC75BDA" w14:textId="168ED8AF" w:rsidR="00992557" w:rsidRPr="001C765E" w:rsidRDefault="00992557" w:rsidP="004C69A9">
      <w:pPr>
        <w:numPr>
          <w:ilvl w:val="0"/>
          <w:numId w:val="6"/>
        </w:numPr>
        <w:rPr>
          <w:rFonts w:cs="Arial"/>
        </w:rPr>
      </w:pPr>
      <w:r w:rsidRPr="00603184">
        <w:rPr>
          <w:rFonts w:cs="Arial"/>
        </w:rPr>
        <w:t xml:space="preserve">In this report, </w:t>
      </w:r>
      <w:r>
        <w:rPr>
          <w:rFonts w:cs="Arial"/>
        </w:rPr>
        <w:t>“</w:t>
      </w:r>
      <w:r w:rsidRPr="00603184">
        <w:rPr>
          <w:rFonts w:cs="Arial"/>
        </w:rPr>
        <w:t>$</w:t>
      </w:r>
      <w:r>
        <w:rPr>
          <w:rFonts w:cs="Arial"/>
        </w:rPr>
        <w:t>”</w:t>
      </w:r>
      <w:r w:rsidRPr="00603184">
        <w:rPr>
          <w:rFonts w:cs="Arial"/>
        </w:rPr>
        <w:t xml:space="preserve"> refers to U</w:t>
      </w:r>
      <w:r>
        <w:rPr>
          <w:rFonts w:cs="Arial"/>
        </w:rPr>
        <w:t xml:space="preserve">nited </w:t>
      </w:r>
      <w:r w:rsidRPr="00603184">
        <w:rPr>
          <w:rFonts w:cs="Arial"/>
        </w:rPr>
        <w:t>S</w:t>
      </w:r>
      <w:r>
        <w:rPr>
          <w:rFonts w:cs="Arial"/>
        </w:rPr>
        <w:t>tates</w:t>
      </w:r>
      <w:r w:rsidRPr="00603184">
        <w:rPr>
          <w:rFonts w:cs="Arial"/>
        </w:rPr>
        <w:t xml:space="preserve"> dollars</w:t>
      </w:r>
      <w:r w:rsidRPr="00603184">
        <w:rPr>
          <w:rFonts w:cs="Arial"/>
          <w:color w:val="FF0000"/>
        </w:rPr>
        <w:t xml:space="preserve"> </w:t>
      </w:r>
      <w:r w:rsidRPr="00610F70">
        <w:rPr>
          <w:rFonts w:cs="Arial"/>
        </w:rPr>
        <w:t>{</w:t>
      </w:r>
      <w:r w:rsidR="00015609">
        <w:rPr>
          <w:rFonts w:cs="Arial"/>
          <w:color w:val="FF0000"/>
        </w:rPr>
        <w:t>i</w:t>
      </w:r>
      <w:r w:rsidRPr="00603184">
        <w:rPr>
          <w:rFonts w:cs="Arial"/>
          <w:color w:val="FF0000"/>
        </w:rPr>
        <w:t xml:space="preserve">f a second $ currency is referred to in the text, e.g., NZ$ or S$, add: </w:t>
      </w:r>
      <w:r w:rsidRPr="00603184">
        <w:rPr>
          <w:rFonts w:cs="Arial"/>
        </w:rPr>
        <w:t>unless otherwise stated</w:t>
      </w:r>
      <w:r w:rsidRPr="00610F70">
        <w:rPr>
          <w:rFonts w:cs="Arial"/>
        </w:rPr>
        <w:t>}</w:t>
      </w:r>
      <w:r>
        <w:rPr>
          <w:rFonts w:cs="Arial"/>
        </w:rPr>
        <w:t>.</w:t>
      </w:r>
      <w:r w:rsidRPr="00603184">
        <w:rPr>
          <w:rFonts w:cs="Arial"/>
          <w:color w:val="FF0000"/>
        </w:rPr>
        <w:t xml:space="preserve"> In the text, use “$” for U</w:t>
      </w:r>
      <w:r>
        <w:rPr>
          <w:rFonts w:cs="Arial"/>
          <w:color w:val="FF0000"/>
        </w:rPr>
        <w:t xml:space="preserve">nited </w:t>
      </w:r>
      <w:r w:rsidRPr="00603184">
        <w:rPr>
          <w:rFonts w:cs="Arial"/>
          <w:color w:val="FF0000"/>
        </w:rPr>
        <w:t>S</w:t>
      </w:r>
      <w:r>
        <w:rPr>
          <w:rFonts w:cs="Arial"/>
          <w:color w:val="FF0000"/>
        </w:rPr>
        <w:t>tates</w:t>
      </w:r>
      <w:r w:rsidRPr="00603184">
        <w:rPr>
          <w:rFonts w:cs="Arial"/>
          <w:color w:val="FF0000"/>
        </w:rPr>
        <w:t xml:space="preserve"> dollars and the appropriate modifier, e.g., NZ$ or S$, for other currencies that use the “$” sign.</w:t>
      </w:r>
    </w:p>
    <w:p w14:paraId="4A1B87E5" w14:textId="77777777" w:rsidR="00992557" w:rsidRPr="00603184" w:rsidRDefault="00992557" w:rsidP="00992557">
      <w:pPr>
        <w:rPr>
          <w:rFonts w:cs="Arial"/>
        </w:rPr>
      </w:pPr>
    </w:p>
    <w:p w14:paraId="1D3943E5" w14:textId="77777777" w:rsidR="00992557" w:rsidRPr="00CE6B1B" w:rsidRDefault="00992557" w:rsidP="00CE6B1B"/>
    <w:p w14:paraId="38EE6AA7" w14:textId="6FF587C9" w:rsidR="00992557" w:rsidRPr="00603184" w:rsidRDefault="00992557" w:rsidP="00992557">
      <w:pPr>
        <w:keepNext/>
        <w:autoSpaceDE w:val="0"/>
        <w:autoSpaceDN w:val="0"/>
        <w:rPr>
          <w:rFonts w:cs="Arial"/>
          <w:color w:val="FF0000"/>
        </w:rPr>
      </w:pPr>
      <w:r w:rsidRPr="00603184">
        <w:rPr>
          <w:rFonts w:eastAsia="Times New Roman" w:cs="Arial"/>
          <w:color w:val="FF0000"/>
        </w:rPr>
        <w:lastRenderedPageBreak/>
        <w:t>For documents that are the shared responsibility of two or more departments or vice-presidents’ groups, all responsible vice-presidents, directors general, and directors should be listed, in alphabetical order.</w:t>
      </w: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2785"/>
        <w:gridCol w:w="6565"/>
      </w:tblGrid>
      <w:tr w:rsidR="00E63A3D" w:rsidRPr="00BD4E7D" w14:paraId="3679E4BC" w14:textId="77777777" w:rsidTr="000B5198">
        <w:trPr>
          <w:jc w:val="center"/>
        </w:trPr>
        <w:tc>
          <w:tcPr>
            <w:tcW w:w="2785" w:type="dxa"/>
          </w:tcPr>
          <w:p w14:paraId="31FC9E38" w14:textId="77777777" w:rsidR="00E63A3D" w:rsidRPr="00840B7F" w:rsidRDefault="00E63A3D" w:rsidP="00511358">
            <w:pPr>
              <w:keepNext/>
              <w:jc w:val="left"/>
            </w:pPr>
            <w:r w:rsidRPr="00CB6EEA">
              <w:rPr>
                <w:b/>
              </w:rPr>
              <w:t>Vice-President</w:t>
            </w:r>
            <w:r w:rsidRPr="00472711">
              <w:rPr>
                <w:rStyle w:val="FootnoteReference"/>
                <w:color w:val="FF0000"/>
              </w:rPr>
              <w:footnoteReference w:id="2"/>
            </w:r>
          </w:p>
        </w:tc>
        <w:tc>
          <w:tcPr>
            <w:tcW w:w="6565" w:type="dxa"/>
          </w:tcPr>
          <w:p w14:paraId="434E8610" w14:textId="33E099F1"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Group</w:t>
            </w:r>
          </w:p>
        </w:tc>
      </w:tr>
      <w:tr w:rsidR="00E63A3D" w:rsidRPr="00BD4E7D" w14:paraId="54650FE2" w14:textId="77777777" w:rsidTr="000B5198">
        <w:trPr>
          <w:jc w:val="center"/>
        </w:trPr>
        <w:tc>
          <w:tcPr>
            <w:tcW w:w="2785" w:type="dxa"/>
          </w:tcPr>
          <w:p w14:paraId="7D48E0BA" w14:textId="77777777" w:rsidR="00E63A3D" w:rsidRPr="00CB6EEA" w:rsidRDefault="00E63A3D" w:rsidP="00511358">
            <w:pPr>
              <w:keepNext/>
              <w:jc w:val="left"/>
            </w:pPr>
            <w:r w:rsidRPr="00840B7F">
              <w:rPr>
                <w:b/>
              </w:rPr>
              <w:t>Director General</w:t>
            </w:r>
          </w:p>
        </w:tc>
        <w:tc>
          <w:tcPr>
            <w:tcW w:w="6565" w:type="dxa"/>
          </w:tcPr>
          <w:p w14:paraId="6FE23701" w14:textId="17DDD27C"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Department</w:t>
            </w:r>
          </w:p>
        </w:tc>
      </w:tr>
      <w:tr w:rsidR="00015609" w:rsidRPr="00BD4E7D" w14:paraId="5FFD2FC4" w14:textId="77777777" w:rsidTr="000B5198">
        <w:trPr>
          <w:jc w:val="center"/>
        </w:trPr>
        <w:tc>
          <w:tcPr>
            <w:tcW w:w="2785" w:type="dxa"/>
          </w:tcPr>
          <w:p w14:paraId="2B22D302" w14:textId="7FC45641" w:rsidR="00015609" w:rsidRPr="000B5198" w:rsidRDefault="00015609" w:rsidP="000B5198">
            <w:pPr>
              <w:keepNext/>
              <w:rPr>
                <w:bCs/>
              </w:rPr>
            </w:pPr>
            <w:r>
              <w:rPr>
                <w:b/>
              </w:rPr>
              <w:t>Deputy Director General</w:t>
            </w:r>
          </w:p>
        </w:tc>
        <w:tc>
          <w:tcPr>
            <w:tcW w:w="6565" w:type="dxa"/>
          </w:tcPr>
          <w:p w14:paraId="7205B4FD" w14:textId="357BFDBC" w:rsidR="00015609" w:rsidRPr="00CB6EEA" w:rsidRDefault="00015609" w:rsidP="000B5198">
            <w:pPr>
              <w:keepNext/>
              <w:ind w:left="360" w:hanging="360"/>
              <w:jc w:val="left"/>
              <w:rPr>
                <w:color w:val="FF0000"/>
              </w:rPr>
            </w:pPr>
            <w:r w:rsidRPr="00CB6EEA">
              <w:rPr>
                <w:color w:val="FF0000"/>
              </w:rPr>
              <w:t>Full name</w:t>
            </w:r>
            <w:r w:rsidRPr="00CB6EEA">
              <w:t xml:space="preserve">, </w:t>
            </w:r>
            <w:r w:rsidRPr="00CB6EEA">
              <w:rPr>
                <w:color w:val="FF0000"/>
              </w:rPr>
              <w:t>Department</w:t>
            </w:r>
          </w:p>
        </w:tc>
      </w:tr>
      <w:tr w:rsidR="00E63A3D" w:rsidRPr="00BD4E7D" w14:paraId="58CFA578" w14:textId="77777777" w:rsidTr="000B5198">
        <w:trPr>
          <w:jc w:val="center"/>
        </w:trPr>
        <w:tc>
          <w:tcPr>
            <w:tcW w:w="2785" w:type="dxa"/>
          </w:tcPr>
          <w:p w14:paraId="441F27F2" w14:textId="77777777" w:rsidR="00E63A3D" w:rsidRPr="00840B7F" w:rsidRDefault="00E63A3D" w:rsidP="00511358">
            <w:pPr>
              <w:keepNext/>
              <w:jc w:val="left"/>
            </w:pPr>
            <w:r w:rsidRPr="00CB6EEA">
              <w:rPr>
                <w:b/>
              </w:rPr>
              <w:t>Director</w:t>
            </w:r>
            <w:r w:rsidRPr="00472711">
              <w:rPr>
                <w:rStyle w:val="FootnoteReference"/>
                <w:color w:val="FF0000"/>
              </w:rPr>
              <w:footnoteReference w:id="3"/>
            </w:r>
          </w:p>
        </w:tc>
        <w:tc>
          <w:tcPr>
            <w:tcW w:w="6565" w:type="dxa"/>
          </w:tcPr>
          <w:p w14:paraId="7A4C3664" w14:textId="20DB4B20"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Division</w:t>
            </w:r>
            <w:r>
              <w:rPr>
                <w:color w:val="FF0000"/>
              </w:rPr>
              <w:t xml:space="preserve"> or Resident Mission</w:t>
            </w:r>
            <w:r w:rsidRPr="00CB6EEA">
              <w:rPr>
                <w:color w:val="FF0000"/>
              </w:rPr>
              <w:t>, Department</w:t>
            </w:r>
          </w:p>
        </w:tc>
      </w:tr>
      <w:tr w:rsidR="00E63A3D" w:rsidRPr="00BD4E7D" w14:paraId="50D9A7C0" w14:textId="77777777" w:rsidTr="000B5198">
        <w:trPr>
          <w:jc w:val="center"/>
        </w:trPr>
        <w:tc>
          <w:tcPr>
            <w:tcW w:w="2785" w:type="dxa"/>
          </w:tcPr>
          <w:p w14:paraId="310BD246" w14:textId="77777777" w:rsidR="00E63A3D" w:rsidRPr="00840B7F" w:rsidRDefault="00E63A3D" w:rsidP="00511358">
            <w:pPr>
              <w:keepNext/>
              <w:jc w:val="left"/>
            </w:pPr>
          </w:p>
        </w:tc>
        <w:tc>
          <w:tcPr>
            <w:tcW w:w="6565" w:type="dxa"/>
          </w:tcPr>
          <w:p w14:paraId="2D8E8D90" w14:textId="77777777" w:rsidR="00E63A3D" w:rsidRPr="0066093A" w:rsidRDefault="00E63A3D" w:rsidP="000B5198">
            <w:pPr>
              <w:keepNext/>
              <w:ind w:left="360" w:hanging="360"/>
              <w:jc w:val="left"/>
            </w:pPr>
          </w:p>
        </w:tc>
      </w:tr>
      <w:tr w:rsidR="00E63A3D" w:rsidRPr="00BD4E7D" w14:paraId="288B78FC" w14:textId="77777777" w:rsidTr="000B5198">
        <w:trPr>
          <w:jc w:val="center"/>
        </w:trPr>
        <w:tc>
          <w:tcPr>
            <w:tcW w:w="2785" w:type="dxa"/>
          </w:tcPr>
          <w:p w14:paraId="490553CE" w14:textId="77777777" w:rsidR="00E63A3D" w:rsidRPr="00840B7F" w:rsidRDefault="00E63A3D" w:rsidP="00511358">
            <w:pPr>
              <w:keepNext/>
              <w:jc w:val="left"/>
            </w:pPr>
            <w:r w:rsidRPr="00CB6EEA">
              <w:rPr>
                <w:b/>
              </w:rPr>
              <w:t>Team leader</w:t>
            </w:r>
          </w:p>
        </w:tc>
        <w:tc>
          <w:tcPr>
            <w:tcW w:w="6565" w:type="dxa"/>
          </w:tcPr>
          <w:p w14:paraId="6C6CE49E" w14:textId="04112594"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 xml:space="preserve">Position, </w:t>
            </w:r>
            <w:r>
              <w:rPr>
                <w:color w:val="FF0000"/>
              </w:rPr>
              <w:t xml:space="preserve">Division or Resident Mission, </w:t>
            </w:r>
            <w:r w:rsidRPr="00CB6EEA">
              <w:rPr>
                <w:color w:val="FF0000"/>
              </w:rPr>
              <w:t>Department</w:t>
            </w:r>
            <w:r w:rsidRPr="00472711">
              <w:rPr>
                <w:vertAlign w:val="superscript"/>
              </w:rPr>
              <w:t>a</w:t>
            </w:r>
          </w:p>
        </w:tc>
      </w:tr>
      <w:tr w:rsidR="00E63A3D" w:rsidRPr="00BD4E7D" w14:paraId="2CCD0C4B" w14:textId="77777777" w:rsidTr="000B5198">
        <w:trPr>
          <w:jc w:val="center"/>
        </w:trPr>
        <w:tc>
          <w:tcPr>
            <w:tcW w:w="2785" w:type="dxa"/>
          </w:tcPr>
          <w:p w14:paraId="09AD317E" w14:textId="77777777" w:rsidR="00E63A3D" w:rsidRPr="00840B7F" w:rsidRDefault="00E63A3D" w:rsidP="00511358">
            <w:pPr>
              <w:keepNext/>
              <w:jc w:val="left"/>
            </w:pPr>
            <w:r w:rsidRPr="00CB6EEA">
              <w:rPr>
                <w:b/>
              </w:rPr>
              <w:t>Team member{s}</w:t>
            </w:r>
            <w:r w:rsidRPr="00472711">
              <w:rPr>
                <w:rStyle w:val="FootnoteReference"/>
                <w:color w:val="FF0000"/>
              </w:rPr>
              <w:footnoteReference w:id="4"/>
            </w:r>
          </w:p>
        </w:tc>
        <w:tc>
          <w:tcPr>
            <w:tcW w:w="6565" w:type="dxa"/>
          </w:tcPr>
          <w:p w14:paraId="54506F5C" w14:textId="625FF2A4"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 xml:space="preserve">Position, </w:t>
            </w:r>
            <w:r>
              <w:rPr>
                <w:color w:val="FF0000"/>
              </w:rPr>
              <w:t xml:space="preserve">Division or Resident Mission, </w:t>
            </w:r>
            <w:r w:rsidRPr="00CB6EEA">
              <w:rPr>
                <w:color w:val="FF0000"/>
              </w:rPr>
              <w:t>Department</w:t>
            </w:r>
          </w:p>
        </w:tc>
      </w:tr>
      <w:tr w:rsidR="00E63A3D" w:rsidRPr="00BD4E7D" w14:paraId="3D6F7E86" w14:textId="77777777" w:rsidTr="000B5198">
        <w:trPr>
          <w:jc w:val="center"/>
        </w:trPr>
        <w:tc>
          <w:tcPr>
            <w:tcW w:w="2785" w:type="dxa"/>
          </w:tcPr>
          <w:p w14:paraId="515D53FD" w14:textId="77777777" w:rsidR="00E63A3D" w:rsidRPr="00840B7F" w:rsidRDefault="00E63A3D" w:rsidP="00511358">
            <w:pPr>
              <w:keepNext/>
              <w:jc w:val="left"/>
            </w:pPr>
          </w:p>
        </w:tc>
        <w:tc>
          <w:tcPr>
            <w:tcW w:w="6565" w:type="dxa"/>
          </w:tcPr>
          <w:p w14:paraId="046BFA57" w14:textId="60EF9625"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 xml:space="preserve">Position, </w:t>
            </w:r>
            <w:r>
              <w:rPr>
                <w:color w:val="FF0000"/>
              </w:rPr>
              <w:t xml:space="preserve">Division or Resident Mission, </w:t>
            </w:r>
            <w:r w:rsidRPr="00CB6EEA">
              <w:rPr>
                <w:color w:val="FF0000"/>
              </w:rPr>
              <w:t>Department</w:t>
            </w:r>
          </w:p>
        </w:tc>
      </w:tr>
      <w:tr w:rsidR="00E63A3D" w:rsidRPr="00BD4E7D" w14:paraId="42913233" w14:textId="77777777" w:rsidTr="000B5198">
        <w:trPr>
          <w:jc w:val="center"/>
        </w:trPr>
        <w:tc>
          <w:tcPr>
            <w:tcW w:w="2785" w:type="dxa"/>
          </w:tcPr>
          <w:p w14:paraId="7955A6E1" w14:textId="77777777" w:rsidR="00E63A3D" w:rsidRPr="00840B7F" w:rsidRDefault="00E63A3D" w:rsidP="00511358">
            <w:pPr>
              <w:keepNext/>
              <w:jc w:val="left"/>
            </w:pPr>
          </w:p>
        </w:tc>
        <w:tc>
          <w:tcPr>
            <w:tcW w:w="6565" w:type="dxa"/>
          </w:tcPr>
          <w:p w14:paraId="65EFFB86" w14:textId="0A8D11C6"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 xml:space="preserve">Position, </w:t>
            </w:r>
            <w:r>
              <w:rPr>
                <w:color w:val="FF0000"/>
              </w:rPr>
              <w:t xml:space="preserve">Division or Resident Mission, </w:t>
            </w:r>
            <w:r w:rsidRPr="00CB6EEA">
              <w:rPr>
                <w:color w:val="FF0000"/>
              </w:rPr>
              <w:t>Department</w:t>
            </w:r>
          </w:p>
        </w:tc>
      </w:tr>
      <w:tr w:rsidR="00E63A3D" w:rsidRPr="00BD4E7D" w14:paraId="20F82F2A" w14:textId="77777777" w:rsidTr="000B5198">
        <w:trPr>
          <w:jc w:val="center"/>
        </w:trPr>
        <w:tc>
          <w:tcPr>
            <w:tcW w:w="2785" w:type="dxa"/>
          </w:tcPr>
          <w:p w14:paraId="573FA54B" w14:textId="77777777" w:rsidR="00E63A3D" w:rsidRPr="00840B7F" w:rsidRDefault="00E63A3D" w:rsidP="00511358">
            <w:pPr>
              <w:keepNext/>
              <w:jc w:val="left"/>
            </w:pPr>
          </w:p>
        </w:tc>
        <w:tc>
          <w:tcPr>
            <w:tcW w:w="6565" w:type="dxa"/>
          </w:tcPr>
          <w:p w14:paraId="3FB5151F" w14:textId="0C53EBE3" w:rsidR="00E63A3D" w:rsidRPr="00840B7F" w:rsidRDefault="00E63A3D" w:rsidP="000B5198">
            <w:pPr>
              <w:keepNext/>
              <w:ind w:left="360" w:hanging="360"/>
              <w:jc w:val="left"/>
            </w:pPr>
            <w:r w:rsidRPr="00CB6EEA">
              <w:rPr>
                <w:color w:val="FF0000"/>
              </w:rPr>
              <w:t>Full name</w:t>
            </w:r>
            <w:r w:rsidRPr="00CB6EEA">
              <w:t xml:space="preserve">, </w:t>
            </w:r>
            <w:r w:rsidRPr="00CB6EEA">
              <w:rPr>
                <w:color w:val="FF0000"/>
              </w:rPr>
              <w:t xml:space="preserve">Position, </w:t>
            </w:r>
            <w:r>
              <w:rPr>
                <w:color w:val="FF0000"/>
              </w:rPr>
              <w:t xml:space="preserve">Division or Resident Mission, </w:t>
            </w:r>
            <w:r w:rsidRPr="00CB6EEA">
              <w:rPr>
                <w:color w:val="FF0000"/>
              </w:rPr>
              <w:t>Department</w:t>
            </w:r>
          </w:p>
        </w:tc>
      </w:tr>
    </w:tbl>
    <w:p w14:paraId="570F9A06" w14:textId="72897942" w:rsidR="00E63A3D" w:rsidRPr="00472711" w:rsidRDefault="00E63A3D" w:rsidP="00E63A3D">
      <w:pPr>
        <w:ind w:left="187" w:hanging="187"/>
        <w:rPr>
          <w:rFonts w:cs="Arial"/>
          <w:color w:val="FF0000"/>
          <w:sz w:val="18"/>
          <w:szCs w:val="18"/>
        </w:rPr>
      </w:pPr>
      <w:r w:rsidRPr="00472711">
        <w:rPr>
          <w:rFonts w:cs="Arial"/>
          <w:sz w:val="18"/>
          <w:szCs w:val="18"/>
          <w:vertAlign w:val="superscript"/>
        </w:rPr>
        <w:t>a</w:t>
      </w:r>
      <w:r w:rsidRPr="00472711">
        <w:rPr>
          <w:rFonts w:cs="Arial"/>
          <w:color w:val="FF0000"/>
          <w:sz w:val="18"/>
          <w:szCs w:val="18"/>
        </w:rPr>
        <w:tab/>
      </w:r>
      <w:r w:rsidRPr="00472711">
        <w:rPr>
          <w:rFonts w:cs="Arial"/>
          <w:sz w:val="18"/>
          <w:szCs w:val="18"/>
        </w:rPr>
        <w:t>{</w:t>
      </w:r>
      <w:r w:rsidRPr="00472711">
        <w:rPr>
          <w:rFonts w:cs="Arial"/>
          <w:color w:val="FF0000"/>
          <w:sz w:val="18"/>
          <w:szCs w:val="18"/>
        </w:rPr>
        <w:t xml:space="preserve">For HQ staff </w:t>
      </w:r>
      <w:r>
        <w:rPr>
          <w:rFonts w:cs="Arial"/>
          <w:color w:val="FF0000"/>
          <w:sz w:val="18"/>
          <w:szCs w:val="18"/>
        </w:rPr>
        <w:t>outposted to a resident mission, provide the staff’s division in the author box and indicate in a footnote:</w:t>
      </w:r>
      <w:r w:rsidRPr="00472711">
        <w:rPr>
          <w:rFonts w:cs="Arial"/>
          <w:sz w:val="18"/>
          <w:szCs w:val="18"/>
        </w:rPr>
        <w:t xml:space="preserve"> Outposted to</w:t>
      </w:r>
      <w:r>
        <w:rPr>
          <w:rFonts w:cs="Arial"/>
          <w:sz w:val="18"/>
          <w:szCs w:val="18"/>
        </w:rPr>
        <w:t xml:space="preserve"> the</w:t>
      </w:r>
      <w:r w:rsidRPr="00472711">
        <w:rPr>
          <w:rFonts w:cs="Arial"/>
          <w:sz w:val="18"/>
          <w:szCs w:val="18"/>
        </w:rPr>
        <w:t xml:space="preserve"> </w:t>
      </w:r>
      <w:r w:rsidRPr="005B750C">
        <w:rPr>
          <w:rFonts w:cs="Arial"/>
          <w:color w:val="FF0000"/>
          <w:sz w:val="18"/>
          <w:szCs w:val="18"/>
        </w:rPr>
        <w:t>{Name of Resident Mission}</w:t>
      </w:r>
      <w:r>
        <w:rPr>
          <w:rFonts w:cs="Arial"/>
          <w:sz w:val="18"/>
          <w:szCs w:val="18"/>
        </w:rPr>
        <w:t>.}</w:t>
      </w:r>
      <w:r w:rsidRPr="00472711">
        <w:rPr>
          <w:rFonts w:cs="Arial"/>
          <w:sz w:val="18"/>
          <w:szCs w:val="18"/>
        </w:rPr>
        <w:t xml:space="preserve"> </w:t>
      </w:r>
    </w:p>
    <w:p w14:paraId="0C94AF53" w14:textId="77777777" w:rsidR="00E63A3D" w:rsidRDefault="00E63A3D" w:rsidP="00E63A3D">
      <w:pPr>
        <w:rPr>
          <w:rFonts w:cs="Arial"/>
          <w:color w:val="FF0000"/>
        </w:rPr>
      </w:pPr>
    </w:p>
    <w:p w14:paraId="6FFA6161" w14:textId="099321B5" w:rsidR="00992557" w:rsidRPr="00603184" w:rsidRDefault="00992557" w:rsidP="00992557">
      <w:pPr>
        <w:rPr>
          <w:rFonts w:eastAsia="Times New Roman" w:cs="Arial"/>
          <w:color w:val="FF0000"/>
        </w:rPr>
      </w:pPr>
      <w:r w:rsidRPr="00603184">
        <w:rPr>
          <w:rFonts w:eastAsia="Times New Roman" w:cs="Arial"/>
          <w:color w:val="FF0000"/>
        </w:rPr>
        <w:t>If a department or office is mentioned more than once in the author box, spell it out on first reference followed by the acronym in parentheses. The acronym may be used for all subsequent references to that department or office. If a department or office is mentioned only once, spell it out and do not use the acronym.</w:t>
      </w:r>
    </w:p>
    <w:p w14:paraId="7376B32E" w14:textId="77777777" w:rsidR="00992557" w:rsidRPr="00603184" w:rsidRDefault="00992557" w:rsidP="00992557">
      <w:pPr>
        <w:rPr>
          <w:rFonts w:cs="Arial"/>
        </w:rPr>
      </w:pPr>
    </w:p>
    <w:p w14:paraId="2BC4F01C" w14:textId="77777777" w:rsidR="00992557" w:rsidRPr="00603184" w:rsidRDefault="00992557" w:rsidP="00992557">
      <w:pPr>
        <w:rPr>
          <w:rFonts w:cs="Arial"/>
        </w:rPr>
      </w:pPr>
    </w:p>
    <w:p w14:paraId="3D3C3A83" w14:textId="77777777" w:rsidR="00992557" w:rsidRPr="00603184" w:rsidRDefault="00992557" w:rsidP="00992557">
      <w:pPr>
        <w:rPr>
          <w:rFonts w:cs="Arial"/>
        </w:rPr>
      </w:pPr>
    </w:p>
    <w:p w14:paraId="4A9D9359" w14:textId="77777777" w:rsidR="00992557" w:rsidRPr="00603184" w:rsidRDefault="00992557" w:rsidP="00992557">
      <w:pPr>
        <w:rPr>
          <w:rFonts w:cs="Arial"/>
        </w:rPr>
      </w:pPr>
    </w:p>
    <w:p w14:paraId="1A2A9C6B" w14:textId="77777777" w:rsidR="00992557" w:rsidRPr="00603184" w:rsidRDefault="00992557" w:rsidP="00992557">
      <w:pPr>
        <w:rPr>
          <w:rFonts w:cs="Arial"/>
        </w:rPr>
      </w:pPr>
    </w:p>
    <w:p w14:paraId="6FBF7B9A" w14:textId="77777777" w:rsidR="00992557" w:rsidRPr="00603184" w:rsidRDefault="00992557" w:rsidP="00992557">
      <w:pPr>
        <w:rPr>
          <w:rFonts w:cs="Arial"/>
        </w:rPr>
      </w:pPr>
    </w:p>
    <w:p w14:paraId="1FF5AEC5" w14:textId="77777777" w:rsidR="00992557" w:rsidRPr="00603184" w:rsidRDefault="00992557" w:rsidP="00992557">
      <w:pPr>
        <w:rPr>
          <w:rFonts w:cs="Arial"/>
        </w:rPr>
      </w:pPr>
    </w:p>
    <w:p w14:paraId="2F3E7DBB" w14:textId="77777777" w:rsidR="00992557" w:rsidRPr="00603184" w:rsidRDefault="00992557" w:rsidP="00992557">
      <w:pPr>
        <w:rPr>
          <w:rFonts w:cs="Arial"/>
        </w:rPr>
      </w:pPr>
    </w:p>
    <w:p w14:paraId="0B6A3153" w14:textId="77777777" w:rsidR="00992557" w:rsidRPr="00603184" w:rsidRDefault="00992557" w:rsidP="00992557">
      <w:pPr>
        <w:rPr>
          <w:rFonts w:cs="Arial"/>
        </w:rPr>
      </w:pPr>
    </w:p>
    <w:p w14:paraId="03F2EE16" w14:textId="77777777" w:rsidR="00992557" w:rsidRPr="00603184" w:rsidRDefault="00992557" w:rsidP="00992557">
      <w:pPr>
        <w:rPr>
          <w:rFonts w:cs="Arial"/>
        </w:rPr>
      </w:pPr>
    </w:p>
    <w:p w14:paraId="19A4668F" w14:textId="77777777" w:rsidR="00992557" w:rsidRPr="00603184" w:rsidRDefault="00992557" w:rsidP="00992557">
      <w:pPr>
        <w:rPr>
          <w:rFonts w:cs="Arial"/>
        </w:rPr>
      </w:pPr>
    </w:p>
    <w:p w14:paraId="52FF4800" w14:textId="77777777" w:rsidR="00992557" w:rsidRPr="00603184" w:rsidRDefault="00992557" w:rsidP="00992557">
      <w:pPr>
        <w:rPr>
          <w:rFonts w:cs="Arial"/>
        </w:rPr>
      </w:pPr>
    </w:p>
    <w:p w14:paraId="267A0FDA" w14:textId="77777777" w:rsidR="00992557" w:rsidRPr="00603184" w:rsidRDefault="00992557" w:rsidP="00992557">
      <w:pPr>
        <w:tabs>
          <w:tab w:val="left" w:pos="1275"/>
        </w:tabs>
        <w:rPr>
          <w:rFonts w:cs="Arial"/>
        </w:rPr>
      </w:pPr>
    </w:p>
    <w:p w14:paraId="33BEEE98" w14:textId="77777777" w:rsidR="00992557" w:rsidRPr="00603184" w:rsidRDefault="00992557" w:rsidP="00992557">
      <w:pPr>
        <w:tabs>
          <w:tab w:val="left" w:pos="1275"/>
        </w:tabs>
        <w:rPr>
          <w:rFonts w:cs="Arial"/>
        </w:rPr>
      </w:pPr>
    </w:p>
    <w:p w14:paraId="3ED4133D" w14:textId="77777777" w:rsidR="00992557" w:rsidRPr="00603184" w:rsidRDefault="00992557" w:rsidP="00992557">
      <w:pPr>
        <w:tabs>
          <w:tab w:val="left" w:pos="1275"/>
        </w:tabs>
        <w:rPr>
          <w:rFonts w:cs="Arial"/>
        </w:rPr>
      </w:pPr>
    </w:p>
    <w:p w14:paraId="40174320" w14:textId="77777777" w:rsidR="00992557" w:rsidRPr="00603184" w:rsidRDefault="00992557" w:rsidP="00992557">
      <w:pPr>
        <w:rPr>
          <w:rFonts w:cs="Arial"/>
        </w:rPr>
      </w:pPr>
    </w:p>
    <w:p w14:paraId="0AEE30D6" w14:textId="77777777" w:rsidR="00992557" w:rsidRPr="00603184" w:rsidRDefault="00992557" w:rsidP="00992557">
      <w:pPr>
        <w:rPr>
          <w:rFonts w:cs="Arial"/>
        </w:rPr>
      </w:pPr>
    </w:p>
    <w:p w14:paraId="6ED43F8E" w14:textId="22B8F084" w:rsidR="00992557" w:rsidRPr="00603184" w:rsidRDefault="00992557" w:rsidP="00992557">
      <w:pPr>
        <w:ind w:left="86"/>
        <w:rPr>
          <w:rFonts w:cs="Arial"/>
          <w:color w:val="FF0000"/>
        </w:rPr>
      </w:pPr>
      <w:r w:rsidRPr="00603184">
        <w:rPr>
          <w:rFonts w:cs="Arial"/>
          <w:color w:val="FF0000"/>
        </w:rPr>
        <w:t>This disclaimer should be at the bottom of this page.</w:t>
      </w:r>
    </w:p>
    <w:p w14:paraId="5F97252B" w14:textId="0F310A35" w:rsidR="00992557" w:rsidRDefault="00992557" w:rsidP="00992557">
      <w:pPr>
        <w:ind w:left="86"/>
        <w:rPr>
          <w:rFonts w:cs="Arial"/>
        </w:rPr>
      </w:pPr>
      <w:r w:rsidRPr="00603184">
        <w:rPr>
          <w:rFonts w:cs="Arial"/>
        </w:rPr>
        <w:t>In preparing any country program or strategy, financing any project, or by making any designation of or reference to a particular territory or geographic area in this document, the Asian Development Bank does not intend to make any judgments as to the legal or other status of any territory or area.</w:t>
      </w:r>
    </w:p>
    <w:p w14:paraId="67614681" w14:textId="77777777" w:rsidR="008B0AA6" w:rsidRDefault="008B0AA6" w:rsidP="00992557">
      <w:pPr>
        <w:ind w:left="86"/>
        <w:rPr>
          <w:rFonts w:cs="Arial"/>
        </w:rPr>
      </w:pPr>
    </w:p>
    <w:p w14:paraId="313E0B75" w14:textId="77777777" w:rsidR="008B0AA6" w:rsidRDefault="008B0AA6" w:rsidP="00992557">
      <w:pPr>
        <w:ind w:left="86"/>
        <w:rPr>
          <w:rFonts w:cs="Arial"/>
        </w:rPr>
        <w:sectPr w:rsidR="008B0AA6" w:rsidSect="00224187">
          <w:headerReference w:type="even" r:id="rId19"/>
          <w:headerReference w:type="default" r:id="rId20"/>
          <w:footerReference w:type="even" r:id="rId21"/>
          <w:footerReference w:type="default" r:id="rId22"/>
          <w:headerReference w:type="first" r:id="rId23"/>
          <w:footnotePr>
            <w:numRestart w:val="eachSect"/>
          </w:footnotePr>
          <w:type w:val="oddPage"/>
          <w:pgSz w:w="12240" w:h="15840" w:code="1"/>
          <w:pgMar w:top="1440" w:right="1440" w:bottom="1440" w:left="1440" w:header="720" w:footer="720" w:gutter="0"/>
          <w:cols w:space="720"/>
          <w:docGrid w:linePitch="360"/>
        </w:sectPr>
      </w:pPr>
    </w:p>
    <w:p w14:paraId="12B16257" w14:textId="77777777" w:rsidR="00992557" w:rsidRPr="001C765E" w:rsidRDefault="00992557" w:rsidP="001C765E">
      <w:pPr>
        <w:pStyle w:val="FrontMatter"/>
      </w:pPr>
      <w:bookmarkStart w:id="3" w:name="_Toc504410646"/>
      <w:bookmarkStart w:id="4" w:name="_Toc504410907"/>
      <w:r w:rsidRPr="001C765E">
        <w:lastRenderedPageBreak/>
        <w:t>Contents</w:t>
      </w:r>
      <w:bookmarkEnd w:id="3"/>
      <w:bookmarkEnd w:id="4"/>
    </w:p>
    <w:p w14:paraId="3A166AF0" w14:textId="77777777" w:rsidR="00992557" w:rsidRPr="00CE6B1B" w:rsidRDefault="00992557" w:rsidP="00CE6B1B"/>
    <w:p w14:paraId="20482C81" w14:textId="77777777" w:rsidR="00AD466C" w:rsidRPr="001C4C52" w:rsidRDefault="00992557" w:rsidP="001C4C52">
      <w:pPr>
        <w:jc w:val="right"/>
        <w:rPr>
          <w:b/>
        </w:rPr>
      </w:pPr>
      <w:r w:rsidRPr="001C4C52">
        <w:rPr>
          <w:b/>
          <w:bCs/>
        </w:rPr>
        <w:t>Page</w:t>
      </w:r>
    </w:p>
    <w:p w14:paraId="477A1EFC" w14:textId="70984745" w:rsidR="00A7566F" w:rsidRDefault="00A7566F">
      <w:pPr>
        <w:pStyle w:val="TOC4"/>
        <w:rPr>
          <w:rStyle w:val="Hyperlink"/>
          <w:noProof/>
        </w:rPr>
      </w:pPr>
      <w:r>
        <w:fldChar w:fldCharType="begin"/>
      </w:r>
      <w:r>
        <w:instrText xml:space="preserve"> TOC \o "2-2" \h \z \t "Heading 1,1,Appendix,3,Basic Data,4" </w:instrText>
      </w:r>
      <w:r>
        <w:fldChar w:fldCharType="separate"/>
      </w:r>
      <w:hyperlink w:anchor="_Toc89776033" w:history="1">
        <w:r w:rsidRPr="00A7435E">
          <w:rPr>
            <w:rStyle w:val="Hyperlink"/>
            <w:noProof/>
          </w:rPr>
          <w:t>BASIC DATA</w:t>
        </w:r>
        <w:r>
          <w:rPr>
            <w:noProof/>
            <w:webHidden/>
          </w:rPr>
          <w:tab/>
        </w:r>
        <w:r>
          <w:rPr>
            <w:noProof/>
            <w:webHidden/>
          </w:rPr>
          <w:fldChar w:fldCharType="begin"/>
        </w:r>
        <w:r>
          <w:rPr>
            <w:noProof/>
            <w:webHidden/>
          </w:rPr>
          <w:instrText xml:space="preserve"> PAGEREF _Toc89776033 \h </w:instrText>
        </w:r>
        <w:r>
          <w:rPr>
            <w:noProof/>
            <w:webHidden/>
          </w:rPr>
        </w:r>
        <w:r>
          <w:rPr>
            <w:noProof/>
            <w:webHidden/>
          </w:rPr>
          <w:fldChar w:fldCharType="separate"/>
        </w:r>
        <w:r w:rsidR="0077634A">
          <w:rPr>
            <w:noProof/>
            <w:webHidden/>
          </w:rPr>
          <w:t>i</w:t>
        </w:r>
        <w:r>
          <w:rPr>
            <w:noProof/>
            <w:webHidden/>
          </w:rPr>
          <w:fldChar w:fldCharType="end"/>
        </w:r>
      </w:hyperlink>
    </w:p>
    <w:p w14:paraId="751EEB61" w14:textId="0FABDD6F" w:rsidR="00A7566F" w:rsidRPr="00D96285" w:rsidRDefault="005C53B6" w:rsidP="00A7566F">
      <w:pPr>
        <w:pStyle w:val="TOC4"/>
      </w:pPr>
      <w:r>
        <w:t>{</w:t>
      </w:r>
      <w:r w:rsidR="00A7566F">
        <w:t>MAP</w:t>
      </w:r>
      <w:r>
        <w:t>}</w:t>
      </w:r>
      <w:r w:rsidR="00A7566F">
        <w:tab/>
      </w:r>
      <w:r>
        <w:tab/>
      </w:r>
      <w:r w:rsidRPr="00D96285">
        <w:rPr>
          <w:color w:val="FF0000"/>
        </w:rPr>
        <w:t>X</w:t>
      </w:r>
    </w:p>
    <w:p w14:paraId="3303912C" w14:textId="1CF30CFE" w:rsidR="00A7566F" w:rsidRDefault="00044E41">
      <w:pPr>
        <w:pStyle w:val="TOC1"/>
        <w:rPr>
          <w:rFonts w:asciiTheme="minorHAnsi" w:hAnsiTheme="minorHAnsi"/>
          <w:bCs w:val="0"/>
          <w:caps w:val="0"/>
          <w:noProof/>
          <w:color w:val="auto"/>
          <w:sz w:val="24"/>
          <w:szCs w:val="24"/>
          <w:lang w:val="en-PH"/>
        </w:rPr>
      </w:pPr>
      <w:hyperlink w:anchor="_Toc89776034" w:history="1">
        <w:r w:rsidR="00A7566F" w:rsidRPr="00A7435E">
          <w:rPr>
            <w:rStyle w:val="Hyperlink"/>
            <w:rFonts w:cs="Times New Roman"/>
            <w:noProof/>
          </w:rPr>
          <w:t>I.</w:t>
        </w:r>
        <w:r w:rsidR="00A7566F">
          <w:rPr>
            <w:rFonts w:asciiTheme="minorHAnsi" w:hAnsiTheme="minorHAnsi"/>
            <w:bCs w:val="0"/>
            <w:caps w:val="0"/>
            <w:noProof/>
            <w:color w:val="auto"/>
            <w:sz w:val="24"/>
            <w:szCs w:val="24"/>
            <w:lang w:val="en-PH"/>
          </w:rPr>
          <w:tab/>
        </w:r>
        <w:r w:rsidR="00A7566F" w:rsidRPr="00A7435E">
          <w:rPr>
            <w:rStyle w:val="Hyperlink"/>
            <w:rFonts w:cs="Arial"/>
            <w:noProof/>
          </w:rPr>
          <w:t>Project Design and Implementation</w:t>
        </w:r>
        <w:r w:rsidR="00A7566F">
          <w:rPr>
            <w:noProof/>
            <w:webHidden/>
          </w:rPr>
          <w:tab/>
        </w:r>
        <w:r w:rsidR="00A7566F">
          <w:rPr>
            <w:noProof/>
            <w:webHidden/>
          </w:rPr>
          <w:fldChar w:fldCharType="begin"/>
        </w:r>
        <w:r w:rsidR="00A7566F">
          <w:rPr>
            <w:noProof/>
            <w:webHidden/>
          </w:rPr>
          <w:instrText xml:space="preserve"> PAGEREF _Toc89776034 \h </w:instrText>
        </w:r>
        <w:r w:rsidR="00A7566F">
          <w:rPr>
            <w:noProof/>
            <w:webHidden/>
          </w:rPr>
        </w:r>
        <w:r w:rsidR="00A7566F">
          <w:rPr>
            <w:noProof/>
            <w:webHidden/>
          </w:rPr>
          <w:fldChar w:fldCharType="separate"/>
        </w:r>
        <w:r w:rsidR="0077634A">
          <w:rPr>
            <w:noProof/>
            <w:webHidden/>
          </w:rPr>
          <w:t>1</w:t>
        </w:r>
        <w:r w:rsidR="00A7566F">
          <w:rPr>
            <w:noProof/>
            <w:webHidden/>
          </w:rPr>
          <w:fldChar w:fldCharType="end"/>
        </w:r>
      </w:hyperlink>
    </w:p>
    <w:p w14:paraId="2AE526D8" w14:textId="3346278B" w:rsidR="00A7566F" w:rsidRDefault="00044E41">
      <w:pPr>
        <w:pStyle w:val="TOC2"/>
        <w:rPr>
          <w:rFonts w:asciiTheme="minorHAnsi" w:hAnsiTheme="minorHAnsi"/>
          <w:noProof/>
          <w:color w:val="auto"/>
          <w:sz w:val="24"/>
          <w:szCs w:val="24"/>
          <w:lang w:val="en-PH"/>
        </w:rPr>
      </w:pPr>
      <w:hyperlink w:anchor="_Toc89776035" w:history="1">
        <w:r w:rsidR="00A7566F" w:rsidRPr="00A7435E">
          <w:rPr>
            <w:rStyle w:val="Hyperlink"/>
            <w:rFonts w:cs="Times New Roman"/>
            <w:noProof/>
          </w:rPr>
          <w:t>A.</w:t>
        </w:r>
        <w:r w:rsidR="00A7566F">
          <w:rPr>
            <w:rFonts w:asciiTheme="minorHAnsi" w:hAnsiTheme="minorHAnsi"/>
            <w:noProof/>
            <w:color w:val="auto"/>
            <w:sz w:val="24"/>
            <w:szCs w:val="24"/>
            <w:lang w:val="en-PH"/>
          </w:rPr>
          <w:tab/>
        </w:r>
        <w:r w:rsidR="00A7566F" w:rsidRPr="00A7435E">
          <w:rPr>
            <w:rStyle w:val="Hyperlink"/>
            <w:rFonts w:cs="Arial"/>
            <w:noProof/>
          </w:rPr>
          <w:t>Rationale</w:t>
        </w:r>
        <w:r w:rsidR="00A7566F">
          <w:rPr>
            <w:noProof/>
            <w:webHidden/>
          </w:rPr>
          <w:tab/>
        </w:r>
        <w:r w:rsidR="00A7566F">
          <w:rPr>
            <w:noProof/>
            <w:webHidden/>
          </w:rPr>
          <w:fldChar w:fldCharType="begin"/>
        </w:r>
        <w:r w:rsidR="00A7566F">
          <w:rPr>
            <w:noProof/>
            <w:webHidden/>
          </w:rPr>
          <w:instrText xml:space="preserve"> PAGEREF _Toc89776035 \h </w:instrText>
        </w:r>
        <w:r w:rsidR="00A7566F">
          <w:rPr>
            <w:noProof/>
            <w:webHidden/>
          </w:rPr>
        </w:r>
        <w:r w:rsidR="00A7566F">
          <w:rPr>
            <w:noProof/>
            <w:webHidden/>
          </w:rPr>
          <w:fldChar w:fldCharType="separate"/>
        </w:r>
        <w:r w:rsidR="0077634A">
          <w:rPr>
            <w:noProof/>
            <w:webHidden/>
          </w:rPr>
          <w:t>1</w:t>
        </w:r>
        <w:r w:rsidR="00A7566F">
          <w:rPr>
            <w:noProof/>
            <w:webHidden/>
          </w:rPr>
          <w:fldChar w:fldCharType="end"/>
        </w:r>
      </w:hyperlink>
    </w:p>
    <w:p w14:paraId="340FE87D" w14:textId="2567CCF9" w:rsidR="00A7566F" w:rsidRDefault="00044E41">
      <w:pPr>
        <w:pStyle w:val="TOC2"/>
        <w:rPr>
          <w:rFonts w:asciiTheme="minorHAnsi" w:hAnsiTheme="minorHAnsi"/>
          <w:noProof/>
          <w:color w:val="auto"/>
          <w:sz w:val="24"/>
          <w:szCs w:val="24"/>
          <w:lang w:val="en-PH"/>
        </w:rPr>
      </w:pPr>
      <w:hyperlink w:anchor="_Toc89776036" w:history="1">
        <w:r w:rsidR="00A7566F" w:rsidRPr="00A7435E">
          <w:rPr>
            <w:rStyle w:val="Hyperlink"/>
            <w:rFonts w:cs="Times New Roman"/>
            <w:noProof/>
            <w:snapToGrid w:val="0"/>
          </w:rPr>
          <w:t>B.</w:t>
        </w:r>
        <w:r w:rsidR="00A7566F">
          <w:rPr>
            <w:rFonts w:asciiTheme="minorHAnsi" w:hAnsiTheme="minorHAnsi"/>
            <w:noProof/>
            <w:color w:val="auto"/>
            <w:sz w:val="24"/>
            <w:szCs w:val="24"/>
            <w:lang w:val="en-PH"/>
          </w:rPr>
          <w:tab/>
        </w:r>
        <w:r w:rsidR="00A7566F" w:rsidRPr="00A7435E">
          <w:rPr>
            <w:rStyle w:val="Hyperlink"/>
            <w:rFonts w:cs="Arial"/>
            <w:noProof/>
            <w:snapToGrid w:val="0"/>
          </w:rPr>
          <w:t>Project Impact, Outcome, and Output</w:t>
        </w:r>
        <w:r w:rsidR="00A7566F">
          <w:rPr>
            <w:noProof/>
            <w:webHidden/>
          </w:rPr>
          <w:tab/>
        </w:r>
        <w:r w:rsidR="00A7566F">
          <w:rPr>
            <w:noProof/>
            <w:webHidden/>
          </w:rPr>
          <w:fldChar w:fldCharType="begin"/>
        </w:r>
        <w:r w:rsidR="00A7566F">
          <w:rPr>
            <w:noProof/>
            <w:webHidden/>
          </w:rPr>
          <w:instrText xml:space="preserve"> PAGEREF _Toc89776036 \h </w:instrText>
        </w:r>
        <w:r w:rsidR="00A7566F">
          <w:rPr>
            <w:noProof/>
            <w:webHidden/>
          </w:rPr>
        </w:r>
        <w:r w:rsidR="00A7566F">
          <w:rPr>
            <w:noProof/>
            <w:webHidden/>
          </w:rPr>
          <w:fldChar w:fldCharType="separate"/>
        </w:r>
        <w:r w:rsidR="0077634A">
          <w:rPr>
            <w:noProof/>
            <w:webHidden/>
          </w:rPr>
          <w:t>1</w:t>
        </w:r>
        <w:r w:rsidR="00A7566F">
          <w:rPr>
            <w:noProof/>
            <w:webHidden/>
          </w:rPr>
          <w:fldChar w:fldCharType="end"/>
        </w:r>
      </w:hyperlink>
    </w:p>
    <w:p w14:paraId="6156C9D7" w14:textId="1A2F3F41" w:rsidR="00A7566F" w:rsidRDefault="00044E41">
      <w:pPr>
        <w:pStyle w:val="TOC2"/>
        <w:rPr>
          <w:rFonts w:asciiTheme="minorHAnsi" w:hAnsiTheme="minorHAnsi"/>
          <w:noProof/>
          <w:color w:val="auto"/>
          <w:sz w:val="24"/>
          <w:szCs w:val="24"/>
          <w:lang w:val="en-PH"/>
        </w:rPr>
      </w:pPr>
      <w:hyperlink w:anchor="_Toc89776037" w:history="1">
        <w:r w:rsidR="00A7566F" w:rsidRPr="00A7435E">
          <w:rPr>
            <w:rStyle w:val="Hyperlink"/>
            <w:rFonts w:cs="Times New Roman"/>
            <w:noProof/>
            <w:snapToGrid w:val="0"/>
          </w:rPr>
          <w:t>C.</w:t>
        </w:r>
        <w:r w:rsidR="00A7566F">
          <w:rPr>
            <w:rFonts w:asciiTheme="minorHAnsi" w:hAnsiTheme="minorHAnsi"/>
            <w:noProof/>
            <w:color w:val="auto"/>
            <w:sz w:val="24"/>
            <w:szCs w:val="24"/>
            <w:lang w:val="en-PH"/>
          </w:rPr>
          <w:tab/>
        </w:r>
        <w:r w:rsidR="00A7566F" w:rsidRPr="00A7435E">
          <w:rPr>
            <w:rStyle w:val="Hyperlink"/>
            <w:rFonts w:cs="Arial"/>
            <w:noProof/>
            <w:snapToGrid w:val="0"/>
          </w:rPr>
          <w:t>Project Costs and Financing</w:t>
        </w:r>
        <w:r w:rsidR="00A7566F">
          <w:rPr>
            <w:noProof/>
            <w:webHidden/>
          </w:rPr>
          <w:tab/>
        </w:r>
        <w:r w:rsidR="00A7566F">
          <w:rPr>
            <w:noProof/>
            <w:webHidden/>
          </w:rPr>
          <w:fldChar w:fldCharType="begin"/>
        </w:r>
        <w:r w:rsidR="00A7566F">
          <w:rPr>
            <w:noProof/>
            <w:webHidden/>
          </w:rPr>
          <w:instrText xml:space="preserve"> PAGEREF _Toc89776037 \h </w:instrText>
        </w:r>
        <w:r w:rsidR="00A7566F">
          <w:rPr>
            <w:noProof/>
            <w:webHidden/>
          </w:rPr>
        </w:r>
        <w:r w:rsidR="00A7566F">
          <w:rPr>
            <w:noProof/>
            <w:webHidden/>
          </w:rPr>
          <w:fldChar w:fldCharType="separate"/>
        </w:r>
        <w:r w:rsidR="0077634A">
          <w:rPr>
            <w:noProof/>
            <w:webHidden/>
          </w:rPr>
          <w:t>1</w:t>
        </w:r>
        <w:r w:rsidR="00A7566F">
          <w:rPr>
            <w:noProof/>
            <w:webHidden/>
          </w:rPr>
          <w:fldChar w:fldCharType="end"/>
        </w:r>
      </w:hyperlink>
    </w:p>
    <w:p w14:paraId="598A336A" w14:textId="168CB3A1" w:rsidR="00A7566F" w:rsidRDefault="00044E41">
      <w:pPr>
        <w:pStyle w:val="TOC2"/>
        <w:rPr>
          <w:rFonts w:asciiTheme="minorHAnsi" w:hAnsiTheme="minorHAnsi"/>
          <w:noProof/>
          <w:color w:val="auto"/>
          <w:sz w:val="24"/>
          <w:szCs w:val="24"/>
          <w:lang w:val="en-PH"/>
        </w:rPr>
      </w:pPr>
      <w:hyperlink w:anchor="_Toc89776038" w:history="1">
        <w:r w:rsidR="00A7566F" w:rsidRPr="00A7435E">
          <w:rPr>
            <w:rStyle w:val="Hyperlink"/>
            <w:rFonts w:cs="Times New Roman"/>
            <w:noProof/>
            <w:snapToGrid w:val="0"/>
          </w:rPr>
          <w:t>D.</w:t>
        </w:r>
        <w:r w:rsidR="00A7566F">
          <w:rPr>
            <w:rFonts w:asciiTheme="minorHAnsi" w:hAnsiTheme="minorHAnsi"/>
            <w:noProof/>
            <w:color w:val="auto"/>
            <w:sz w:val="24"/>
            <w:szCs w:val="24"/>
            <w:lang w:val="en-PH"/>
          </w:rPr>
          <w:tab/>
        </w:r>
        <w:r w:rsidR="00A7566F" w:rsidRPr="00A7435E">
          <w:rPr>
            <w:rStyle w:val="Hyperlink"/>
            <w:rFonts w:cs="Arial"/>
            <w:noProof/>
            <w:snapToGrid w:val="0"/>
          </w:rPr>
          <w:t>Disbursements</w:t>
        </w:r>
        <w:r w:rsidR="00A7566F">
          <w:rPr>
            <w:noProof/>
            <w:webHidden/>
          </w:rPr>
          <w:tab/>
        </w:r>
        <w:r w:rsidR="00A7566F">
          <w:rPr>
            <w:noProof/>
            <w:webHidden/>
          </w:rPr>
          <w:fldChar w:fldCharType="begin"/>
        </w:r>
        <w:r w:rsidR="00A7566F">
          <w:rPr>
            <w:noProof/>
            <w:webHidden/>
          </w:rPr>
          <w:instrText xml:space="preserve"> PAGEREF _Toc89776038 \h </w:instrText>
        </w:r>
        <w:r w:rsidR="00A7566F">
          <w:rPr>
            <w:noProof/>
            <w:webHidden/>
          </w:rPr>
        </w:r>
        <w:r w:rsidR="00A7566F">
          <w:rPr>
            <w:noProof/>
            <w:webHidden/>
          </w:rPr>
          <w:fldChar w:fldCharType="separate"/>
        </w:r>
        <w:r w:rsidR="0077634A">
          <w:rPr>
            <w:noProof/>
            <w:webHidden/>
          </w:rPr>
          <w:t>2</w:t>
        </w:r>
        <w:r w:rsidR="00A7566F">
          <w:rPr>
            <w:noProof/>
            <w:webHidden/>
          </w:rPr>
          <w:fldChar w:fldCharType="end"/>
        </w:r>
      </w:hyperlink>
    </w:p>
    <w:p w14:paraId="25E36272" w14:textId="12ABEE93" w:rsidR="00A7566F" w:rsidRDefault="00044E41">
      <w:pPr>
        <w:pStyle w:val="TOC2"/>
        <w:rPr>
          <w:rFonts w:asciiTheme="minorHAnsi" w:hAnsiTheme="minorHAnsi"/>
          <w:noProof/>
          <w:color w:val="auto"/>
          <w:sz w:val="24"/>
          <w:szCs w:val="24"/>
          <w:lang w:val="en-PH"/>
        </w:rPr>
      </w:pPr>
      <w:hyperlink w:anchor="_Toc89776039" w:history="1">
        <w:r w:rsidR="00A7566F" w:rsidRPr="00A7435E">
          <w:rPr>
            <w:rStyle w:val="Hyperlink"/>
            <w:rFonts w:cs="Times New Roman"/>
            <w:noProof/>
            <w:snapToGrid w:val="0"/>
          </w:rPr>
          <w:t>E.</w:t>
        </w:r>
        <w:r w:rsidR="00A7566F">
          <w:rPr>
            <w:rFonts w:asciiTheme="minorHAnsi" w:hAnsiTheme="minorHAnsi"/>
            <w:noProof/>
            <w:color w:val="auto"/>
            <w:sz w:val="24"/>
            <w:szCs w:val="24"/>
            <w:lang w:val="en-PH"/>
          </w:rPr>
          <w:tab/>
        </w:r>
        <w:r w:rsidR="00A7566F" w:rsidRPr="00A7435E">
          <w:rPr>
            <w:rStyle w:val="Hyperlink"/>
            <w:rFonts w:cs="Arial"/>
            <w:noProof/>
            <w:snapToGrid w:val="0"/>
          </w:rPr>
          <w:t>Project Schedule</w:t>
        </w:r>
        <w:r w:rsidR="00A7566F">
          <w:rPr>
            <w:noProof/>
            <w:webHidden/>
          </w:rPr>
          <w:tab/>
        </w:r>
        <w:r w:rsidR="00A7566F">
          <w:rPr>
            <w:noProof/>
            <w:webHidden/>
          </w:rPr>
          <w:fldChar w:fldCharType="begin"/>
        </w:r>
        <w:r w:rsidR="00A7566F">
          <w:rPr>
            <w:noProof/>
            <w:webHidden/>
          </w:rPr>
          <w:instrText xml:space="preserve"> PAGEREF _Toc89776039 \h </w:instrText>
        </w:r>
        <w:r w:rsidR="00A7566F">
          <w:rPr>
            <w:noProof/>
            <w:webHidden/>
          </w:rPr>
        </w:r>
        <w:r w:rsidR="00A7566F">
          <w:rPr>
            <w:noProof/>
            <w:webHidden/>
          </w:rPr>
          <w:fldChar w:fldCharType="separate"/>
        </w:r>
        <w:r w:rsidR="0077634A">
          <w:rPr>
            <w:noProof/>
            <w:webHidden/>
          </w:rPr>
          <w:t>2</w:t>
        </w:r>
        <w:r w:rsidR="00A7566F">
          <w:rPr>
            <w:noProof/>
            <w:webHidden/>
          </w:rPr>
          <w:fldChar w:fldCharType="end"/>
        </w:r>
      </w:hyperlink>
    </w:p>
    <w:p w14:paraId="1F446956" w14:textId="4A32A15B" w:rsidR="00A7566F" w:rsidRDefault="00044E41">
      <w:pPr>
        <w:pStyle w:val="TOC2"/>
        <w:rPr>
          <w:rFonts w:asciiTheme="minorHAnsi" w:hAnsiTheme="minorHAnsi"/>
          <w:noProof/>
          <w:color w:val="auto"/>
          <w:sz w:val="24"/>
          <w:szCs w:val="24"/>
          <w:lang w:val="en-PH"/>
        </w:rPr>
      </w:pPr>
      <w:hyperlink w:anchor="_Toc89776040" w:history="1">
        <w:r w:rsidR="00A7566F" w:rsidRPr="00A7435E">
          <w:rPr>
            <w:rStyle w:val="Hyperlink"/>
            <w:rFonts w:cs="Times New Roman"/>
            <w:noProof/>
            <w:snapToGrid w:val="0"/>
          </w:rPr>
          <w:t>F.</w:t>
        </w:r>
        <w:r w:rsidR="00A7566F">
          <w:rPr>
            <w:rFonts w:asciiTheme="minorHAnsi" w:hAnsiTheme="minorHAnsi"/>
            <w:noProof/>
            <w:color w:val="auto"/>
            <w:sz w:val="24"/>
            <w:szCs w:val="24"/>
            <w:lang w:val="en-PH"/>
          </w:rPr>
          <w:tab/>
        </w:r>
        <w:r w:rsidR="00A7566F" w:rsidRPr="00A7435E">
          <w:rPr>
            <w:rStyle w:val="Hyperlink"/>
            <w:rFonts w:cs="Arial"/>
            <w:noProof/>
            <w:snapToGrid w:val="0"/>
          </w:rPr>
          <w:t>Implementation Arrangements</w:t>
        </w:r>
        <w:r w:rsidR="00A7566F">
          <w:rPr>
            <w:noProof/>
            <w:webHidden/>
          </w:rPr>
          <w:tab/>
        </w:r>
        <w:r w:rsidR="00A7566F">
          <w:rPr>
            <w:noProof/>
            <w:webHidden/>
          </w:rPr>
          <w:fldChar w:fldCharType="begin"/>
        </w:r>
        <w:r w:rsidR="00A7566F">
          <w:rPr>
            <w:noProof/>
            <w:webHidden/>
          </w:rPr>
          <w:instrText xml:space="preserve"> PAGEREF _Toc89776040 \h </w:instrText>
        </w:r>
        <w:r w:rsidR="00A7566F">
          <w:rPr>
            <w:noProof/>
            <w:webHidden/>
          </w:rPr>
        </w:r>
        <w:r w:rsidR="00A7566F">
          <w:rPr>
            <w:noProof/>
            <w:webHidden/>
          </w:rPr>
          <w:fldChar w:fldCharType="separate"/>
        </w:r>
        <w:r w:rsidR="0077634A">
          <w:rPr>
            <w:noProof/>
            <w:webHidden/>
          </w:rPr>
          <w:t>2</w:t>
        </w:r>
        <w:r w:rsidR="00A7566F">
          <w:rPr>
            <w:noProof/>
            <w:webHidden/>
          </w:rPr>
          <w:fldChar w:fldCharType="end"/>
        </w:r>
      </w:hyperlink>
    </w:p>
    <w:p w14:paraId="1E89CB61" w14:textId="23DF3DB6" w:rsidR="00A7566F" w:rsidRDefault="00044E41">
      <w:pPr>
        <w:pStyle w:val="TOC2"/>
        <w:rPr>
          <w:rFonts w:asciiTheme="minorHAnsi" w:hAnsiTheme="minorHAnsi"/>
          <w:noProof/>
          <w:color w:val="auto"/>
          <w:sz w:val="24"/>
          <w:szCs w:val="24"/>
          <w:lang w:val="en-PH"/>
        </w:rPr>
      </w:pPr>
      <w:hyperlink w:anchor="_Toc89776041" w:history="1">
        <w:r w:rsidR="00A7566F" w:rsidRPr="00A7435E">
          <w:rPr>
            <w:rStyle w:val="Hyperlink"/>
            <w:rFonts w:cs="Times New Roman"/>
            <w:noProof/>
            <w:snapToGrid w:val="0"/>
          </w:rPr>
          <w:t>G.</w:t>
        </w:r>
        <w:r w:rsidR="00A7566F">
          <w:rPr>
            <w:rFonts w:asciiTheme="minorHAnsi" w:hAnsiTheme="minorHAnsi"/>
            <w:noProof/>
            <w:color w:val="auto"/>
            <w:sz w:val="24"/>
            <w:szCs w:val="24"/>
            <w:lang w:val="en-PH"/>
          </w:rPr>
          <w:tab/>
        </w:r>
        <w:r w:rsidR="00A7566F" w:rsidRPr="00A7435E">
          <w:rPr>
            <w:rStyle w:val="Hyperlink"/>
            <w:rFonts w:cs="Arial"/>
            <w:noProof/>
            <w:snapToGrid w:val="0"/>
          </w:rPr>
          <w:t>{Technical Assistance}</w:t>
        </w:r>
        <w:r w:rsidR="00A7566F">
          <w:rPr>
            <w:noProof/>
            <w:webHidden/>
          </w:rPr>
          <w:tab/>
        </w:r>
        <w:r w:rsidR="00A7566F">
          <w:rPr>
            <w:noProof/>
            <w:webHidden/>
          </w:rPr>
          <w:fldChar w:fldCharType="begin"/>
        </w:r>
        <w:r w:rsidR="00A7566F">
          <w:rPr>
            <w:noProof/>
            <w:webHidden/>
          </w:rPr>
          <w:instrText xml:space="preserve"> PAGEREF _Toc89776041 \h </w:instrText>
        </w:r>
        <w:r w:rsidR="00A7566F">
          <w:rPr>
            <w:noProof/>
            <w:webHidden/>
          </w:rPr>
        </w:r>
        <w:r w:rsidR="00A7566F">
          <w:rPr>
            <w:noProof/>
            <w:webHidden/>
          </w:rPr>
          <w:fldChar w:fldCharType="separate"/>
        </w:r>
        <w:r w:rsidR="0077634A">
          <w:rPr>
            <w:noProof/>
            <w:webHidden/>
          </w:rPr>
          <w:t>2</w:t>
        </w:r>
        <w:r w:rsidR="00A7566F">
          <w:rPr>
            <w:noProof/>
            <w:webHidden/>
          </w:rPr>
          <w:fldChar w:fldCharType="end"/>
        </w:r>
      </w:hyperlink>
    </w:p>
    <w:p w14:paraId="274C187D" w14:textId="68250DE7" w:rsidR="00A7566F" w:rsidRDefault="00044E41">
      <w:pPr>
        <w:pStyle w:val="TOC2"/>
        <w:rPr>
          <w:rFonts w:asciiTheme="minorHAnsi" w:hAnsiTheme="minorHAnsi"/>
          <w:noProof/>
          <w:color w:val="auto"/>
          <w:sz w:val="24"/>
          <w:szCs w:val="24"/>
          <w:lang w:val="en-PH"/>
        </w:rPr>
      </w:pPr>
      <w:hyperlink w:anchor="_Toc89776042" w:history="1">
        <w:r w:rsidR="00A7566F" w:rsidRPr="00A7435E">
          <w:rPr>
            <w:rStyle w:val="Hyperlink"/>
            <w:rFonts w:cs="Times New Roman"/>
            <w:noProof/>
            <w:snapToGrid w:val="0"/>
          </w:rPr>
          <w:t>H.</w:t>
        </w:r>
        <w:r w:rsidR="00A7566F">
          <w:rPr>
            <w:rFonts w:asciiTheme="minorHAnsi" w:hAnsiTheme="minorHAnsi"/>
            <w:noProof/>
            <w:color w:val="auto"/>
            <w:sz w:val="24"/>
            <w:szCs w:val="24"/>
            <w:lang w:val="en-PH"/>
          </w:rPr>
          <w:tab/>
        </w:r>
        <w:r w:rsidR="00A7566F" w:rsidRPr="00A7435E">
          <w:rPr>
            <w:rStyle w:val="Hyperlink"/>
            <w:rFonts w:cs="Arial"/>
            <w:noProof/>
            <w:snapToGrid w:val="0"/>
          </w:rPr>
          <w:t>Procurement</w:t>
        </w:r>
        <w:r w:rsidR="00A7566F">
          <w:rPr>
            <w:noProof/>
            <w:webHidden/>
          </w:rPr>
          <w:tab/>
        </w:r>
        <w:r w:rsidR="00A7566F">
          <w:rPr>
            <w:noProof/>
            <w:webHidden/>
          </w:rPr>
          <w:fldChar w:fldCharType="begin"/>
        </w:r>
        <w:r w:rsidR="00A7566F">
          <w:rPr>
            <w:noProof/>
            <w:webHidden/>
          </w:rPr>
          <w:instrText xml:space="preserve"> PAGEREF _Toc89776042 \h </w:instrText>
        </w:r>
        <w:r w:rsidR="00A7566F">
          <w:rPr>
            <w:noProof/>
            <w:webHidden/>
          </w:rPr>
        </w:r>
        <w:r w:rsidR="00A7566F">
          <w:rPr>
            <w:noProof/>
            <w:webHidden/>
          </w:rPr>
          <w:fldChar w:fldCharType="separate"/>
        </w:r>
        <w:r w:rsidR="0077634A">
          <w:rPr>
            <w:noProof/>
            <w:webHidden/>
          </w:rPr>
          <w:t>2</w:t>
        </w:r>
        <w:r w:rsidR="00A7566F">
          <w:rPr>
            <w:noProof/>
            <w:webHidden/>
          </w:rPr>
          <w:fldChar w:fldCharType="end"/>
        </w:r>
      </w:hyperlink>
    </w:p>
    <w:p w14:paraId="2D543B7E" w14:textId="219A6F71" w:rsidR="00A7566F" w:rsidRDefault="00044E41">
      <w:pPr>
        <w:pStyle w:val="TOC2"/>
        <w:rPr>
          <w:rFonts w:asciiTheme="minorHAnsi" w:hAnsiTheme="minorHAnsi"/>
          <w:noProof/>
          <w:color w:val="auto"/>
          <w:sz w:val="24"/>
          <w:szCs w:val="24"/>
          <w:lang w:val="en-PH"/>
        </w:rPr>
      </w:pPr>
      <w:hyperlink w:anchor="_Toc89776043" w:history="1">
        <w:r w:rsidR="00A7566F" w:rsidRPr="00A7435E">
          <w:rPr>
            <w:rStyle w:val="Hyperlink"/>
            <w:rFonts w:cs="Times New Roman"/>
            <w:noProof/>
            <w:snapToGrid w:val="0"/>
          </w:rPr>
          <w:t>I.</w:t>
        </w:r>
        <w:r w:rsidR="00A7566F">
          <w:rPr>
            <w:rFonts w:asciiTheme="minorHAnsi" w:hAnsiTheme="minorHAnsi"/>
            <w:noProof/>
            <w:color w:val="auto"/>
            <w:sz w:val="24"/>
            <w:szCs w:val="24"/>
            <w:lang w:val="en-PH"/>
          </w:rPr>
          <w:tab/>
        </w:r>
        <w:r w:rsidR="00A7566F" w:rsidRPr="00A7435E">
          <w:rPr>
            <w:rStyle w:val="Hyperlink"/>
            <w:noProof/>
          </w:rPr>
          <w:t>{Poverty</w:t>
        </w:r>
        <w:r w:rsidR="00A7566F" w:rsidRPr="00A7435E">
          <w:rPr>
            <w:rStyle w:val="Hyperlink"/>
            <w:noProof/>
            <w:lang w:eastAsia="ja-JP"/>
          </w:rPr>
          <w:t>,</w:t>
        </w:r>
        <w:r w:rsidR="00A7566F" w:rsidRPr="00A7435E">
          <w:rPr>
            <w:rStyle w:val="Hyperlink"/>
            <w:noProof/>
          </w:rPr>
          <w:t xml:space="preserve"> Social, and Gender Equality}</w:t>
        </w:r>
        <w:r w:rsidR="00A7566F">
          <w:rPr>
            <w:noProof/>
            <w:webHidden/>
          </w:rPr>
          <w:tab/>
        </w:r>
        <w:r w:rsidR="00A7566F">
          <w:rPr>
            <w:noProof/>
            <w:webHidden/>
          </w:rPr>
          <w:fldChar w:fldCharType="begin"/>
        </w:r>
        <w:r w:rsidR="00A7566F">
          <w:rPr>
            <w:noProof/>
            <w:webHidden/>
          </w:rPr>
          <w:instrText xml:space="preserve"> PAGEREF _Toc89776043 \h </w:instrText>
        </w:r>
        <w:r w:rsidR="00A7566F">
          <w:rPr>
            <w:noProof/>
            <w:webHidden/>
          </w:rPr>
        </w:r>
        <w:r w:rsidR="00A7566F">
          <w:rPr>
            <w:noProof/>
            <w:webHidden/>
          </w:rPr>
          <w:fldChar w:fldCharType="separate"/>
        </w:r>
        <w:r w:rsidR="0077634A">
          <w:rPr>
            <w:noProof/>
            <w:webHidden/>
          </w:rPr>
          <w:t>3</w:t>
        </w:r>
        <w:r w:rsidR="00A7566F">
          <w:rPr>
            <w:noProof/>
            <w:webHidden/>
          </w:rPr>
          <w:fldChar w:fldCharType="end"/>
        </w:r>
      </w:hyperlink>
    </w:p>
    <w:p w14:paraId="137B2093" w14:textId="3CB1F8D3" w:rsidR="00A7566F" w:rsidRDefault="00044E41">
      <w:pPr>
        <w:pStyle w:val="TOC2"/>
        <w:rPr>
          <w:rFonts w:asciiTheme="minorHAnsi" w:hAnsiTheme="minorHAnsi"/>
          <w:noProof/>
          <w:color w:val="auto"/>
          <w:sz w:val="24"/>
          <w:szCs w:val="24"/>
          <w:lang w:val="en-PH"/>
        </w:rPr>
      </w:pPr>
      <w:hyperlink w:anchor="_Toc89776044" w:history="1">
        <w:r w:rsidR="00A7566F" w:rsidRPr="00A7435E">
          <w:rPr>
            <w:rStyle w:val="Hyperlink"/>
            <w:rFonts w:cs="Times New Roman"/>
            <w:noProof/>
            <w:snapToGrid w:val="0"/>
          </w:rPr>
          <w:t>J.</w:t>
        </w:r>
        <w:r w:rsidR="00A7566F">
          <w:rPr>
            <w:rFonts w:asciiTheme="minorHAnsi" w:hAnsiTheme="minorHAnsi"/>
            <w:noProof/>
            <w:color w:val="auto"/>
            <w:sz w:val="24"/>
            <w:szCs w:val="24"/>
            <w:lang w:val="en-PH"/>
          </w:rPr>
          <w:tab/>
        </w:r>
        <w:r w:rsidR="00A7566F" w:rsidRPr="00A7435E">
          <w:rPr>
            <w:rStyle w:val="Hyperlink"/>
            <w:rFonts w:cs="Arial"/>
            <w:noProof/>
            <w:snapToGrid w:val="0"/>
          </w:rPr>
          <w:t>{Safeguards}</w:t>
        </w:r>
        <w:r w:rsidR="00A7566F">
          <w:rPr>
            <w:noProof/>
            <w:webHidden/>
          </w:rPr>
          <w:tab/>
        </w:r>
        <w:r w:rsidR="00A7566F">
          <w:rPr>
            <w:noProof/>
            <w:webHidden/>
          </w:rPr>
          <w:fldChar w:fldCharType="begin"/>
        </w:r>
        <w:r w:rsidR="00A7566F">
          <w:rPr>
            <w:noProof/>
            <w:webHidden/>
          </w:rPr>
          <w:instrText xml:space="preserve"> PAGEREF _Toc89776044 \h </w:instrText>
        </w:r>
        <w:r w:rsidR="00A7566F">
          <w:rPr>
            <w:noProof/>
            <w:webHidden/>
          </w:rPr>
        </w:r>
        <w:r w:rsidR="00A7566F">
          <w:rPr>
            <w:noProof/>
            <w:webHidden/>
          </w:rPr>
          <w:fldChar w:fldCharType="separate"/>
        </w:r>
        <w:r w:rsidR="0077634A">
          <w:rPr>
            <w:noProof/>
            <w:webHidden/>
          </w:rPr>
          <w:t>4</w:t>
        </w:r>
        <w:r w:rsidR="00A7566F">
          <w:rPr>
            <w:noProof/>
            <w:webHidden/>
          </w:rPr>
          <w:fldChar w:fldCharType="end"/>
        </w:r>
      </w:hyperlink>
    </w:p>
    <w:p w14:paraId="759D6C09" w14:textId="26A63210" w:rsidR="00A7566F" w:rsidRDefault="00044E41">
      <w:pPr>
        <w:pStyle w:val="TOC2"/>
        <w:rPr>
          <w:rFonts w:asciiTheme="minorHAnsi" w:hAnsiTheme="minorHAnsi"/>
          <w:noProof/>
          <w:color w:val="auto"/>
          <w:sz w:val="24"/>
          <w:szCs w:val="24"/>
          <w:lang w:val="en-PH"/>
        </w:rPr>
      </w:pPr>
      <w:hyperlink w:anchor="_Toc89776045" w:history="1">
        <w:r w:rsidR="00A7566F" w:rsidRPr="00A7435E">
          <w:rPr>
            <w:rStyle w:val="Hyperlink"/>
            <w:rFonts w:cs="Times New Roman"/>
            <w:noProof/>
            <w:snapToGrid w:val="0"/>
          </w:rPr>
          <w:t>K.</w:t>
        </w:r>
        <w:r w:rsidR="00A7566F">
          <w:rPr>
            <w:rFonts w:asciiTheme="minorHAnsi" w:hAnsiTheme="minorHAnsi"/>
            <w:noProof/>
            <w:color w:val="auto"/>
            <w:sz w:val="24"/>
            <w:szCs w:val="24"/>
            <w:lang w:val="en-PH"/>
          </w:rPr>
          <w:tab/>
        </w:r>
        <w:r w:rsidR="00A7566F" w:rsidRPr="00D96285">
          <w:rPr>
            <w:rStyle w:val="Hyperlink"/>
            <w:rFonts w:cs="Arial"/>
            <w:noProof/>
            <w:snapToGrid w:val="0"/>
            <w:color w:val="FF0000"/>
          </w:rPr>
          <w:t xml:space="preserve">{Other </w:t>
        </w:r>
        <w:r w:rsidR="00E22A1E">
          <w:rPr>
            <w:rStyle w:val="Hyperlink"/>
            <w:rFonts w:cs="Arial"/>
            <w:noProof/>
            <w:snapToGrid w:val="0"/>
            <w:color w:val="FF0000"/>
          </w:rPr>
          <w:t>Applicable</w:t>
        </w:r>
        <w:r w:rsidR="00E22A1E" w:rsidRPr="00D96285">
          <w:rPr>
            <w:rStyle w:val="Hyperlink"/>
            <w:rFonts w:cs="Arial"/>
            <w:noProof/>
            <w:snapToGrid w:val="0"/>
            <w:color w:val="FF0000"/>
          </w:rPr>
          <w:t xml:space="preserve"> </w:t>
        </w:r>
        <w:r w:rsidR="00A7566F" w:rsidRPr="00D96285">
          <w:rPr>
            <w:rStyle w:val="Hyperlink"/>
            <w:rFonts w:cs="Arial"/>
            <w:noProof/>
            <w:snapToGrid w:val="0"/>
            <w:color w:val="FF0000"/>
          </w:rPr>
          <w:t>Themes}</w:t>
        </w:r>
        <w:r w:rsidR="00A7566F">
          <w:rPr>
            <w:noProof/>
            <w:webHidden/>
          </w:rPr>
          <w:tab/>
        </w:r>
        <w:r w:rsidR="00A7566F">
          <w:rPr>
            <w:noProof/>
            <w:webHidden/>
          </w:rPr>
          <w:fldChar w:fldCharType="begin"/>
        </w:r>
        <w:r w:rsidR="00A7566F">
          <w:rPr>
            <w:noProof/>
            <w:webHidden/>
          </w:rPr>
          <w:instrText xml:space="preserve"> PAGEREF _Toc89776045 \h </w:instrText>
        </w:r>
        <w:r w:rsidR="00A7566F">
          <w:rPr>
            <w:noProof/>
            <w:webHidden/>
          </w:rPr>
        </w:r>
        <w:r w:rsidR="00A7566F">
          <w:rPr>
            <w:noProof/>
            <w:webHidden/>
          </w:rPr>
          <w:fldChar w:fldCharType="separate"/>
        </w:r>
        <w:r w:rsidR="0077634A">
          <w:rPr>
            <w:noProof/>
            <w:webHidden/>
          </w:rPr>
          <w:t>4</w:t>
        </w:r>
        <w:r w:rsidR="00A7566F">
          <w:rPr>
            <w:noProof/>
            <w:webHidden/>
          </w:rPr>
          <w:fldChar w:fldCharType="end"/>
        </w:r>
      </w:hyperlink>
    </w:p>
    <w:p w14:paraId="33467DCC" w14:textId="50DB4828" w:rsidR="00A7566F" w:rsidRDefault="00044E41">
      <w:pPr>
        <w:pStyle w:val="TOC2"/>
        <w:rPr>
          <w:rFonts w:asciiTheme="minorHAnsi" w:hAnsiTheme="minorHAnsi"/>
          <w:noProof/>
          <w:color w:val="auto"/>
          <w:sz w:val="24"/>
          <w:szCs w:val="24"/>
          <w:lang w:val="en-PH"/>
        </w:rPr>
      </w:pPr>
      <w:hyperlink w:anchor="_Toc89776046" w:history="1">
        <w:r w:rsidR="00A7566F" w:rsidRPr="00A7435E">
          <w:rPr>
            <w:rStyle w:val="Hyperlink"/>
            <w:rFonts w:cs="Times New Roman"/>
            <w:noProof/>
            <w:snapToGrid w:val="0"/>
          </w:rPr>
          <w:t>L.</w:t>
        </w:r>
        <w:r w:rsidR="00A7566F">
          <w:rPr>
            <w:rFonts w:asciiTheme="minorHAnsi" w:hAnsiTheme="minorHAnsi"/>
            <w:noProof/>
            <w:color w:val="auto"/>
            <w:sz w:val="24"/>
            <w:szCs w:val="24"/>
            <w:lang w:val="en-PH"/>
          </w:rPr>
          <w:tab/>
        </w:r>
        <w:r w:rsidR="00A7566F" w:rsidRPr="00A7435E">
          <w:rPr>
            <w:rStyle w:val="Hyperlink"/>
            <w:rFonts w:cs="Arial"/>
            <w:noProof/>
            <w:snapToGrid w:val="0"/>
          </w:rPr>
          <w:t>Monitoring and Reporting</w:t>
        </w:r>
        <w:r w:rsidR="00A7566F">
          <w:rPr>
            <w:noProof/>
            <w:webHidden/>
          </w:rPr>
          <w:tab/>
        </w:r>
        <w:r w:rsidR="00A7566F">
          <w:rPr>
            <w:noProof/>
            <w:webHidden/>
          </w:rPr>
          <w:fldChar w:fldCharType="begin"/>
        </w:r>
        <w:r w:rsidR="00A7566F">
          <w:rPr>
            <w:noProof/>
            <w:webHidden/>
          </w:rPr>
          <w:instrText xml:space="preserve"> PAGEREF _Toc89776046 \h </w:instrText>
        </w:r>
        <w:r w:rsidR="00A7566F">
          <w:rPr>
            <w:noProof/>
            <w:webHidden/>
          </w:rPr>
        </w:r>
        <w:r w:rsidR="00A7566F">
          <w:rPr>
            <w:noProof/>
            <w:webHidden/>
          </w:rPr>
          <w:fldChar w:fldCharType="separate"/>
        </w:r>
        <w:r w:rsidR="0077634A">
          <w:rPr>
            <w:noProof/>
            <w:webHidden/>
          </w:rPr>
          <w:t>4</w:t>
        </w:r>
        <w:r w:rsidR="00A7566F">
          <w:rPr>
            <w:noProof/>
            <w:webHidden/>
          </w:rPr>
          <w:fldChar w:fldCharType="end"/>
        </w:r>
      </w:hyperlink>
    </w:p>
    <w:p w14:paraId="3254BD92" w14:textId="076C1727" w:rsidR="00A7566F" w:rsidRDefault="00044E41">
      <w:pPr>
        <w:pStyle w:val="TOC1"/>
        <w:rPr>
          <w:rFonts w:asciiTheme="minorHAnsi" w:hAnsiTheme="minorHAnsi"/>
          <w:bCs w:val="0"/>
          <w:caps w:val="0"/>
          <w:noProof/>
          <w:color w:val="auto"/>
          <w:sz w:val="24"/>
          <w:szCs w:val="24"/>
          <w:lang w:val="en-PH"/>
        </w:rPr>
      </w:pPr>
      <w:hyperlink w:anchor="_Toc89776047" w:history="1">
        <w:r w:rsidR="00A7566F" w:rsidRPr="00A7435E">
          <w:rPr>
            <w:rStyle w:val="Hyperlink"/>
            <w:rFonts w:cs="Times New Roman"/>
            <w:noProof/>
          </w:rPr>
          <w:t>II.</w:t>
        </w:r>
        <w:r w:rsidR="00A7566F">
          <w:rPr>
            <w:rFonts w:asciiTheme="minorHAnsi" w:hAnsiTheme="minorHAnsi"/>
            <w:bCs w:val="0"/>
            <w:caps w:val="0"/>
            <w:noProof/>
            <w:color w:val="auto"/>
            <w:sz w:val="24"/>
            <w:szCs w:val="24"/>
            <w:lang w:val="en-PH"/>
          </w:rPr>
          <w:tab/>
        </w:r>
        <w:r w:rsidR="00A7566F" w:rsidRPr="00A7435E">
          <w:rPr>
            <w:rStyle w:val="Hyperlink"/>
            <w:rFonts w:cs="Arial"/>
            <w:noProof/>
          </w:rPr>
          <w:t>Evaluation of Performance</w:t>
        </w:r>
        <w:r w:rsidR="00A7566F">
          <w:rPr>
            <w:noProof/>
            <w:webHidden/>
          </w:rPr>
          <w:tab/>
        </w:r>
        <w:r w:rsidR="00A7566F">
          <w:rPr>
            <w:noProof/>
            <w:webHidden/>
          </w:rPr>
          <w:fldChar w:fldCharType="begin"/>
        </w:r>
        <w:r w:rsidR="00A7566F">
          <w:rPr>
            <w:noProof/>
            <w:webHidden/>
          </w:rPr>
          <w:instrText xml:space="preserve"> PAGEREF _Toc89776047 \h </w:instrText>
        </w:r>
        <w:r w:rsidR="00A7566F">
          <w:rPr>
            <w:noProof/>
            <w:webHidden/>
          </w:rPr>
        </w:r>
        <w:r w:rsidR="00A7566F">
          <w:rPr>
            <w:noProof/>
            <w:webHidden/>
          </w:rPr>
          <w:fldChar w:fldCharType="separate"/>
        </w:r>
        <w:r w:rsidR="0077634A">
          <w:rPr>
            <w:noProof/>
            <w:webHidden/>
          </w:rPr>
          <w:t>5</w:t>
        </w:r>
        <w:r w:rsidR="00A7566F">
          <w:rPr>
            <w:noProof/>
            <w:webHidden/>
          </w:rPr>
          <w:fldChar w:fldCharType="end"/>
        </w:r>
      </w:hyperlink>
    </w:p>
    <w:p w14:paraId="77F9684C" w14:textId="58C0E6DE" w:rsidR="00A7566F" w:rsidRDefault="00044E41">
      <w:pPr>
        <w:pStyle w:val="TOC2"/>
        <w:rPr>
          <w:rFonts w:asciiTheme="minorHAnsi" w:hAnsiTheme="minorHAnsi"/>
          <w:noProof/>
          <w:color w:val="auto"/>
          <w:sz w:val="24"/>
          <w:szCs w:val="24"/>
          <w:lang w:val="en-PH"/>
        </w:rPr>
      </w:pPr>
      <w:hyperlink w:anchor="_Toc89776048" w:history="1">
        <w:r w:rsidR="00A7566F" w:rsidRPr="00A7435E">
          <w:rPr>
            <w:rStyle w:val="Hyperlink"/>
            <w:rFonts w:cs="Times New Roman"/>
            <w:noProof/>
            <w:snapToGrid w:val="0"/>
          </w:rPr>
          <w:t>A.</w:t>
        </w:r>
        <w:r w:rsidR="00A7566F">
          <w:rPr>
            <w:rFonts w:asciiTheme="minorHAnsi" w:hAnsiTheme="minorHAnsi"/>
            <w:noProof/>
            <w:color w:val="auto"/>
            <w:sz w:val="24"/>
            <w:szCs w:val="24"/>
            <w:lang w:val="en-PH"/>
          </w:rPr>
          <w:tab/>
        </w:r>
        <w:r w:rsidR="00A7566F" w:rsidRPr="00A7435E">
          <w:rPr>
            <w:rStyle w:val="Hyperlink"/>
            <w:rFonts w:cs="Arial"/>
            <w:noProof/>
            <w:snapToGrid w:val="0"/>
          </w:rPr>
          <w:t>Relevance</w:t>
        </w:r>
        <w:r w:rsidR="00A7566F">
          <w:rPr>
            <w:noProof/>
            <w:webHidden/>
          </w:rPr>
          <w:tab/>
        </w:r>
        <w:r w:rsidR="00A7566F">
          <w:rPr>
            <w:noProof/>
            <w:webHidden/>
          </w:rPr>
          <w:fldChar w:fldCharType="begin"/>
        </w:r>
        <w:r w:rsidR="00A7566F">
          <w:rPr>
            <w:noProof/>
            <w:webHidden/>
          </w:rPr>
          <w:instrText xml:space="preserve"> PAGEREF _Toc89776048 \h </w:instrText>
        </w:r>
        <w:r w:rsidR="00A7566F">
          <w:rPr>
            <w:noProof/>
            <w:webHidden/>
          </w:rPr>
        </w:r>
        <w:r w:rsidR="00A7566F">
          <w:rPr>
            <w:noProof/>
            <w:webHidden/>
          </w:rPr>
          <w:fldChar w:fldCharType="separate"/>
        </w:r>
        <w:r w:rsidR="0077634A">
          <w:rPr>
            <w:noProof/>
            <w:webHidden/>
          </w:rPr>
          <w:t>5</w:t>
        </w:r>
        <w:r w:rsidR="00A7566F">
          <w:rPr>
            <w:noProof/>
            <w:webHidden/>
          </w:rPr>
          <w:fldChar w:fldCharType="end"/>
        </w:r>
      </w:hyperlink>
    </w:p>
    <w:p w14:paraId="362318C8" w14:textId="7B65B939" w:rsidR="00A7566F" w:rsidRDefault="00044E41">
      <w:pPr>
        <w:pStyle w:val="TOC2"/>
        <w:rPr>
          <w:rFonts w:asciiTheme="minorHAnsi" w:hAnsiTheme="minorHAnsi"/>
          <w:noProof/>
          <w:color w:val="auto"/>
          <w:sz w:val="24"/>
          <w:szCs w:val="24"/>
          <w:lang w:val="en-PH"/>
        </w:rPr>
      </w:pPr>
      <w:hyperlink w:anchor="_Toc89776049" w:history="1">
        <w:r w:rsidR="00A7566F" w:rsidRPr="00A7435E">
          <w:rPr>
            <w:rStyle w:val="Hyperlink"/>
            <w:rFonts w:cs="Times New Roman"/>
            <w:noProof/>
            <w:snapToGrid w:val="0"/>
          </w:rPr>
          <w:t>B.</w:t>
        </w:r>
        <w:r w:rsidR="00A7566F">
          <w:rPr>
            <w:rFonts w:asciiTheme="minorHAnsi" w:hAnsiTheme="minorHAnsi"/>
            <w:noProof/>
            <w:color w:val="auto"/>
            <w:sz w:val="24"/>
            <w:szCs w:val="24"/>
            <w:lang w:val="en-PH"/>
          </w:rPr>
          <w:tab/>
        </w:r>
        <w:r w:rsidR="00A7566F" w:rsidRPr="00A7435E">
          <w:rPr>
            <w:rStyle w:val="Hyperlink"/>
            <w:rFonts w:cs="Arial"/>
            <w:noProof/>
            <w:snapToGrid w:val="0"/>
          </w:rPr>
          <w:t>Effectiveness</w:t>
        </w:r>
        <w:r w:rsidR="00A7566F">
          <w:rPr>
            <w:noProof/>
            <w:webHidden/>
          </w:rPr>
          <w:tab/>
        </w:r>
        <w:r w:rsidR="00A7566F">
          <w:rPr>
            <w:noProof/>
            <w:webHidden/>
          </w:rPr>
          <w:fldChar w:fldCharType="begin"/>
        </w:r>
        <w:r w:rsidR="00A7566F">
          <w:rPr>
            <w:noProof/>
            <w:webHidden/>
          </w:rPr>
          <w:instrText xml:space="preserve"> PAGEREF _Toc89776049 \h </w:instrText>
        </w:r>
        <w:r w:rsidR="00A7566F">
          <w:rPr>
            <w:noProof/>
            <w:webHidden/>
          </w:rPr>
        </w:r>
        <w:r w:rsidR="00A7566F">
          <w:rPr>
            <w:noProof/>
            <w:webHidden/>
          </w:rPr>
          <w:fldChar w:fldCharType="separate"/>
        </w:r>
        <w:r w:rsidR="0077634A">
          <w:rPr>
            <w:noProof/>
            <w:webHidden/>
          </w:rPr>
          <w:t>5</w:t>
        </w:r>
        <w:r w:rsidR="00A7566F">
          <w:rPr>
            <w:noProof/>
            <w:webHidden/>
          </w:rPr>
          <w:fldChar w:fldCharType="end"/>
        </w:r>
      </w:hyperlink>
    </w:p>
    <w:p w14:paraId="7B7A7D28" w14:textId="087FB31A" w:rsidR="00A7566F" w:rsidRDefault="00044E41">
      <w:pPr>
        <w:pStyle w:val="TOC2"/>
        <w:rPr>
          <w:rFonts w:asciiTheme="minorHAnsi" w:hAnsiTheme="minorHAnsi"/>
          <w:noProof/>
          <w:color w:val="auto"/>
          <w:sz w:val="24"/>
          <w:szCs w:val="24"/>
          <w:lang w:val="en-PH"/>
        </w:rPr>
      </w:pPr>
      <w:hyperlink w:anchor="_Toc89776050" w:history="1">
        <w:r w:rsidR="00A7566F" w:rsidRPr="00A7435E">
          <w:rPr>
            <w:rStyle w:val="Hyperlink"/>
            <w:rFonts w:cs="Times New Roman"/>
            <w:noProof/>
            <w:snapToGrid w:val="0"/>
          </w:rPr>
          <w:t>C.</w:t>
        </w:r>
        <w:r w:rsidR="00A7566F">
          <w:rPr>
            <w:rFonts w:asciiTheme="minorHAnsi" w:hAnsiTheme="minorHAnsi"/>
            <w:noProof/>
            <w:color w:val="auto"/>
            <w:sz w:val="24"/>
            <w:szCs w:val="24"/>
            <w:lang w:val="en-PH"/>
          </w:rPr>
          <w:tab/>
        </w:r>
        <w:r w:rsidR="00A7566F" w:rsidRPr="00A7435E">
          <w:rPr>
            <w:rStyle w:val="Hyperlink"/>
            <w:rFonts w:cs="Arial"/>
            <w:noProof/>
            <w:snapToGrid w:val="0"/>
          </w:rPr>
          <w:t>Efficiency</w:t>
        </w:r>
        <w:r w:rsidR="00A7566F">
          <w:rPr>
            <w:noProof/>
            <w:webHidden/>
          </w:rPr>
          <w:tab/>
        </w:r>
        <w:r w:rsidR="00A7566F">
          <w:rPr>
            <w:noProof/>
            <w:webHidden/>
          </w:rPr>
          <w:fldChar w:fldCharType="begin"/>
        </w:r>
        <w:r w:rsidR="00A7566F">
          <w:rPr>
            <w:noProof/>
            <w:webHidden/>
          </w:rPr>
          <w:instrText xml:space="preserve"> PAGEREF _Toc89776050 \h </w:instrText>
        </w:r>
        <w:r w:rsidR="00A7566F">
          <w:rPr>
            <w:noProof/>
            <w:webHidden/>
          </w:rPr>
        </w:r>
        <w:r w:rsidR="00A7566F">
          <w:rPr>
            <w:noProof/>
            <w:webHidden/>
          </w:rPr>
          <w:fldChar w:fldCharType="separate"/>
        </w:r>
        <w:r w:rsidR="0077634A">
          <w:rPr>
            <w:noProof/>
            <w:webHidden/>
          </w:rPr>
          <w:t>6</w:t>
        </w:r>
        <w:r w:rsidR="00A7566F">
          <w:rPr>
            <w:noProof/>
            <w:webHidden/>
          </w:rPr>
          <w:fldChar w:fldCharType="end"/>
        </w:r>
      </w:hyperlink>
    </w:p>
    <w:p w14:paraId="252052D5" w14:textId="2606956F" w:rsidR="00A7566F" w:rsidRDefault="00044E41">
      <w:pPr>
        <w:pStyle w:val="TOC2"/>
        <w:rPr>
          <w:rFonts w:asciiTheme="minorHAnsi" w:hAnsiTheme="minorHAnsi"/>
          <w:noProof/>
          <w:color w:val="auto"/>
          <w:sz w:val="24"/>
          <w:szCs w:val="24"/>
          <w:lang w:val="en-PH"/>
        </w:rPr>
      </w:pPr>
      <w:hyperlink w:anchor="_Toc89776051" w:history="1">
        <w:r w:rsidR="00A7566F" w:rsidRPr="00A7435E">
          <w:rPr>
            <w:rStyle w:val="Hyperlink"/>
            <w:rFonts w:cs="Times New Roman"/>
            <w:noProof/>
            <w:snapToGrid w:val="0"/>
          </w:rPr>
          <w:t>D.</w:t>
        </w:r>
        <w:r w:rsidR="00A7566F">
          <w:rPr>
            <w:rFonts w:asciiTheme="minorHAnsi" w:hAnsiTheme="minorHAnsi"/>
            <w:noProof/>
            <w:color w:val="auto"/>
            <w:sz w:val="24"/>
            <w:szCs w:val="24"/>
            <w:lang w:val="en-PH"/>
          </w:rPr>
          <w:tab/>
        </w:r>
        <w:r w:rsidR="00A7566F" w:rsidRPr="00A7435E">
          <w:rPr>
            <w:rStyle w:val="Hyperlink"/>
            <w:rFonts w:cs="Arial"/>
            <w:noProof/>
            <w:snapToGrid w:val="0"/>
          </w:rPr>
          <w:t>Sustainability</w:t>
        </w:r>
        <w:r w:rsidR="00A7566F">
          <w:rPr>
            <w:noProof/>
            <w:webHidden/>
          </w:rPr>
          <w:tab/>
        </w:r>
        <w:r w:rsidR="00A7566F">
          <w:rPr>
            <w:noProof/>
            <w:webHidden/>
          </w:rPr>
          <w:fldChar w:fldCharType="begin"/>
        </w:r>
        <w:r w:rsidR="00A7566F">
          <w:rPr>
            <w:noProof/>
            <w:webHidden/>
          </w:rPr>
          <w:instrText xml:space="preserve"> PAGEREF _Toc89776051 \h </w:instrText>
        </w:r>
        <w:r w:rsidR="00A7566F">
          <w:rPr>
            <w:noProof/>
            <w:webHidden/>
          </w:rPr>
        </w:r>
        <w:r w:rsidR="00A7566F">
          <w:rPr>
            <w:noProof/>
            <w:webHidden/>
          </w:rPr>
          <w:fldChar w:fldCharType="separate"/>
        </w:r>
        <w:r w:rsidR="0077634A">
          <w:rPr>
            <w:noProof/>
            <w:webHidden/>
          </w:rPr>
          <w:t>6</w:t>
        </w:r>
        <w:r w:rsidR="00A7566F">
          <w:rPr>
            <w:noProof/>
            <w:webHidden/>
          </w:rPr>
          <w:fldChar w:fldCharType="end"/>
        </w:r>
      </w:hyperlink>
    </w:p>
    <w:p w14:paraId="64166D0C" w14:textId="659F8483" w:rsidR="00A7566F" w:rsidRDefault="00044E41">
      <w:pPr>
        <w:pStyle w:val="TOC2"/>
        <w:rPr>
          <w:rFonts w:asciiTheme="minorHAnsi" w:hAnsiTheme="minorHAnsi"/>
          <w:noProof/>
          <w:color w:val="auto"/>
          <w:sz w:val="24"/>
          <w:szCs w:val="24"/>
          <w:lang w:val="en-PH"/>
        </w:rPr>
      </w:pPr>
      <w:hyperlink w:anchor="_Toc89776052" w:history="1">
        <w:r w:rsidR="00A7566F" w:rsidRPr="00A7435E">
          <w:rPr>
            <w:rStyle w:val="Hyperlink"/>
            <w:rFonts w:cs="Times New Roman"/>
            <w:noProof/>
            <w:snapToGrid w:val="0"/>
          </w:rPr>
          <w:t>E.</w:t>
        </w:r>
        <w:r w:rsidR="00A7566F">
          <w:rPr>
            <w:rFonts w:asciiTheme="minorHAnsi" w:hAnsiTheme="minorHAnsi"/>
            <w:noProof/>
            <w:color w:val="auto"/>
            <w:sz w:val="24"/>
            <w:szCs w:val="24"/>
            <w:lang w:val="en-PH"/>
          </w:rPr>
          <w:tab/>
        </w:r>
        <w:r w:rsidR="00A7566F" w:rsidRPr="00A7435E">
          <w:rPr>
            <w:rStyle w:val="Hyperlink"/>
            <w:rFonts w:cs="Arial"/>
            <w:noProof/>
            <w:snapToGrid w:val="0"/>
          </w:rPr>
          <w:t>Development Impact</w:t>
        </w:r>
        <w:r w:rsidR="00A7566F">
          <w:rPr>
            <w:noProof/>
            <w:webHidden/>
          </w:rPr>
          <w:tab/>
        </w:r>
        <w:r w:rsidR="00A7566F">
          <w:rPr>
            <w:noProof/>
            <w:webHidden/>
          </w:rPr>
          <w:fldChar w:fldCharType="begin"/>
        </w:r>
        <w:r w:rsidR="00A7566F">
          <w:rPr>
            <w:noProof/>
            <w:webHidden/>
          </w:rPr>
          <w:instrText xml:space="preserve"> PAGEREF _Toc89776052 \h </w:instrText>
        </w:r>
        <w:r w:rsidR="00A7566F">
          <w:rPr>
            <w:noProof/>
            <w:webHidden/>
          </w:rPr>
        </w:r>
        <w:r w:rsidR="00A7566F">
          <w:rPr>
            <w:noProof/>
            <w:webHidden/>
          </w:rPr>
          <w:fldChar w:fldCharType="separate"/>
        </w:r>
        <w:r w:rsidR="0077634A">
          <w:rPr>
            <w:noProof/>
            <w:webHidden/>
          </w:rPr>
          <w:t>7</w:t>
        </w:r>
        <w:r w:rsidR="00A7566F">
          <w:rPr>
            <w:noProof/>
            <w:webHidden/>
          </w:rPr>
          <w:fldChar w:fldCharType="end"/>
        </w:r>
      </w:hyperlink>
    </w:p>
    <w:p w14:paraId="4B6263FD" w14:textId="33AB707B" w:rsidR="00A7566F" w:rsidRDefault="00044E41">
      <w:pPr>
        <w:pStyle w:val="TOC2"/>
        <w:rPr>
          <w:rFonts w:asciiTheme="minorHAnsi" w:hAnsiTheme="minorHAnsi"/>
          <w:noProof/>
          <w:color w:val="auto"/>
          <w:sz w:val="24"/>
          <w:szCs w:val="24"/>
          <w:lang w:val="en-PH"/>
        </w:rPr>
      </w:pPr>
      <w:hyperlink w:anchor="_Toc89776053" w:history="1">
        <w:r w:rsidR="00A7566F" w:rsidRPr="00A7435E">
          <w:rPr>
            <w:rStyle w:val="Hyperlink"/>
            <w:rFonts w:cs="Times New Roman"/>
            <w:noProof/>
            <w:snapToGrid w:val="0"/>
          </w:rPr>
          <w:t>F.</w:t>
        </w:r>
        <w:r w:rsidR="00A7566F">
          <w:rPr>
            <w:rFonts w:asciiTheme="minorHAnsi" w:hAnsiTheme="minorHAnsi"/>
            <w:noProof/>
            <w:color w:val="auto"/>
            <w:sz w:val="24"/>
            <w:szCs w:val="24"/>
            <w:lang w:val="en-PH"/>
          </w:rPr>
          <w:tab/>
        </w:r>
        <w:r w:rsidR="00A7566F" w:rsidRPr="00A7435E">
          <w:rPr>
            <w:rStyle w:val="Hyperlink"/>
            <w:rFonts w:cs="Arial"/>
            <w:noProof/>
            <w:snapToGrid w:val="0"/>
          </w:rPr>
          <w:t>Performance of the Borrower and the Executing Agency</w:t>
        </w:r>
        <w:r w:rsidR="00A7566F">
          <w:rPr>
            <w:noProof/>
            <w:webHidden/>
          </w:rPr>
          <w:tab/>
        </w:r>
        <w:r w:rsidR="00A7566F">
          <w:rPr>
            <w:noProof/>
            <w:webHidden/>
          </w:rPr>
          <w:fldChar w:fldCharType="begin"/>
        </w:r>
        <w:r w:rsidR="00A7566F">
          <w:rPr>
            <w:noProof/>
            <w:webHidden/>
          </w:rPr>
          <w:instrText xml:space="preserve"> PAGEREF _Toc89776053 \h </w:instrText>
        </w:r>
        <w:r w:rsidR="00A7566F">
          <w:rPr>
            <w:noProof/>
            <w:webHidden/>
          </w:rPr>
        </w:r>
        <w:r w:rsidR="00A7566F">
          <w:rPr>
            <w:noProof/>
            <w:webHidden/>
          </w:rPr>
          <w:fldChar w:fldCharType="separate"/>
        </w:r>
        <w:r w:rsidR="0077634A">
          <w:rPr>
            <w:noProof/>
            <w:webHidden/>
          </w:rPr>
          <w:t>7</w:t>
        </w:r>
        <w:r w:rsidR="00A7566F">
          <w:rPr>
            <w:noProof/>
            <w:webHidden/>
          </w:rPr>
          <w:fldChar w:fldCharType="end"/>
        </w:r>
      </w:hyperlink>
    </w:p>
    <w:p w14:paraId="18A2B9B4" w14:textId="5306DED2" w:rsidR="00A7566F" w:rsidRDefault="00044E41">
      <w:pPr>
        <w:pStyle w:val="TOC2"/>
        <w:rPr>
          <w:rFonts w:asciiTheme="minorHAnsi" w:hAnsiTheme="minorHAnsi"/>
          <w:noProof/>
          <w:color w:val="auto"/>
          <w:sz w:val="24"/>
          <w:szCs w:val="24"/>
          <w:lang w:val="en-PH"/>
        </w:rPr>
      </w:pPr>
      <w:hyperlink w:anchor="_Toc89776054" w:history="1">
        <w:r w:rsidR="00A7566F" w:rsidRPr="00A7435E">
          <w:rPr>
            <w:rStyle w:val="Hyperlink"/>
            <w:rFonts w:cs="Times New Roman"/>
            <w:noProof/>
            <w:snapToGrid w:val="0"/>
          </w:rPr>
          <w:t>G.</w:t>
        </w:r>
        <w:r w:rsidR="00A7566F">
          <w:rPr>
            <w:rFonts w:asciiTheme="minorHAnsi" w:hAnsiTheme="minorHAnsi"/>
            <w:noProof/>
            <w:color w:val="auto"/>
            <w:sz w:val="24"/>
            <w:szCs w:val="24"/>
            <w:lang w:val="en-PH"/>
          </w:rPr>
          <w:tab/>
        </w:r>
        <w:r w:rsidR="00A7566F" w:rsidRPr="00A7435E">
          <w:rPr>
            <w:rStyle w:val="Hyperlink"/>
            <w:rFonts w:cs="Arial"/>
            <w:noProof/>
            <w:snapToGrid w:val="0"/>
          </w:rPr>
          <w:t>{Performance of the Cofinanciers}</w:t>
        </w:r>
        <w:r w:rsidR="00A7566F">
          <w:rPr>
            <w:noProof/>
            <w:webHidden/>
          </w:rPr>
          <w:tab/>
        </w:r>
        <w:r w:rsidR="00A7566F">
          <w:rPr>
            <w:noProof/>
            <w:webHidden/>
          </w:rPr>
          <w:fldChar w:fldCharType="begin"/>
        </w:r>
        <w:r w:rsidR="00A7566F">
          <w:rPr>
            <w:noProof/>
            <w:webHidden/>
          </w:rPr>
          <w:instrText xml:space="preserve"> PAGEREF _Toc89776054 \h </w:instrText>
        </w:r>
        <w:r w:rsidR="00A7566F">
          <w:rPr>
            <w:noProof/>
            <w:webHidden/>
          </w:rPr>
        </w:r>
        <w:r w:rsidR="00A7566F">
          <w:rPr>
            <w:noProof/>
            <w:webHidden/>
          </w:rPr>
          <w:fldChar w:fldCharType="separate"/>
        </w:r>
        <w:r w:rsidR="0077634A">
          <w:rPr>
            <w:noProof/>
            <w:webHidden/>
          </w:rPr>
          <w:t>8</w:t>
        </w:r>
        <w:r w:rsidR="00A7566F">
          <w:rPr>
            <w:noProof/>
            <w:webHidden/>
          </w:rPr>
          <w:fldChar w:fldCharType="end"/>
        </w:r>
      </w:hyperlink>
    </w:p>
    <w:p w14:paraId="35BAEB3C" w14:textId="499F0AB6" w:rsidR="00A7566F" w:rsidRDefault="00044E41">
      <w:pPr>
        <w:pStyle w:val="TOC2"/>
        <w:rPr>
          <w:rFonts w:asciiTheme="minorHAnsi" w:hAnsiTheme="minorHAnsi"/>
          <w:noProof/>
          <w:color w:val="auto"/>
          <w:sz w:val="24"/>
          <w:szCs w:val="24"/>
          <w:lang w:val="en-PH"/>
        </w:rPr>
      </w:pPr>
      <w:hyperlink w:anchor="_Toc89776055" w:history="1">
        <w:r w:rsidR="00A7566F" w:rsidRPr="00A7435E">
          <w:rPr>
            <w:rStyle w:val="Hyperlink"/>
            <w:rFonts w:cs="Times New Roman"/>
            <w:noProof/>
            <w:snapToGrid w:val="0"/>
          </w:rPr>
          <w:t>H.</w:t>
        </w:r>
        <w:r w:rsidR="00A7566F">
          <w:rPr>
            <w:rFonts w:asciiTheme="minorHAnsi" w:hAnsiTheme="minorHAnsi"/>
            <w:noProof/>
            <w:color w:val="auto"/>
            <w:sz w:val="24"/>
            <w:szCs w:val="24"/>
            <w:lang w:val="en-PH"/>
          </w:rPr>
          <w:tab/>
        </w:r>
        <w:r w:rsidR="00A7566F" w:rsidRPr="00A7435E">
          <w:rPr>
            <w:rStyle w:val="Hyperlink"/>
            <w:rFonts w:cs="Arial"/>
            <w:noProof/>
            <w:snapToGrid w:val="0"/>
          </w:rPr>
          <w:t>Performance of the Asian Development Bank</w:t>
        </w:r>
        <w:r w:rsidR="00A7566F">
          <w:rPr>
            <w:noProof/>
            <w:webHidden/>
          </w:rPr>
          <w:tab/>
        </w:r>
        <w:r w:rsidR="00A7566F">
          <w:rPr>
            <w:noProof/>
            <w:webHidden/>
          </w:rPr>
          <w:fldChar w:fldCharType="begin"/>
        </w:r>
        <w:r w:rsidR="00A7566F">
          <w:rPr>
            <w:noProof/>
            <w:webHidden/>
          </w:rPr>
          <w:instrText xml:space="preserve"> PAGEREF _Toc89776055 \h </w:instrText>
        </w:r>
        <w:r w:rsidR="00A7566F">
          <w:rPr>
            <w:noProof/>
            <w:webHidden/>
          </w:rPr>
        </w:r>
        <w:r w:rsidR="00A7566F">
          <w:rPr>
            <w:noProof/>
            <w:webHidden/>
          </w:rPr>
          <w:fldChar w:fldCharType="separate"/>
        </w:r>
        <w:r w:rsidR="0077634A">
          <w:rPr>
            <w:noProof/>
            <w:webHidden/>
          </w:rPr>
          <w:t>8</w:t>
        </w:r>
        <w:r w:rsidR="00A7566F">
          <w:rPr>
            <w:noProof/>
            <w:webHidden/>
          </w:rPr>
          <w:fldChar w:fldCharType="end"/>
        </w:r>
      </w:hyperlink>
    </w:p>
    <w:p w14:paraId="5EDF2327" w14:textId="756ABB96" w:rsidR="00A7566F" w:rsidRDefault="00044E41">
      <w:pPr>
        <w:pStyle w:val="TOC2"/>
        <w:rPr>
          <w:rFonts w:asciiTheme="minorHAnsi" w:hAnsiTheme="minorHAnsi"/>
          <w:noProof/>
          <w:color w:val="auto"/>
          <w:sz w:val="24"/>
          <w:szCs w:val="24"/>
          <w:lang w:val="en-PH"/>
        </w:rPr>
      </w:pPr>
      <w:hyperlink w:anchor="_Toc89776056" w:history="1">
        <w:r w:rsidR="00A7566F" w:rsidRPr="00A7435E">
          <w:rPr>
            <w:rStyle w:val="Hyperlink"/>
            <w:rFonts w:cs="Times New Roman"/>
            <w:noProof/>
            <w:snapToGrid w:val="0"/>
          </w:rPr>
          <w:t>I.</w:t>
        </w:r>
        <w:r w:rsidR="00A7566F">
          <w:rPr>
            <w:rFonts w:asciiTheme="minorHAnsi" w:hAnsiTheme="minorHAnsi"/>
            <w:noProof/>
            <w:color w:val="auto"/>
            <w:sz w:val="24"/>
            <w:szCs w:val="24"/>
            <w:lang w:val="en-PH"/>
          </w:rPr>
          <w:tab/>
        </w:r>
        <w:r w:rsidR="00A7566F" w:rsidRPr="00A7435E">
          <w:rPr>
            <w:rStyle w:val="Hyperlink"/>
            <w:rFonts w:cs="Arial"/>
            <w:noProof/>
            <w:snapToGrid w:val="0"/>
          </w:rPr>
          <w:t>Overall Assessment</w:t>
        </w:r>
        <w:r w:rsidR="00A7566F">
          <w:rPr>
            <w:noProof/>
            <w:webHidden/>
          </w:rPr>
          <w:tab/>
        </w:r>
        <w:r w:rsidR="00A7566F">
          <w:rPr>
            <w:noProof/>
            <w:webHidden/>
          </w:rPr>
          <w:fldChar w:fldCharType="begin"/>
        </w:r>
        <w:r w:rsidR="00A7566F">
          <w:rPr>
            <w:noProof/>
            <w:webHidden/>
          </w:rPr>
          <w:instrText xml:space="preserve"> PAGEREF _Toc89776056 \h </w:instrText>
        </w:r>
        <w:r w:rsidR="00A7566F">
          <w:rPr>
            <w:noProof/>
            <w:webHidden/>
          </w:rPr>
        </w:r>
        <w:r w:rsidR="00A7566F">
          <w:rPr>
            <w:noProof/>
            <w:webHidden/>
          </w:rPr>
          <w:fldChar w:fldCharType="separate"/>
        </w:r>
        <w:r w:rsidR="0077634A">
          <w:rPr>
            <w:noProof/>
            <w:webHidden/>
          </w:rPr>
          <w:t>8</w:t>
        </w:r>
        <w:r w:rsidR="00A7566F">
          <w:rPr>
            <w:noProof/>
            <w:webHidden/>
          </w:rPr>
          <w:fldChar w:fldCharType="end"/>
        </w:r>
      </w:hyperlink>
    </w:p>
    <w:p w14:paraId="31547E83" w14:textId="1AAB50AC" w:rsidR="00A7566F" w:rsidRDefault="00044E41">
      <w:pPr>
        <w:pStyle w:val="TOC1"/>
        <w:rPr>
          <w:rFonts w:asciiTheme="minorHAnsi" w:hAnsiTheme="minorHAnsi"/>
          <w:bCs w:val="0"/>
          <w:caps w:val="0"/>
          <w:noProof/>
          <w:color w:val="auto"/>
          <w:sz w:val="24"/>
          <w:szCs w:val="24"/>
          <w:lang w:val="en-PH"/>
        </w:rPr>
      </w:pPr>
      <w:hyperlink w:anchor="_Toc89776057" w:history="1">
        <w:r w:rsidR="00A7566F" w:rsidRPr="00A7435E">
          <w:rPr>
            <w:rStyle w:val="Hyperlink"/>
            <w:rFonts w:cs="Times New Roman"/>
            <w:noProof/>
          </w:rPr>
          <w:t>III.</w:t>
        </w:r>
        <w:r w:rsidR="00A7566F">
          <w:rPr>
            <w:rFonts w:asciiTheme="minorHAnsi" w:hAnsiTheme="minorHAnsi"/>
            <w:bCs w:val="0"/>
            <w:caps w:val="0"/>
            <w:noProof/>
            <w:color w:val="auto"/>
            <w:sz w:val="24"/>
            <w:szCs w:val="24"/>
            <w:lang w:val="en-PH"/>
          </w:rPr>
          <w:tab/>
        </w:r>
        <w:r w:rsidR="00A7566F" w:rsidRPr="00A7435E">
          <w:rPr>
            <w:rStyle w:val="Hyperlink"/>
            <w:noProof/>
          </w:rPr>
          <w:t>Issues, Lessons, and Recommendations</w:t>
        </w:r>
        <w:r w:rsidR="00A7566F">
          <w:rPr>
            <w:noProof/>
            <w:webHidden/>
          </w:rPr>
          <w:tab/>
        </w:r>
        <w:r w:rsidR="00A7566F">
          <w:rPr>
            <w:noProof/>
            <w:webHidden/>
          </w:rPr>
          <w:fldChar w:fldCharType="begin"/>
        </w:r>
        <w:r w:rsidR="00A7566F">
          <w:rPr>
            <w:noProof/>
            <w:webHidden/>
          </w:rPr>
          <w:instrText xml:space="preserve"> PAGEREF _Toc89776057 \h </w:instrText>
        </w:r>
        <w:r w:rsidR="00A7566F">
          <w:rPr>
            <w:noProof/>
            <w:webHidden/>
          </w:rPr>
        </w:r>
        <w:r w:rsidR="00A7566F">
          <w:rPr>
            <w:noProof/>
            <w:webHidden/>
          </w:rPr>
          <w:fldChar w:fldCharType="separate"/>
        </w:r>
        <w:r w:rsidR="0077634A">
          <w:rPr>
            <w:noProof/>
            <w:webHidden/>
          </w:rPr>
          <w:t>9</w:t>
        </w:r>
        <w:r w:rsidR="00A7566F">
          <w:rPr>
            <w:noProof/>
            <w:webHidden/>
          </w:rPr>
          <w:fldChar w:fldCharType="end"/>
        </w:r>
      </w:hyperlink>
    </w:p>
    <w:p w14:paraId="11863E49" w14:textId="39428E9B" w:rsidR="00A7566F" w:rsidRDefault="00044E41">
      <w:pPr>
        <w:pStyle w:val="TOC2"/>
        <w:rPr>
          <w:rFonts w:asciiTheme="minorHAnsi" w:hAnsiTheme="minorHAnsi"/>
          <w:noProof/>
          <w:color w:val="auto"/>
          <w:sz w:val="24"/>
          <w:szCs w:val="24"/>
          <w:lang w:val="en-PH"/>
        </w:rPr>
      </w:pPr>
      <w:hyperlink w:anchor="_Toc89776058" w:history="1">
        <w:r w:rsidR="00A7566F" w:rsidRPr="00A7435E">
          <w:rPr>
            <w:rStyle w:val="Hyperlink"/>
            <w:rFonts w:cs="Times New Roman"/>
            <w:noProof/>
            <w:snapToGrid w:val="0"/>
          </w:rPr>
          <w:t>A.</w:t>
        </w:r>
        <w:r w:rsidR="00A7566F">
          <w:rPr>
            <w:rFonts w:asciiTheme="minorHAnsi" w:hAnsiTheme="minorHAnsi"/>
            <w:noProof/>
            <w:color w:val="auto"/>
            <w:sz w:val="24"/>
            <w:szCs w:val="24"/>
            <w:lang w:val="en-PH"/>
          </w:rPr>
          <w:tab/>
        </w:r>
        <w:r w:rsidR="00A7566F" w:rsidRPr="00A7435E">
          <w:rPr>
            <w:rStyle w:val="Hyperlink"/>
            <w:rFonts w:cs="Arial"/>
            <w:noProof/>
            <w:snapToGrid w:val="0"/>
          </w:rPr>
          <w:t>Issues and Lessons</w:t>
        </w:r>
        <w:r w:rsidR="00A7566F">
          <w:rPr>
            <w:noProof/>
            <w:webHidden/>
          </w:rPr>
          <w:tab/>
        </w:r>
        <w:r w:rsidR="00A7566F">
          <w:rPr>
            <w:noProof/>
            <w:webHidden/>
          </w:rPr>
          <w:fldChar w:fldCharType="begin"/>
        </w:r>
        <w:r w:rsidR="00A7566F">
          <w:rPr>
            <w:noProof/>
            <w:webHidden/>
          </w:rPr>
          <w:instrText xml:space="preserve"> PAGEREF _Toc89776058 \h </w:instrText>
        </w:r>
        <w:r w:rsidR="00A7566F">
          <w:rPr>
            <w:noProof/>
            <w:webHidden/>
          </w:rPr>
        </w:r>
        <w:r w:rsidR="00A7566F">
          <w:rPr>
            <w:noProof/>
            <w:webHidden/>
          </w:rPr>
          <w:fldChar w:fldCharType="separate"/>
        </w:r>
        <w:r w:rsidR="0077634A">
          <w:rPr>
            <w:noProof/>
            <w:webHidden/>
          </w:rPr>
          <w:t>9</w:t>
        </w:r>
        <w:r w:rsidR="00A7566F">
          <w:rPr>
            <w:noProof/>
            <w:webHidden/>
          </w:rPr>
          <w:fldChar w:fldCharType="end"/>
        </w:r>
      </w:hyperlink>
    </w:p>
    <w:p w14:paraId="66103010" w14:textId="4965AC05" w:rsidR="00A7566F" w:rsidRDefault="00044E41">
      <w:pPr>
        <w:pStyle w:val="TOC2"/>
        <w:rPr>
          <w:rStyle w:val="Hyperlink"/>
          <w:noProof/>
        </w:rPr>
      </w:pPr>
      <w:hyperlink w:anchor="_Toc89776059" w:history="1">
        <w:r w:rsidR="00A7566F" w:rsidRPr="00A7435E">
          <w:rPr>
            <w:rStyle w:val="Hyperlink"/>
            <w:rFonts w:cs="Times New Roman"/>
            <w:noProof/>
            <w:snapToGrid w:val="0"/>
          </w:rPr>
          <w:t>B.</w:t>
        </w:r>
        <w:r w:rsidR="00A7566F">
          <w:rPr>
            <w:rFonts w:asciiTheme="minorHAnsi" w:hAnsiTheme="minorHAnsi"/>
            <w:noProof/>
            <w:color w:val="auto"/>
            <w:sz w:val="24"/>
            <w:szCs w:val="24"/>
            <w:lang w:val="en-PH"/>
          </w:rPr>
          <w:tab/>
        </w:r>
        <w:r w:rsidR="00A7566F" w:rsidRPr="00A7435E">
          <w:rPr>
            <w:rStyle w:val="Hyperlink"/>
            <w:rFonts w:cs="Arial"/>
            <w:noProof/>
            <w:snapToGrid w:val="0"/>
          </w:rPr>
          <w:t>Recommendations</w:t>
        </w:r>
        <w:r w:rsidR="00A7566F">
          <w:rPr>
            <w:noProof/>
            <w:webHidden/>
          </w:rPr>
          <w:tab/>
        </w:r>
        <w:r w:rsidR="00A7566F">
          <w:rPr>
            <w:noProof/>
            <w:webHidden/>
          </w:rPr>
          <w:fldChar w:fldCharType="begin"/>
        </w:r>
        <w:r w:rsidR="00A7566F">
          <w:rPr>
            <w:noProof/>
            <w:webHidden/>
          </w:rPr>
          <w:instrText xml:space="preserve"> PAGEREF _Toc89776059 \h </w:instrText>
        </w:r>
        <w:r w:rsidR="00A7566F">
          <w:rPr>
            <w:noProof/>
            <w:webHidden/>
          </w:rPr>
        </w:r>
        <w:r w:rsidR="00A7566F">
          <w:rPr>
            <w:noProof/>
            <w:webHidden/>
          </w:rPr>
          <w:fldChar w:fldCharType="separate"/>
        </w:r>
        <w:r w:rsidR="0077634A">
          <w:rPr>
            <w:noProof/>
            <w:webHidden/>
          </w:rPr>
          <w:t>9</w:t>
        </w:r>
        <w:r w:rsidR="00A7566F">
          <w:rPr>
            <w:noProof/>
            <w:webHidden/>
          </w:rPr>
          <w:fldChar w:fldCharType="end"/>
        </w:r>
      </w:hyperlink>
    </w:p>
    <w:p w14:paraId="6FF52ECA" w14:textId="433353B0" w:rsidR="00A7566F" w:rsidRDefault="00A7566F" w:rsidP="00A7566F"/>
    <w:p w14:paraId="231E5BC2" w14:textId="209AE7A2" w:rsidR="00A7566F" w:rsidRPr="00D96285" w:rsidRDefault="00A7566F" w:rsidP="00D96285">
      <w:r>
        <w:t>APPENDIXES</w:t>
      </w:r>
    </w:p>
    <w:p w14:paraId="1610C2D6" w14:textId="5C85223E" w:rsidR="00A7566F" w:rsidRDefault="00044E41">
      <w:pPr>
        <w:pStyle w:val="TOC3"/>
        <w:rPr>
          <w:rFonts w:asciiTheme="minorHAnsi" w:hAnsiTheme="minorHAnsi"/>
          <w:noProof/>
          <w:color w:val="auto"/>
          <w:sz w:val="24"/>
          <w:szCs w:val="24"/>
          <w:lang w:val="en-PH"/>
        </w:rPr>
      </w:pPr>
      <w:hyperlink w:anchor="_Toc89776060" w:history="1">
        <w:r w:rsidR="00A7566F" w:rsidRPr="00A7435E">
          <w:rPr>
            <w:rStyle w:val="Hyperlink"/>
            <w:noProof/>
          </w:rPr>
          <w:t>Design and Monitoring Framework</w:t>
        </w:r>
        <w:r w:rsidR="00A7566F">
          <w:rPr>
            <w:noProof/>
            <w:webHidden/>
          </w:rPr>
          <w:tab/>
        </w:r>
        <w:r w:rsidR="00A7566F">
          <w:rPr>
            <w:noProof/>
            <w:webHidden/>
          </w:rPr>
          <w:fldChar w:fldCharType="begin"/>
        </w:r>
        <w:r w:rsidR="00A7566F">
          <w:rPr>
            <w:noProof/>
            <w:webHidden/>
          </w:rPr>
          <w:instrText xml:space="preserve"> PAGEREF _Toc89776060 \h </w:instrText>
        </w:r>
        <w:r w:rsidR="00A7566F">
          <w:rPr>
            <w:noProof/>
            <w:webHidden/>
          </w:rPr>
        </w:r>
        <w:r w:rsidR="00A7566F">
          <w:rPr>
            <w:noProof/>
            <w:webHidden/>
          </w:rPr>
          <w:fldChar w:fldCharType="separate"/>
        </w:r>
        <w:r w:rsidR="0077634A">
          <w:rPr>
            <w:noProof/>
            <w:webHidden/>
          </w:rPr>
          <w:t>11</w:t>
        </w:r>
        <w:r w:rsidR="00A7566F">
          <w:rPr>
            <w:noProof/>
            <w:webHidden/>
          </w:rPr>
          <w:fldChar w:fldCharType="end"/>
        </w:r>
      </w:hyperlink>
    </w:p>
    <w:p w14:paraId="1C0F4A3C" w14:textId="7A7F89F9" w:rsidR="00A7566F" w:rsidRDefault="00044E41">
      <w:pPr>
        <w:pStyle w:val="TOC3"/>
        <w:rPr>
          <w:rFonts w:asciiTheme="minorHAnsi" w:hAnsiTheme="minorHAnsi"/>
          <w:noProof/>
          <w:color w:val="auto"/>
          <w:sz w:val="24"/>
          <w:szCs w:val="24"/>
          <w:lang w:val="en-PH"/>
        </w:rPr>
      </w:pPr>
      <w:hyperlink w:anchor="_Toc89776061" w:history="1">
        <w:r w:rsidR="00A7566F" w:rsidRPr="00A7435E">
          <w:rPr>
            <w:rStyle w:val="Hyperlink"/>
            <w:noProof/>
          </w:rPr>
          <w:t>Project Cost at Approval and Actual</w:t>
        </w:r>
        <w:r w:rsidR="00A7566F">
          <w:rPr>
            <w:noProof/>
            <w:webHidden/>
          </w:rPr>
          <w:tab/>
        </w:r>
        <w:r w:rsidR="00A7566F">
          <w:rPr>
            <w:noProof/>
            <w:webHidden/>
          </w:rPr>
          <w:fldChar w:fldCharType="begin"/>
        </w:r>
        <w:r w:rsidR="00A7566F">
          <w:rPr>
            <w:noProof/>
            <w:webHidden/>
          </w:rPr>
          <w:instrText xml:space="preserve"> PAGEREF _Toc89776061 \h </w:instrText>
        </w:r>
        <w:r w:rsidR="00A7566F">
          <w:rPr>
            <w:noProof/>
            <w:webHidden/>
          </w:rPr>
        </w:r>
        <w:r w:rsidR="00A7566F">
          <w:rPr>
            <w:noProof/>
            <w:webHidden/>
          </w:rPr>
          <w:fldChar w:fldCharType="separate"/>
        </w:r>
        <w:r w:rsidR="0077634A">
          <w:rPr>
            <w:noProof/>
            <w:webHidden/>
          </w:rPr>
          <w:t>12</w:t>
        </w:r>
        <w:r w:rsidR="00A7566F">
          <w:rPr>
            <w:noProof/>
            <w:webHidden/>
          </w:rPr>
          <w:fldChar w:fldCharType="end"/>
        </w:r>
      </w:hyperlink>
    </w:p>
    <w:p w14:paraId="119FA602" w14:textId="09DD136A" w:rsidR="00A7566F" w:rsidRDefault="00044E41">
      <w:pPr>
        <w:pStyle w:val="TOC3"/>
        <w:rPr>
          <w:rFonts w:asciiTheme="minorHAnsi" w:hAnsiTheme="minorHAnsi"/>
          <w:noProof/>
          <w:color w:val="auto"/>
          <w:sz w:val="24"/>
          <w:szCs w:val="24"/>
          <w:lang w:val="en-PH"/>
        </w:rPr>
      </w:pPr>
      <w:hyperlink w:anchor="_Toc89776062" w:history="1">
        <w:r w:rsidR="00A7566F" w:rsidRPr="00A7435E">
          <w:rPr>
            <w:rStyle w:val="Hyperlink"/>
            <w:noProof/>
          </w:rPr>
          <w:t>Project Cost by Financier</w:t>
        </w:r>
        <w:r w:rsidR="00A7566F">
          <w:rPr>
            <w:noProof/>
            <w:webHidden/>
          </w:rPr>
          <w:tab/>
        </w:r>
        <w:r w:rsidR="00A7566F">
          <w:rPr>
            <w:noProof/>
            <w:webHidden/>
          </w:rPr>
          <w:fldChar w:fldCharType="begin"/>
        </w:r>
        <w:r w:rsidR="00A7566F">
          <w:rPr>
            <w:noProof/>
            <w:webHidden/>
          </w:rPr>
          <w:instrText xml:space="preserve"> PAGEREF _Toc89776062 \h </w:instrText>
        </w:r>
        <w:r w:rsidR="00A7566F">
          <w:rPr>
            <w:noProof/>
            <w:webHidden/>
          </w:rPr>
        </w:r>
        <w:r w:rsidR="00A7566F">
          <w:rPr>
            <w:noProof/>
            <w:webHidden/>
          </w:rPr>
          <w:fldChar w:fldCharType="separate"/>
        </w:r>
        <w:r w:rsidR="0077634A">
          <w:rPr>
            <w:noProof/>
            <w:webHidden/>
          </w:rPr>
          <w:t>13</w:t>
        </w:r>
        <w:r w:rsidR="00A7566F">
          <w:rPr>
            <w:noProof/>
            <w:webHidden/>
          </w:rPr>
          <w:fldChar w:fldCharType="end"/>
        </w:r>
      </w:hyperlink>
    </w:p>
    <w:p w14:paraId="34B055C5" w14:textId="013E8A06" w:rsidR="00A7566F" w:rsidRDefault="00044E41">
      <w:pPr>
        <w:pStyle w:val="TOC3"/>
        <w:rPr>
          <w:rFonts w:asciiTheme="minorHAnsi" w:hAnsiTheme="minorHAnsi"/>
          <w:noProof/>
          <w:color w:val="auto"/>
          <w:sz w:val="24"/>
          <w:szCs w:val="24"/>
          <w:lang w:val="en-PH"/>
        </w:rPr>
      </w:pPr>
      <w:hyperlink w:anchor="_Toc89776063" w:history="1">
        <w:r w:rsidR="00A7566F" w:rsidRPr="00A7435E">
          <w:rPr>
            <w:rStyle w:val="Hyperlink"/>
            <w:noProof/>
          </w:rPr>
          <w:t>Disbursement of ADB Loan and Grant Proceeds</w:t>
        </w:r>
        <w:r w:rsidR="00A7566F">
          <w:rPr>
            <w:noProof/>
            <w:webHidden/>
          </w:rPr>
          <w:tab/>
        </w:r>
        <w:r w:rsidR="00A7566F">
          <w:rPr>
            <w:noProof/>
            <w:webHidden/>
          </w:rPr>
          <w:fldChar w:fldCharType="begin"/>
        </w:r>
        <w:r w:rsidR="00A7566F">
          <w:rPr>
            <w:noProof/>
            <w:webHidden/>
          </w:rPr>
          <w:instrText xml:space="preserve"> PAGEREF _Toc89776063 \h </w:instrText>
        </w:r>
        <w:r w:rsidR="00A7566F">
          <w:rPr>
            <w:noProof/>
            <w:webHidden/>
          </w:rPr>
        </w:r>
        <w:r w:rsidR="00A7566F">
          <w:rPr>
            <w:noProof/>
            <w:webHidden/>
          </w:rPr>
          <w:fldChar w:fldCharType="separate"/>
        </w:r>
        <w:r w:rsidR="0077634A">
          <w:rPr>
            <w:noProof/>
            <w:webHidden/>
          </w:rPr>
          <w:t>15</w:t>
        </w:r>
        <w:r w:rsidR="00A7566F">
          <w:rPr>
            <w:noProof/>
            <w:webHidden/>
          </w:rPr>
          <w:fldChar w:fldCharType="end"/>
        </w:r>
      </w:hyperlink>
    </w:p>
    <w:p w14:paraId="6BD74580" w14:textId="5741CAB7" w:rsidR="00A7566F" w:rsidRDefault="00044E41">
      <w:pPr>
        <w:pStyle w:val="TOC3"/>
        <w:rPr>
          <w:rFonts w:asciiTheme="minorHAnsi" w:hAnsiTheme="minorHAnsi"/>
          <w:noProof/>
          <w:color w:val="auto"/>
          <w:sz w:val="24"/>
          <w:szCs w:val="24"/>
          <w:lang w:val="en-PH"/>
        </w:rPr>
      </w:pPr>
      <w:hyperlink w:anchor="_Toc89776064" w:history="1">
        <w:r w:rsidR="00A7566F" w:rsidRPr="00A7435E">
          <w:rPr>
            <w:rStyle w:val="Hyperlink"/>
            <w:noProof/>
          </w:rPr>
          <w:t>Contract Awards of ADB Loan and Grant Proceeds</w:t>
        </w:r>
        <w:r w:rsidR="00A7566F">
          <w:rPr>
            <w:noProof/>
            <w:webHidden/>
          </w:rPr>
          <w:tab/>
        </w:r>
        <w:r w:rsidR="00A7566F">
          <w:rPr>
            <w:noProof/>
            <w:webHidden/>
          </w:rPr>
          <w:fldChar w:fldCharType="begin"/>
        </w:r>
        <w:r w:rsidR="00A7566F">
          <w:rPr>
            <w:noProof/>
            <w:webHidden/>
          </w:rPr>
          <w:instrText xml:space="preserve"> PAGEREF _Toc89776064 \h </w:instrText>
        </w:r>
        <w:r w:rsidR="00A7566F">
          <w:rPr>
            <w:noProof/>
            <w:webHidden/>
          </w:rPr>
        </w:r>
        <w:r w:rsidR="00A7566F">
          <w:rPr>
            <w:noProof/>
            <w:webHidden/>
          </w:rPr>
          <w:fldChar w:fldCharType="separate"/>
        </w:r>
        <w:r w:rsidR="0077634A">
          <w:rPr>
            <w:noProof/>
            <w:webHidden/>
          </w:rPr>
          <w:t>16</w:t>
        </w:r>
        <w:r w:rsidR="00A7566F">
          <w:rPr>
            <w:noProof/>
            <w:webHidden/>
          </w:rPr>
          <w:fldChar w:fldCharType="end"/>
        </w:r>
      </w:hyperlink>
    </w:p>
    <w:p w14:paraId="3C921EA9" w14:textId="120AB3B6" w:rsidR="00A7566F" w:rsidRDefault="00044E41">
      <w:pPr>
        <w:pStyle w:val="TOC3"/>
        <w:rPr>
          <w:rFonts w:asciiTheme="minorHAnsi" w:hAnsiTheme="minorHAnsi"/>
          <w:noProof/>
          <w:color w:val="auto"/>
          <w:sz w:val="24"/>
          <w:szCs w:val="24"/>
          <w:lang w:val="en-PH"/>
        </w:rPr>
      </w:pPr>
      <w:hyperlink w:anchor="_Toc89776065" w:history="1">
        <w:r w:rsidR="00A7566F" w:rsidRPr="00A7435E">
          <w:rPr>
            <w:rStyle w:val="Hyperlink"/>
            <w:rFonts w:eastAsia="Arial"/>
            <w:noProof/>
          </w:rPr>
          <w:t>{Chronology of Main Events</w:t>
        </w:r>
        <w:r w:rsidR="00A7566F" w:rsidRPr="00A7435E">
          <w:rPr>
            <w:rStyle w:val="Hyperlink"/>
            <w:noProof/>
          </w:rPr>
          <w:t>}</w:t>
        </w:r>
        <w:r w:rsidR="00A7566F">
          <w:rPr>
            <w:noProof/>
            <w:webHidden/>
          </w:rPr>
          <w:tab/>
        </w:r>
        <w:r w:rsidR="00A7566F">
          <w:rPr>
            <w:noProof/>
            <w:webHidden/>
          </w:rPr>
          <w:fldChar w:fldCharType="begin"/>
        </w:r>
        <w:r w:rsidR="00A7566F">
          <w:rPr>
            <w:noProof/>
            <w:webHidden/>
          </w:rPr>
          <w:instrText xml:space="preserve"> PAGEREF _Toc89776065 \h </w:instrText>
        </w:r>
        <w:r w:rsidR="00A7566F">
          <w:rPr>
            <w:noProof/>
            <w:webHidden/>
          </w:rPr>
        </w:r>
        <w:r w:rsidR="00A7566F">
          <w:rPr>
            <w:noProof/>
            <w:webHidden/>
          </w:rPr>
          <w:fldChar w:fldCharType="separate"/>
        </w:r>
        <w:r w:rsidR="0077634A">
          <w:rPr>
            <w:noProof/>
            <w:webHidden/>
          </w:rPr>
          <w:t>17</w:t>
        </w:r>
        <w:r w:rsidR="00A7566F">
          <w:rPr>
            <w:noProof/>
            <w:webHidden/>
          </w:rPr>
          <w:fldChar w:fldCharType="end"/>
        </w:r>
      </w:hyperlink>
    </w:p>
    <w:p w14:paraId="4CAF073F" w14:textId="3F9D1B45" w:rsidR="00A7566F" w:rsidRDefault="00044E41">
      <w:pPr>
        <w:pStyle w:val="TOC3"/>
        <w:rPr>
          <w:rFonts w:asciiTheme="minorHAnsi" w:hAnsiTheme="minorHAnsi"/>
          <w:noProof/>
          <w:color w:val="auto"/>
          <w:sz w:val="24"/>
          <w:szCs w:val="24"/>
          <w:lang w:val="en-PH"/>
        </w:rPr>
      </w:pPr>
      <w:hyperlink w:anchor="_Toc89776066" w:history="1">
        <w:r w:rsidR="00A7566F" w:rsidRPr="00A7435E">
          <w:rPr>
            <w:rStyle w:val="Hyperlink"/>
            <w:noProof/>
          </w:rPr>
          <w:t>{Gender Action Plan}</w:t>
        </w:r>
        <w:r w:rsidR="00A7566F">
          <w:rPr>
            <w:noProof/>
            <w:webHidden/>
          </w:rPr>
          <w:tab/>
        </w:r>
        <w:r w:rsidR="00A7566F">
          <w:rPr>
            <w:noProof/>
            <w:webHidden/>
          </w:rPr>
          <w:fldChar w:fldCharType="begin"/>
        </w:r>
        <w:r w:rsidR="00A7566F">
          <w:rPr>
            <w:noProof/>
            <w:webHidden/>
          </w:rPr>
          <w:instrText xml:space="preserve"> PAGEREF _Toc89776066 \h </w:instrText>
        </w:r>
        <w:r w:rsidR="00A7566F">
          <w:rPr>
            <w:noProof/>
            <w:webHidden/>
          </w:rPr>
        </w:r>
        <w:r w:rsidR="00A7566F">
          <w:rPr>
            <w:noProof/>
            <w:webHidden/>
          </w:rPr>
          <w:fldChar w:fldCharType="separate"/>
        </w:r>
        <w:r w:rsidR="0077634A">
          <w:rPr>
            <w:noProof/>
            <w:webHidden/>
          </w:rPr>
          <w:t>18</w:t>
        </w:r>
        <w:r w:rsidR="00A7566F">
          <w:rPr>
            <w:noProof/>
            <w:webHidden/>
          </w:rPr>
          <w:fldChar w:fldCharType="end"/>
        </w:r>
      </w:hyperlink>
    </w:p>
    <w:p w14:paraId="71B5CB28" w14:textId="092BEADB" w:rsidR="00A7566F" w:rsidRDefault="00044E41">
      <w:pPr>
        <w:pStyle w:val="TOC3"/>
        <w:rPr>
          <w:rFonts w:asciiTheme="minorHAnsi" w:hAnsiTheme="minorHAnsi"/>
          <w:noProof/>
          <w:color w:val="auto"/>
          <w:sz w:val="24"/>
          <w:szCs w:val="24"/>
          <w:lang w:val="en-PH"/>
        </w:rPr>
      </w:pPr>
      <w:hyperlink w:anchor="_Toc89776067" w:history="1">
        <w:r w:rsidR="00A7566F" w:rsidRPr="00A7435E">
          <w:rPr>
            <w:rStyle w:val="Hyperlink"/>
            <w:noProof/>
          </w:rPr>
          <w:t>Status of Compliance with Loan Covenants</w:t>
        </w:r>
        <w:r w:rsidR="00A7566F">
          <w:rPr>
            <w:noProof/>
            <w:webHidden/>
          </w:rPr>
          <w:tab/>
        </w:r>
        <w:r w:rsidR="00A7566F">
          <w:rPr>
            <w:noProof/>
            <w:webHidden/>
          </w:rPr>
          <w:fldChar w:fldCharType="begin"/>
        </w:r>
        <w:r w:rsidR="00A7566F">
          <w:rPr>
            <w:noProof/>
            <w:webHidden/>
          </w:rPr>
          <w:instrText xml:space="preserve"> PAGEREF _Toc89776067 \h </w:instrText>
        </w:r>
        <w:r w:rsidR="00A7566F">
          <w:rPr>
            <w:noProof/>
            <w:webHidden/>
          </w:rPr>
        </w:r>
        <w:r w:rsidR="00A7566F">
          <w:rPr>
            <w:noProof/>
            <w:webHidden/>
          </w:rPr>
          <w:fldChar w:fldCharType="separate"/>
        </w:r>
        <w:r w:rsidR="0077634A">
          <w:rPr>
            <w:noProof/>
            <w:webHidden/>
          </w:rPr>
          <w:t>19</w:t>
        </w:r>
        <w:r w:rsidR="00A7566F">
          <w:rPr>
            <w:noProof/>
            <w:webHidden/>
          </w:rPr>
          <w:fldChar w:fldCharType="end"/>
        </w:r>
      </w:hyperlink>
    </w:p>
    <w:p w14:paraId="663FC47A" w14:textId="74DD7D4A" w:rsidR="00A7566F" w:rsidRDefault="00044E41">
      <w:pPr>
        <w:pStyle w:val="TOC3"/>
        <w:rPr>
          <w:rFonts w:asciiTheme="minorHAnsi" w:hAnsiTheme="minorHAnsi"/>
          <w:noProof/>
          <w:color w:val="auto"/>
          <w:sz w:val="24"/>
          <w:szCs w:val="24"/>
          <w:lang w:val="en-PH"/>
        </w:rPr>
      </w:pPr>
      <w:hyperlink w:anchor="_Toc89776068" w:history="1">
        <w:r w:rsidR="00A7566F" w:rsidRPr="00A7435E">
          <w:rPr>
            <w:rStyle w:val="Hyperlink"/>
            <w:noProof/>
          </w:rPr>
          <w:t>Contribution to Strategy 2030 Operational Priorities</w:t>
        </w:r>
        <w:r w:rsidR="00A7566F">
          <w:rPr>
            <w:noProof/>
            <w:webHidden/>
          </w:rPr>
          <w:tab/>
        </w:r>
        <w:r w:rsidR="00A7566F">
          <w:rPr>
            <w:noProof/>
            <w:webHidden/>
          </w:rPr>
          <w:fldChar w:fldCharType="begin"/>
        </w:r>
        <w:r w:rsidR="00A7566F">
          <w:rPr>
            <w:noProof/>
            <w:webHidden/>
          </w:rPr>
          <w:instrText xml:space="preserve"> PAGEREF _Toc89776068 \h </w:instrText>
        </w:r>
        <w:r w:rsidR="00A7566F">
          <w:rPr>
            <w:noProof/>
            <w:webHidden/>
          </w:rPr>
        </w:r>
        <w:r w:rsidR="00A7566F">
          <w:rPr>
            <w:noProof/>
            <w:webHidden/>
          </w:rPr>
          <w:fldChar w:fldCharType="separate"/>
        </w:r>
        <w:r w:rsidR="0077634A">
          <w:rPr>
            <w:noProof/>
            <w:webHidden/>
          </w:rPr>
          <w:t>20</w:t>
        </w:r>
        <w:r w:rsidR="00A7566F">
          <w:rPr>
            <w:noProof/>
            <w:webHidden/>
          </w:rPr>
          <w:fldChar w:fldCharType="end"/>
        </w:r>
      </w:hyperlink>
    </w:p>
    <w:p w14:paraId="52E5079A" w14:textId="2668175C" w:rsidR="008B0AA6" w:rsidRPr="008B0AA6" w:rsidRDefault="00A7566F" w:rsidP="008B0AA6">
      <w:r>
        <w:fldChar w:fldCharType="end"/>
      </w:r>
    </w:p>
    <w:p w14:paraId="54722190" w14:textId="77777777" w:rsidR="008B0AA6" w:rsidRPr="008B0AA6" w:rsidRDefault="008B0AA6" w:rsidP="008B0AA6">
      <w:pPr>
        <w:sectPr w:rsidR="008B0AA6" w:rsidRPr="008B0AA6" w:rsidSect="00224187">
          <w:headerReference w:type="default" r:id="rId24"/>
          <w:headerReference w:type="first" r:id="rId25"/>
          <w:footnotePr>
            <w:numRestart w:val="eachSect"/>
          </w:footnotePr>
          <w:type w:val="oddPage"/>
          <w:pgSz w:w="12240" w:h="15840" w:code="1"/>
          <w:pgMar w:top="1440" w:right="1440" w:bottom="1440" w:left="1440" w:header="720" w:footer="720" w:gutter="0"/>
          <w:cols w:space="720"/>
          <w:docGrid w:linePitch="360"/>
        </w:sectPr>
      </w:pPr>
    </w:p>
    <w:p w14:paraId="10CFA784" w14:textId="022568A0" w:rsidR="00992557" w:rsidRPr="009832E6" w:rsidRDefault="001C765E" w:rsidP="001C765E">
      <w:pPr>
        <w:pStyle w:val="BasicData"/>
      </w:pPr>
      <w:bookmarkStart w:id="5" w:name="_Toc504410647"/>
      <w:bookmarkStart w:id="6" w:name="_Toc504410908"/>
      <w:bookmarkStart w:id="7" w:name="_Toc89776033"/>
      <w:r w:rsidRPr="001C4C52">
        <w:lastRenderedPageBreak/>
        <w:t>BASIC DATA</w:t>
      </w:r>
      <w:bookmarkEnd w:id="5"/>
      <w:bookmarkEnd w:id="6"/>
      <w:bookmarkEnd w:id="7"/>
    </w:p>
    <w:p w14:paraId="095A29CE" w14:textId="77777777" w:rsidR="00992557" w:rsidRPr="0039621D" w:rsidRDefault="00992557" w:rsidP="00992557">
      <w:pPr>
        <w:rPr>
          <w:rFonts w:cs="Arial"/>
        </w:rPr>
      </w:pPr>
    </w:p>
    <w:p w14:paraId="630275D0" w14:textId="61CE543F" w:rsidR="00992557" w:rsidRPr="00DC4047" w:rsidRDefault="00992557" w:rsidP="00D70DD3">
      <w:pPr>
        <w:spacing w:after="120"/>
        <w:jc w:val="left"/>
      </w:pPr>
      <w:r w:rsidRPr="0039621D">
        <w:rPr>
          <w:rFonts w:cs="Arial"/>
          <w:b/>
        </w:rPr>
        <w:t>A.</w:t>
      </w:r>
      <w:r w:rsidRPr="0039621D">
        <w:rPr>
          <w:rFonts w:cs="Arial"/>
          <w:b/>
        </w:rPr>
        <w:tab/>
      </w:r>
      <w:r w:rsidR="00B612B7">
        <w:rPr>
          <w:rFonts w:cs="Arial"/>
          <w:b/>
        </w:rPr>
        <w:t>Project</w:t>
      </w:r>
      <w:r w:rsidR="00B612B7" w:rsidRPr="0039621D">
        <w:rPr>
          <w:rFonts w:cs="Arial"/>
          <w:b/>
        </w:rPr>
        <w:t xml:space="preserve"> </w:t>
      </w:r>
      <w:r w:rsidRPr="0039621D">
        <w:rPr>
          <w:rFonts w:cs="Arial"/>
          <w:b/>
        </w:rPr>
        <w:t>Identification</w:t>
      </w:r>
    </w:p>
    <w:tbl>
      <w:tblPr>
        <w:tblW w:w="5000" w:type="pct"/>
        <w:jc w:val="center"/>
        <w:tblLayout w:type="fixed"/>
        <w:tblLook w:val="0000" w:firstRow="0" w:lastRow="0" w:firstColumn="0" w:lastColumn="0" w:noHBand="0" w:noVBand="0"/>
      </w:tblPr>
      <w:tblGrid>
        <w:gridCol w:w="5670"/>
        <w:gridCol w:w="3690"/>
      </w:tblGrid>
      <w:tr w:rsidR="00BE2E7A" w:rsidRPr="00DC4047" w14:paraId="0769CC30" w14:textId="77777777" w:rsidTr="00FB7FB0">
        <w:trPr>
          <w:jc w:val="center"/>
        </w:trPr>
        <w:tc>
          <w:tcPr>
            <w:tcW w:w="5670" w:type="dxa"/>
          </w:tcPr>
          <w:p w14:paraId="706E8C51" w14:textId="2C77BC18" w:rsidR="00992557" w:rsidRPr="00D70DD3" w:rsidRDefault="00D70DD3" w:rsidP="00D70DD3">
            <w:r>
              <w:tab/>
              <w:t>1.</w:t>
            </w:r>
            <w:r>
              <w:tab/>
            </w:r>
            <w:r w:rsidR="00C55E6F" w:rsidRPr="00D70DD3">
              <w:t>Project number and project title</w:t>
            </w:r>
          </w:p>
        </w:tc>
        <w:tc>
          <w:tcPr>
            <w:tcW w:w="3690" w:type="dxa"/>
          </w:tcPr>
          <w:p w14:paraId="5C0A04DF" w14:textId="47F3B5F9" w:rsidR="00992557" w:rsidRPr="00DC4047" w:rsidDel="005877F7" w:rsidRDefault="00755B7A" w:rsidP="00FB7FB0">
            <w:pPr>
              <w:jc w:val="left"/>
              <w:rPr>
                <w:rFonts w:cs="Arial"/>
              </w:rPr>
            </w:pPr>
            <w:r w:rsidRPr="0075282E">
              <w:rPr>
                <w:rFonts w:cs="Arial"/>
                <w:color w:val="FF0000"/>
              </w:rPr>
              <w:t>XXXXX-XXX</w:t>
            </w:r>
          </w:p>
        </w:tc>
      </w:tr>
      <w:tr w:rsidR="008238CC" w:rsidRPr="00DC4047" w14:paraId="7D1ED387" w14:textId="77777777" w:rsidTr="00FB7FB0">
        <w:trPr>
          <w:jc w:val="center"/>
        </w:trPr>
        <w:tc>
          <w:tcPr>
            <w:tcW w:w="5670" w:type="dxa"/>
          </w:tcPr>
          <w:p w14:paraId="0C079ED2" w14:textId="3C63BB7D" w:rsidR="008238CC" w:rsidRPr="00D70DD3" w:rsidRDefault="00D70DD3" w:rsidP="00D70DD3">
            <w:r>
              <w:tab/>
              <w:t>2.</w:t>
            </w:r>
            <w:r>
              <w:tab/>
            </w:r>
            <w:r w:rsidR="008238CC" w:rsidRPr="00D70DD3">
              <w:t>Mode of financial assistance</w:t>
            </w:r>
          </w:p>
        </w:tc>
        <w:tc>
          <w:tcPr>
            <w:tcW w:w="3690" w:type="dxa"/>
          </w:tcPr>
          <w:p w14:paraId="1B6497C3" w14:textId="4119B1AD" w:rsidR="008238CC" w:rsidRPr="00DC4047" w:rsidDel="005877F7" w:rsidRDefault="007E7DA0" w:rsidP="00FB7FB0">
            <w:pPr>
              <w:jc w:val="left"/>
              <w:rPr>
                <w:rFonts w:cs="Arial"/>
              </w:rPr>
            </w:pPr>
            <w:r w:rsidRPr="00EF06D7">
              <w:rPr>
                <w:color w:val="FF0000"/>
              </w:rPr>
              <w:t>use the e-Ops at project level</w:t>
            </w:r>
          </w:p>
        </w:tc>
      </w:tr>
      <w:tr w:rsidR="00BE2E7A" w:rsidRPr="00DC4047" w14:paraId="7A3EFC2B" w14:textId="77777777" w:rsidTr="00FB7FB0">
        <w:trPr>
          <w:jc w:val="center"/>
        </w:trPr>
        <w:tc>
          <w:tcPr>
            <w:tcW w:w="5670" w:type="dxa"/>
          </w:tcPr>
          <w:p w14:paraId="00CAF381" w14:textId="469A36C1" w:rsidR="00992557" w:rsidRPr="00D70DD3" w:rsidDel="00AF67E7" w:rsidRDefault="00992557" w:rsidP="00D70DD3">
            <w:r w:rsidRPr="00D70DD3">
              <w:tab/>
            </w:r>
            <w:r w:rsidR="00D35DE9" w:rsidRPr="00D70DD3">
              <w:t>3</w:t>
            </w:r>
            <w:r w:rsidRPr="00D70DD3">
              <w:t>.</w:t>
            </w:r>
            <w:r w:rsidRPr="00D70DD3">
              <w:tab/>
            </w:r>
            <w:r w:rsidR="00C55E6F" w:rsidRPr="00D70DD3">
              <w:t>Country</w:t>
            </w:r>
          </w:p>
        </w:tc>
        <w:tc>
          <w:tcPr>
            <w:tcW w:w="3690" w:type="dxa"/>
          </w:tcPr>
          <w:p w14:paraId="04EC59D5" w14:textId="77777777" w:rsidR="00992557" w:rsidRPr="00DC4047" w:rsidDel="005877F7" w:rsidRDefault="00992557" w:rsidP="00FB7FB0">
            <w:pPr>
              <w:jc w:val="left"/>
              <w:rPr>
                <w:rFonts w:cs="Arial"/>
              </w:rPr>
            </w:pPr>
          </w:p>
        </w:tc>
      </w:tr>
      <w:tr w:rsidR="00BE2E7A" w:rsidRPr="00DC4047" w14:paraId="2FDABAD1" w14:textId="77777777" w:rsidTr="00FB7FB0">
        <w:trPr>
          <w:jc w:val="center"/>
        </w:trPr>
        <w:tc>
          <w:tcPr>
            <w:tcW w:w="5670" w:type="dxa"/>
          </w:tcPr>
          <w:p w14:paraId="5D5D075F" w14:textId="646DB26C" w:rsidR="00992557" w:rsidRPr="00D70DD3" w:rsidRDefault="00992557" w:rsidP="00D70DD3">
            <w:r w:rsidRPr="00D70DD3">
              <w:tab/>
            </w:r>
            <w:r w:rsidR="00D35DE9" w:rsidRPr="00D70DD3">
              <w:t>4</w:t>
            </w:r>
            <w:r w:rsidRPr="00D70DD3">
              <w:t>.</w:t>
            </w:r>
            <w:r w:rsidRPr="00D70DD3">
              <w:tab/>
            </w:r>
            <w:r w:rsidR="00C55E6F" w:rsidRPr="00D70DD3">
              <w:t>Borrower</w:t>
            </w:r>
          </w:p>
        </w:tc>
        <w:tc>
          <w:tcPr>
            <w:tcW w:w="3690" w:type="dxa"/>
          </w:tcPr>
          <w:p w14:paraId="54F0AAF1" w14:textId="77777777" w:rsidR="00992557" w:rsidRPr="00DC4047" w:rsidDel="005877F7" w:rsidRDefault="00992557" w:rsidP="00FB7FB0">
            <w:pPr>
              <w:jc w:val="left"/>
              <w:rPr>
                <w:rFonts w:cs="Arial"/>
              </w:rPr>
            </w:pPr>
          </w:p>
        </w:tc>
      </w:tr>
      <w:tr w:rsidR="00BE2E7A" w:rsidRPr="00DC4047" w14:paraId="625EEE67" w14:textId="77777777" w:rsidTr="00FB7FB0">
        <w:trPr>
          <w:jc w:val="center"/>
        </w:trPr>
        <w:tc>
          <w:tcPr>
            <w:tcW w:w="5670" w:type="dxa"/>
          </w:tcPr>
          <w:p w14:paraId="753DA08A" w14:textId="5F62B492" w:rsidR="00992557" w:rsidRPr="00D70DD3" w:rsidRDefault="00992557" w:rsidP="00D70DD3">
            <w:r w:rsidRPr="00D70DD3">
              <w:tab/>
            </w:r>
            <w:r w:rsidR="00D35DE9" w:rsidRPr="00D70DD3">
              <w:t>5</w:t>
            </w:r>
            <w:r w:rsidRPr="00D70DD3">
              <w:t>.</w:t>
            </w:r>
            <w:r w:rsidRPr="00D70DD3">
              <w:tab/>
            </w:r>
            <w:r w:rsidR="00C55E6F" w:rsidRPr="00D70DD3">
              <w:t>Executing agency</w:t>
            </w:r>
          </w:p>
        </w:tc>
        <w:tc>
          <w:tcPr>
            <w:tcW w:w="3690" w:type="dxa"/>
          </w:tcPr>
          <w:p w14:paraId="5844CC50" w14:textId="77777777" w:rsidR="00992557" w:rsidRPr="00DC4047" w:rsidDel="005877F7" w:rsidRDefault="00992557" w:rsidP="00FB7FB0">
            <w:pPr>
              <w:jc w:val="left"/>
              <w:rPr>
                <w:rFonts w:cs="Arial"/>
              </w:rPr>
            </w:pPr>
          </w:p>
        </w:tc>
      </w:tr>
      <w:tr w:rsidR="00BE2E7A" w:rsidRPr="00DC4047" w14:paraId="324EA606" w14:textId="77777777" w:rsidTr="00FB7FB0">
        <w:trPr>
          <w:jc w:val="center"/>
        </w:trPr>
        <w:tc>
          <w:tcPr>
            <w:tcW w:w="5670" w:type="dxa"/>
          </w:tcPr>
          <w:p w14:paraId="6EECE159" w14:textId="68B62EFC" w:rsidR="00685C21" w:rsidRPr="00D70DD3" w:rsidRDefault="00992557" w:rsidP="00D70DD3">
            <w:r w:rsidRPr="00D70DD3">
              <w:tab/>
            </w:r>
            <w:r w:rsidR="00D35DE9" w:rsidRPr="00D70DD3">
              <w:t>6</w:t>
            </w:r>
            <w:r w:rsidRPr="00D70DD3">
              <w:t>.</w:t>
            </w:r>
            <w:r w:rsidRPr="00D70DD3">
              <w:tab/>
            </w:r>
            <w:r w:rsidR="00C55E6F" w:rsidRPr="00D70DD3">
              <w:t>Products</w:t>
            </w:r>
          </w:p>
        </w:tc>
        <w:tc>
          <w:tcPr>
            <w:tcW w:w="3690" w:type="dxa"/>
          </w:tcPr>
          <w:p w14:paraId="108DFDCF" w14:textId="77777777" w:rsidR="00992557" w:rsidRPr="00DC4047" w:rsidDel="005877F7" w:rsidRDefault="00992557" w:rsidP="00FB7FB0">
            <w:pPr>
              <w:jc w:val="left"/>
              <w:rPr>
                <w:rFonts w:cs="Arial"/>
              </w:rPr>
            </w:pPr>
          </w:p>
        </w:tc>
      </w:tr>
    </w:tbl>
    <w:p w14:paraId="26D73185" w14:textId="77777777" w:rsidR="00AD7E5E" w:rsidRDefault="00AD7E5E"/>
    <w:tbl>
      <w:tblPr>
        <w:tblStyle w:val="TableGrid"/>
        <w:tblW w:w="9576" w:type="dxa"/>
        <w:jc w:val="center"/>
        <w:tblBorders>
          <w:insideH w:val="none" w:sz="0" w:space="0" w:color="auto"/>
          <w:insideV w:val="none" w:sz="0" w:space="0" w:color="auto"/>
        </w:tblBorders>
        <w:tblLayout w:type="fixed"/>
        <w:tblLook w:val="04A0" w:firstRow="1" w:lastRow="0" w:firstColumn="1" w:lastColumn="0" w:noHBand="0" w:noVBand="1"/>
      </w:tblPr>
      <w:tblGrid>
        <w:gridCol w:w="1562"/>
        <w:gridCol w:w="1223"/>
        <w:gridCol w:w="1819"/>
        <w:gridCol w:w="1567"/>
        <w:gridCol w:w="3405"/>
      </w:tblGrid>
      <w:tr w:rsidR="00986745" w:rsidRPr="00610F70" w14:paraId="792EDC5D" w14:textId="77777777" w:rsidTr="00A82086">
        <w:trPr>
          <w:tblHeader/>
          <w:jc w:val="center"/>
        </w:trPr>
        <w:tc>
          <w:tcPr>
            <w:tcW w:w="1562" w:type="dxa"/>
            <w:tcBorders>
              <w:top w:val="single" w:sz="4" w:space="0" w:color="auto"/>
              <w:left w:val="nil"/>
              <w:bottom w:val="single" w:sz="4" w:space="0" w:color="auto"/>
            </w:tcBorders>
            <w:vAlign w:val="bottom"/>
          </w:tcPr>
          <w:p w14:paraId="1088DA7B" w14:textId="6CD1B088" w:rsidR="00961D19" w:rsidRPr="00610F70" w:rsidRDefault="00685C21" w:rsidP="000178EC">
            <w:pPr>
              <w:spacing w:after="40"/>
              <w:rPr>
                <w:rFonts w:ascii="Arial" w:hAnsi="Arial" w:cs="Arial"/>
                <w:sz w:val="18"/>
                <w:szCs w:val="18"/>
              </w:rPr>
            </w:pPr>
            <w:r w:rsidRPr="00610F70">
              <w:rPr>
                <w:rFonts w:ascii="Arial" w:hAnsi="Arial" w:cs="Arial"/>
                <w:b/>
                <w:bCs/>
                <w:sz w:val="18"/>
                <w:szCs w:val="18"/>
              </w:rPr>
              <w:t>Item</w:t>
            </w:r>
            <w:r w:rsidR="002222BD" w:rsidRPr="00610F70">
              <w:rPr>
                <w:rFonts w:ascii="Arial" w:hAnsi="Arial" w:cs="Arial"/>
                <w:color w:val="FF0000"/>
                <w:sz w:val="18"/>
                <w:szCs w:val="18"/>
                <w:vertAlign w:val="superscript"/>
              </w:rPr>
              <w:t>a</w:t>
            </w:r>
          </w:p>
        </w:tc>
        <w:tc>
          <w:tcPr>
            <w:tcW w:w="1223" w:type="dxa"/>
            <w:tcBorders>
              <w:top w:val="single" w:sz="4" w:space="0" w:color="auto"/>
              <w:bottom w:val="single" w:sz="4" w:space="0" w:color="auto"/>
            </w:tcBorders>
            <w:vAlign w:val="bottom"/>
          </w:tcPr>
          <w:p w14:paraId="6D324BB1" w14:textId="591C8DB0" w:rsidR="00961D19" w:rsidRPr="00610F70" w:rsidRDefault="005F13A6" w:rsidP="000178EC">
            <w:pPr>
              <w:spacing w:after="40"/>
              <w:jc w:val="center"/>
              <w:rPr>
                <w:rFonts w:ascii="Arial" w:hAnsi="Arial" w:cs="Arial"/>
                <w:sz w:val="18"/>
                <w:szCs w:val="18"/>
              </w:rPr>
            </w:pPr>
            <w:r w:rsidRPr="00610F70">
              <w:rPr>
                <w:rFonts w:ascii="Arial" w:hAnsi="Arial" w:cs="Arial"/>
                <w:b/>
                <w:bCs/>
                <w:sz w:val="18"/>
                <w:szCs w:val="18"/>
              </w:rPr>
              <w:t xml:space="preserve">Approval </w:t>
            </w:r>
            <w:r w:rsidR="001A415D" w:rsidRPr="00610F70">
              <w:rPr>
                <w:rFonts w:ascii="Arial" w:hAnsi="Arial" w:cs="Arial"/>
                <w:b/>
                <w:bCs/>
                <w:sz w:val="18"/>
                <w:szCs w:val="18"/>
              </w:rPr>
              <w:t>N</w:t>
            </w:r>
            <w:r w:rsidR="00961D19" w:rsidRPr="00610F70">
              <w:rPr>
                <w:rFonts w:ascii="Arial" w:hAnsi="Arial" w:cs="Arial"/>
                <w:b/>
                <w:bCs/>
                <w:sz w:val="18"/>
                <w:szCs w:val="18"/>
              </w:rPr>
              <w:t>umber</w:t>
            </w:r>
          </w:p>
        </w:tc>
        <w:tc>
          <w:tcPr>
            <w:tcW w:w="1819" w:type="dxa"/>
            <w:tcBorders>
              <w:top w:val="single" w:sz="4" w:space="0" w:color="auto"/>
              <w:bottom w:val="single" w:sz="4" w:space="0" w:color="auto"/>
            </w:tcBorders>
            <w:vAlign w:val="bottom"/>
          </w:tcPr>
          <w:p w14:paraId="3D8EA92E" w14:textId="37748CA1" w:rsidR="00961D19" w:rsidRPr="00610F70" w:rsidRDefault="00961D19" w:rsidP="000178EC">
            <w:pPr>
              <w:spacing w:after="40"/>
              <w:jc w:val="center"/>
              <w:rPr>
                <w:rFonts w:ascii="Arial" w:hAnsi="Arial" w:cs="Arial"/>
                <w:sz w:val="18"/>
                <w:szCs w:val="18"/>
              </w:rPr>
            </w:pPr>
            <w:r w:rsidRPr="00610F70">
              <w:rPr>
                <w:rFonts w:ascii="Arial" w:hAnsi="Arial" w:cs="Arial"/>
                <w:b/>
                <w:bCs/>
                <w:sz w:val="18"/>
                <w:szCs w:val="18"/>
              </w:rPr>
              <w:t xml:space="preserve">Financing </w:t>
            </w:r>
            <w:r w:rsidR="001A415D" w:rsidRPr="00610F70">
              <w:rPr>
                <w:rFonts w:ascii="Arial" w:hAnsi="Arial" w:cs="Arial"/>
                <w:b/>
                <w:bCs/>
                <w:sz w:val="18"/>
                <w:szCs w:val="18"/>
              </w:rPr>
              <w:t>A</w:t>
            </w:r>
            <w:r w:rsidRPr="00610F70">
              <w:rPr>
                <w:rFonts w:ascii="Arial" w:hAnsi="Arial" w:cs="Arial"/>
                <w:b/>
                <w:bCs/>
                <w:sz w:val="18"/>
                <w:szCs w:val="18"/>
              </w:rPr>
              <w:t>mount</w:t>
            </w:r>
            <w:r w:rsidR="00906D06" w:rsidRPr="00610F70">
              <w:rPr>
                <w:rFonts w:ascii="Arial" w:hAnsi="Arial" w:cs="Arial"/>
                <w:b/>
                <w:bCs/>
                <w:sz w:val="18"/>
                <w:szCs w:val="18"/>
              </w:rPr>
              <w:t xml:space="preserve"> </w:t>
            </w:r>
            <w:r w:rsidR="00906D06" w:rsidRPr="00610F70">
              <w:rPr>
                <w:rFonts w:ascii="Arial" w:hAnsi="Arial" w:cs="Arial"/>
                <w:sz w:val="18"/>
                <w:szCs w:val="18"/>
              </w:rPr>
              <w:t>($ million)</w:t>
            </w:r>
          </w:p>
        </w:tc>
        <w:tc>
          <w:tcPr>
            <w:tcW w:w="1567" w:type="dxa"/>
            <w:tcBorders>
              <w:top w:val="single" w:sz="4" w:space="0" w:color="auto"/>
              <w:bottom w:val="single" w:sz="4" w:space="0" w:color="auto"/>
            </w:tcBorders>
            <w:vAlign w:val="bottom"/>
          </w:tcPr>
          <w:p w14:paraId="24FD287F" w14:textId="0D43C15A" w:rsidR="00961D19" w:rsidRPr="00610F70" w:rsidRDefault="00961D19" w:rsidP="000178EC">
            <w:pPr>
              <w:spacing w:after="40"/>
              <w:jc w:val="center"/>
              <w:rPr>
                <w:rFonts w:ascii="Arial" w:hAnsi="Arial" w:cs="Arial"/>
                <w:sz w:val="18"/>
                <w:szCs w:val="18"/>
              </w:rPr>
            </w:pPr>
            <w:r w:rsidRPr="00610F70">
              <w:rPr>
                <w:rFonts w:ascii="Arial" w:hAnsi="Arial" w:cs="Arial"/>
                <w:b/>
                <w:bCs/>
                <w:sz w:val="18"/>
                <w:szCs w:val="18"/>
              </w:rPr>
              <w:t xml:space="preserve">Financing </w:t>
            </w:r>
            <w:r w:rsidR="001A415D" w:rsidRPr="00610F70">
              <w:rPr>
                <w:rFonts w:ascii="Arial" w:hAnsi="Arial" w:cs="Arial"/>
                <w:b/>
                <w:bCs/>
                <w:sz w:val="18"/>
                <w:szCs w:val="18"/>
              </w:rPr>
              <w:t>S</w:t>
            </w:r>
            <w:r w:rsidRPr="00610F70">
              <w:rPr>
                <w:rFonts w:ascii="Arial" w:hAnsi="Arial" w:cs="Arial"/>
                <w:b/>
                <w:bCs/>
                <w:sz w:val="18"/>
                <w:szCs w:val="18"/>
              </w:rPr>
              <w:t>ource</w:t>
            </w:r>
          </w:p>
        </w:tc>
        <w:tc>
          <w:tcPr>
            <w:tcW w:w="3405" w:type="dxa"/>
            <w:tcBorders>
              <w:top w:val="single" w:sz="4" w:space="0" w:color="auto"/>
              <w:bottom w:val="single" w:sz="4" w:space="0" w:color="auto"/>
              <w:right w:val="nil"/>
            </w:tcBorders>
            <w:vAlign w:val="bottom"/>
          </w:tcPr>
          <w:p w14:paraId="1A815CF9" w14:textId="7B5D4A65" w:rsidR="0095238F" w:rsidRPr="00610F70" w:rsidRDefault="00D35DE9" w:rsidP="000178EC">
            <w:pPr>
              <w:spacing w:after="40"/>
              <w:jc w:val="center"/>
              <w:rPr>
                <w:rFonts w:ascii="Arial" w:hAnsi="Arial" w:cs="Arial"/>
                <w:b/>
                <w:bCs/>
                <w:sz w:val="18"/>
                <w:szCs w:val="18"/>
              </w:rPr>
            </w:pPr>
            <w:r w:rsidRPr="00610F70">
              <w:rPr>
                <w:rFonts w:ascii="Arial" w:hAnsi="Arial" w:cs="Arial"/>
                <w:b/>
                <w:bCs/>
                <w:sz w:val="18"/>
                <w:szCs w:val="18"/>
              </w:rPr>
              <w:t xml:space="preserve">Product </w:t>
            </w:r>
            <w:r w:rsidR="00BC7110" w:rsidRPr="00610F70">
              <w:rPr>
                <w:rFonts w:ascii="Arial" w:hAnsi="Arial" w:cs="Arial"/>
                <w:b/>
                <w:bCs/>
                <w:sz w:val="18"/>
                <w:szCs w:val="18"/>
              </w:rPr>
              <w:t>M</w:t>
            </w:r>
            <w:r w:rsidRPr="00610F70">
              <w:rPr>
                <w:rFonts w:ascii="Arial" w:hAnsi="Arial" w:cs="Arial"/>
                <w:b/>
                <w:bCs/>
                <w:sz w:val="18"/>
                <w:szCs w:val="18"/>
              </w:rPr>
              <w:t>odality</w:t>
            </w:r>
          </w:p>
          <w:p w14:paraId="1F07615C" w14:textId="13B6528B" w:rsidR="00961D19" w:rsidRPr="00610F70" w:rsidRDefault="001D011F" w:rsidP="000178EC">
            <w:pPr>
              <w:spacing w:after="40"/>
              <w:jc w:val="center"/>
              <w:rPr>
                <w:rFonts w:ascii="Arial" w:hAnsi="Arial" w:cs="Arial"/>
                <w:sz w:val="18"/>
                <w:szCs w:val="18"/>
              </w:rPr>
            </w:pPr>
            <w:r w:rsidRPr="00610F70">
              <w:rPr>
                <w:rFonts w:ascii="Arial" w:hAnsi="Arial" w:cs="Arial"/>
                <w:b/>
                <w:bCs/>
                <w:sz w:val="18"/>
                <w:szCs w:val="18"/>
              </w:rPr>
              <w:t xml:space="preserve">and </w:t>
            </w:r>
            <w:r w:rsidR="00BC7110" w:rsidRPr="00610F70">
              <w:rPr>
                <w:rFonts w:ascii="Arial" w:hAnsi="Arial" w:cs="Arial"/>
                <w:b/>
                <w:bCs/>
                <w:sz w:val="18"/>
                <w:szCs w:val="18"/>
              </w:rPr>
              <w:t>N</w:t>
            </w:r>
            <w:r w:rsidRPr="00610F70">
              <w:rPr>
                <w:rFonts w:ascii="Arial" w:hAnsi="Arial" w:cs="Arial"/>
                <w:b/>
                <w:bCs/>
                <w:sz w:val="18"/>
                <w:szCs w:val="18"/>
              </w:rPr>
              <w:t xml:space="preserve">ature of </w:t>
            </w:r>
            <w:r w:rsidR="00BC7110" w:rsidRPr="00610F70">
              <w:rPr>
                <w:rFonts w:ascii="Arial" w:hAnsi="Arial" w:cs="Arial"/>
                <w:b/>
                <w:bCs/>
                <w:sz w:val="18"/>
                <w:szCs w:val="18"/>
              </w:rPr>
              <w:t>A</w:t>
            </w:r>
            <w:r w:rsidRPr="00610F70">
              <w:rPr>
                <w:rFonts w:ascii="Arial" w:hAnsi="Arial" w:cs="Arial"/>
                <w:b/>
                <w:bCs/>
                <w:sz w:val="18"/>
                <w:szCs w:val="18"/>
              </w:rPr>
              <w:t>ctivities</w:t>
            </w:r>
          </w:p>
        </w:tc>
      </w:tr>
      <w:tr w:rsidR="009B7FFA" w:rsidRPr="00610F70" w14:paraId="785892FC" w14:textId="77777777" w:rsidTr="00A82086">
        <w:trPr>
          <w:jc w:val="center"/>
        </w:trPr>
        <w:tc>
          <w:tcPr>
            <w:tcW w:w="1562" w:type="dxa"/>
            <w:tcBorders>
              <w:top w:val="single" w:sz="4" w:space="0" w:color="auto"/>
              <w:left w:val="nil"/>
            </w:tcBorders>
          </w:tcPr>
          <w:p w14:paraId="15C8C2BD" w14:textId="142EE9B6" w:rsidR="00685C21" w:rsidRPr="00610F70" w:rsidRDefault="0032185C" w:rsidP="00992557">
            <w:pPr>
              <w:rPr>
                <w:rFonts w:ascii="Arial" w:hAnsi="Arial" w:cs="Arial"/>
                <w:color w:val="FF0000"/>
                <w:sz w:val="18"/>
                <w:szCs w:val="18"/>
              </w:rPr>
            </w:pPr>
            <w:r w:rsidRPr="00610F70">
              <w:rPr>
                <w:rFonts w:ascii="Arial" w:hAnsi="Arial" w:cs="Arial"/>
                <w:sz w:val="18"/>
                <w:szCs w:val="18"/>
              </w:rPr>
              <w:t>{</w:t>
            </w:r>
            <w:r w:rsidR="00961D19" w:rsidRPr="00610F70">
              <w:rPr>
                <w:rFonts w:ascii="Arial" w:hAnsi="Arial" w:cs="Arial"/>
                <w:sz w:val="18"/>
                <w:szCs w:val="18"/>
              </w:rPr>
              <w:t>Loan</w:t>
            </w:r>
            <w:r w:rsidRPr="00610F70">
              <w:rPr>
                <w:rFonts w:ascii="Arial" w:hAnsi="Arial" w:cs="Arial"/>
                <w:sz w:val="18"/>
                <w:szCs w:val="18"/>
              </w:rPr>
              <w:t>}</w:t>
            </w:r>
          </w:p>
        </w:tc>
        <w:tc>
          <w:tcPr>
            <w:tcW w:w="1223" w:type="dxa"/>
            <w:tcBorders>
              <w:top w:val="single" w:sz="4" w:space="0" w:color="auto"/>
            </w:tcBorders>
          </w:tcPr>
          <w:p w14:paraId="51E39650" w14:textId="121D37C6" w:rsidR="00961D19" w:rsidRPr="00610F70" w:rsidRDefault="00313C14" w:rsidP="0075282E">
            <w:pPr>
              <w:jc w:val="center"/>
              <w:rPr>
                <w:rFonts w:ascii="Arial" w:hAnsi="Arial" w:cs="Arial"/>
                <w:sz w:val="18"/>
                <w:szCs w:val="18"/>
              </w:rPr>
            </w:pPr>
            <w:r w:rsidRPr="00610F70">
              <w:rPr>
                <w:rFonts w:ascii="Arial" w:hAnsi="Arial" w:cs="Arial"/>
                <w:color w:val="FF0000"/>
                <w:sz w:val="18"/>
                <w:szCs w:val="18"/>
              </w:rPr>
              <w:t>XXXX</w:t>
            </w:r>
          </w:p>
        </w:tc>
        <w:tc>
          <w:tcPr>
            <w:tcW w:w="1819" w:type="dxa"/>
            <w:tcBorders>
              <w:top w:val="single" w:sz="4" w:space="0" w:color="auto"/>
            </w:tcBorders>
          </w:tcPr>
          <w:p w14:paraId="230A6A1C" w14:textId="09316A5F" w:rsidR="00961D19" w:rsidRPr="00610F70" w:rsidRDefault="000618C5" w:rsidP="0086740E">
            <w:pPr>
              <w:tabs>
                <w:tab w:val="decimal" w:pos="360"/>
              </w:tabs>
              <w:jc w:val="center"/>
              <w:rPr>
                <w:rFonts w:ascii="Arial" w:hAnsi="Arial" w:cs="Arial"/>
                <w:sz w:val="18"/>
                <w:szCs w:val="18"/>
              </w:rPr>
            </w:pPr>
            <w:r w:rsidRPr="00610F70">
              <w:rPr>
                <w:rFonts w:ascii="Arial" w:hAnsi="Arial" w:cs="Arial"/>
                <w:sz w:val="18"/>
                <w:szCs w:val="18"/>
              </w:rPr>
              <w:t>0.0</w:t>
            </w:r>
          </w:p>
        </w:tc>
        <w:tc>
          <w:tcPr>
            <w:tcW w:w="1567" w:type="dxa"/>
            <w:tcBorders>
              <w:top w:val="single" w:sz="4" w:space="0" w:color="auto"/>
            </w:tcBorders>
          </w:tcPr>
          <w:p w14:paraId="61956EFD" w14:textId="77777777" w:rsidR="00961D19" w:rsidRPr="00610F70" w:rsidRDefault="00961D19" w:rsidP="00992557">
            <w:pPr>
              <w:rPr>
                <w:rFonts w:ascii="Arial" w:hAnsi="Arial" w:cs="Arial"/>
                <w:sz w:val="18"/>
                <w:szCs w:val="18"/>
              </w:rPr>
            </w:pPr>
          </w:p>
        </w:tc>
        <w:tc>
          <w:tcPr>
            <w:tcW w:w="3405" w:type="dxa"/>
            <w:tcBorders>
              <w:top w:val="single" w:sz="4" w:space="0" w:color="auto"/>
              <w:right w:val="nil"/>
            </w:tcBorders>
          </w:tcPr>
          <w:p w14:paraId="3CCFD04E" w14:textId="34B78BA3" w:rsidR="00961D19" w:rsidRPr="00610F70" w:rsidRDefault="00F977D7" w:rsidP="00992557">
            <w:pPr>
              <w:rPr>
                <w:rFonts w:ascii="Arial" w:hAnsi="Arial" w:cs="Arial"/>
                <w:color w:val="FF0000"/>
                <w:sz w:val="18"/>
                <w:szCs w:val="18"/>
              </w:rPr>
            </w:pPr>
            <w:r w:rsidRPr="00610F70">
              <w:rPr>
                <w:rFonts w:ascii="Arial" w:hAnsi="Arial" w:cs="Arial"/>
                <w:color w:val="FF0000"/>
                <w:sz w:val="18"/>
                <w:szCs w:val="18"/>
              </w:rPr>
              <w:t>Indicate product modality</w:t>
            </w:r>
          </w:p>
        </w:tc>
      </w:tr>
      <w:tr w:rsidR="00F977D7" w:rsidRPr="00610F70" w14:paraId="3881F557" w14:textId="77777777" w:rsidTr="00A82086">
        <w:trPr>
          <w:jc w:val="center"/>
        </w:trPr>
        <w:tc>
          <w:tcPr>
            <w:tcW w:w="1562" w:type="dxa"/>
            <w:tcBorders>
              <w:left w:val="nil"/>
            </w:tcBorders>
          </w:tcPr>
          <w:p w14:paraId="701AA5B6" w14:textId="59CD7662" w:rsidR="00F977D7" w:rsidRPr="00610F70" w:rsidRDefault="00F977D7" w:rsidP="00F977D7">
            <w:pPr>
              <w:rPr>
                <w:rFonts w:ascii="Arial" w:hAnsi="Arial" w:cs="Arial"/>
                <w:color w:val="FF0000"/>
                <w:sz w:val="18"/>
                <w:szCs w:val="18"/>
              </w:rPr>
            </w:pPr>
            <w:r w:rsidRPr="00610F70">
              <w:rPr>
                <w:rFonts w:ascii="Arial" w:hAnsi="Arial" w:cs="Arial"/>
                <w:sz w:val="18"/>
                <w:szCs w:val="18"/>
              </w:rPr>
              <w:t>{Grant}</w:t>
            </w:r>
          </w:p>
        </w:tc>
        <w:tc>
          <w:tcPr>
            <w:tcW w:w="1223" w:type="dxa"/>
          </w:tcPr>
          <w:p w14:paraId="49542962" w14:textId="77777777" w:rsidR="00F977D7" w:rsidRPr="00610F70" w:rsidRDefault="00F977D7" w:rsidP="00610F70">
            <w:pPr>
              <w:jc w:val="center"/>
              <w:rPr>
                <w:rFonts w:ascii="Arial" w:hAnsi="Arial" w:cs="Arial"/>
                <w:sz w:val="18"/>
                <w:szCs w:val="18"/>
              </w:rPr>
            </w:pPr>
          </w:p>
        </w:tc>
        <w:tc>
          <w:tcPr>
            <w:tcW w:w="1819" w:type="dxa"/>
          </w:tcPr>
          <w:p w14:paraId="3CC46E97" w14:textId="3D8061EB" w:rsidR="00F977D7" w:rsidRPr="00610F70" w:rsidRDefault="002028CB" w:rsidP="00610F70">
            <w:pPr>
              <w:tabs>
                <w:tab w:val="decimal" w:pos="360"/>
              </w:tabs>
              <w:jc w:val="center"/>
              <w:rPr>
                <w:rFonts w:ascii="Arial" w:hAnsi="Arial" w:cs="Arial"/>
                <w:sz w:val="18"/>
                <w:szCs w:val="18"/>
              </w:rPr>
            </w:pPr>
            <w:r w:rsidRPr="00610F70">
              <w:rPr>
                <w:rFonts w:ascii="Arial" w:hAnsi="Arial" w:cs="Arial"/>
                <w:sz w:val="18"/>
                <w:szCs w:val="18"/>
              </w:rPr>
              <w:t>0.0</w:t>
            </w:r>
          </w:p>
        </w:tc>
        <w:tc>
          <w:tcPr>
            <w:tcW w:w="1567" w:type="dxa"/>
          </w:tcPr>
          <w:p w14:paraId="56D37677" w14:textId="77777777" w:rsidR="00F977D7" w:rsidRPr="00610F70" w:rsidRDefault="00F977D7" w:rsidP="00F977D7">
            <w:pPr>
              <w:rPr>
                <w:rFonts w:ascii="Arial" w:hAnsi="Arial" w:cs="Arial"/>
                <w:sz w:val="18"/>
                <w:szCs w:val="18"/>
              </w:rPr>
            </w:pPr>
          </w:p>
        </w:tc>
        <w:tc>
          <w:tcPr>
            <w:tcW w:w="3405" w:type="dxa"/>
            <w:tcBorders>
              <w:right w:val="nil"/>
            </w:tcBorders>
          </w:tcPr>
          <w:p w14:paraId="09748462" w14:textId="1B0716F3" w:rsidR="00F977D7" w:rsidRPr="00610F70" w:rsidRDefault="00F977D7" w:rsidP="00F977D7">
            <w:pPr>
              <w:rPr>
                <w:rFonts w:ascii="Arial" w:hAnsi="Arial" w:cs="Arial"/>
                <w:color w:val="FF0000"/>
                <w:sz w:val="18"/>
                <w:szCs w:val="18"/>
              </w:rPr>
            </w:pPr>
            <w:r w:rsidRPr="00610F70">
              <w:rPr>
                <w:rFonts w:ascii="Arial" w:hAnsi="Arial" w:cs="Arial"/>
                <w:color w:val="FF0000"/>
                <w:sz w:val="18"/>
                <w:szCs w:val="18"/>
              </w:rPr>
              <w:t>Indicate product modality</w:t>
            </w:r>
          </w:p>
        </w:tc>
      </w:tr>
      <w:tr w:rsidR="00F977D7" w:rsidRPr="00610F70" w14:paraId="04792D88" w14:textId="77777777" w:rsidTr="00A82086">
        <w:trPr>
          <w:jc w:val="center"/>
        </w:trPr>
        <w:tc>
          <w:tcPr>
            <w:tcW w:w="1562" w:type="dxa"/>
            <w:tcBorders>
              <w:left w:val="nil"/>
            </w:tcBorders>
          </w:tcPr>
          <w:p w14:paraId="68D86613" w14:textId="5C3AF8B6" w:rsidR="00F977D7" w:rsidRPr="00610F70" w:rsidRDefault="00F977D7" w:rsidP="00F977D7">
            <w:pPr>
              <w:rPr>
                <w:rFonts w:ascii="Arial" w:hAnsi="Arial" w:cs="Arial"/>
                <w:color w:val="FF0000"/>
                <w:sz w:val="18"/>
                <w:szCs w:val="18"/>
                <w:vertAlign w:val="superscript"/>
              </w:rPr>
            </w:pPr>
            <w:r w:rsidRPr="00610F70">
              <w:rPr>
                <w:rFonts w:ascii="Arial" w:hAnsi="Arial" w:cs="Arial"/>
                <w:sz w:val="18"/>
                <w:szCs w:val="18"/>
              </w:rPr>
              <w:t>{Cofinancing</w:t>
            </w:r>
            <w:r w:rsidR="005C750A">
              <w:rPr>
                <w:rFonts w:ascii="Arial" w:hAnsi="Arial" w:cs="Arial"/>
                <w:sz w:val="18"/>
                <w:szCs w:val="18"/>
              </w:rPr>
              <w:t xml:space="preserve"> loan or grant</w:t>
            </w:r>
            <w:r w:rsidRPr="00610F70">
              <w:rPr>
                <w:rFonts w:ascii="Arial" w:hAnsi="Arial" w:cs="Arial"/>
                <w:sz w:val="18"/>
                <w:szCs w:val="18"/>
              </w:rPr>
              <w:t>}</w:t>
            </w:r>
            <w:r w:rsidR="00812C30" w:rsidRPr="00610F70">
              <w:rPr>
                <w:rFonts w:ascii="Arial" w:hAnsi="Arial" w:cs="Arial"/>
                <w:color w:val="FF0000"/>
                <w:sz w:val="18"/>
                <w:szCs w:val="18"/>
                <w:vertAlign w:val="superscript"/>
              </w:rPr>
              <w:t>b</w:t>
            </w:r>
          </w:p>
        </w:tc>
        <w:tc>
          <w:tcPr>
            <w:tcW w:w="1223" w:type="dxa"/>
          </w:tcPr>
          <w:p w14:paraId="50D0D56C" w14:textId="77777777" w:rsidR="00F977D7" w:rsidRPr="00610F70" w:rsidRDefault="00F977D7" w:rsidP="0075282E">
            <w:pPr>
              <w:jc w:val="center"/>
              <w:rPr>
                <w:rFonts w:ascii="Arial" w:hAnsi="Arial" w:cs="Arial"/>
                <w:sz w:val="18"/>
                <w:szCs w:val="18"/>
              </w:rPr>
            </w:pPr>
          </w:p>
        </w:tc>
        <w:tc>
          <w:tcPr>
            <w:tcW w:w="1819" w:type="dxa"/>
          </w:tcPr>
          <w:p w14:paraId="76986700" w14:textId="18BC86B1" w:rsidR="00F977D7" w:rsidRPr="00610F70" w:rsidRDefault="002028CB" w:rsidP="0086740E">
            <w:pPr>
              <w:tabs>
                <w:tab w:val="decimal" w:pos="360"/>
              </w:tabs>
              <w:jc w:val="center"/>
              <w:rPr>
                <w:rFonts w:ascii="Arial" w:hAnsi="Arial" w:cs="Arial"/>
                <w:sz w:val="18"/>
                <w:szCs w:val="18"/>
              </w:rPr>
            </w:pPr>
            <w:r w:rsidRPr="00610F70">
              <w:rPr>
                <w:rFonts w:ascii="Arial" w:hAnsi="Arial" w:cs="Arial"/>
                <w:sz w:val="18"/>
                <w:szCs w:val="18"/>
              </w:rPr>
              <w:t>0.0</w:t>
            </w:r>
          </w:p>
        </w:tc>
        <w:tc>
          <w:tcPr>
            <w:tcW w:w="1567" w:type="dxa"/>
          </w:tcPr>
          <w:p w14:paraId="4FB451E0" w14:textId="77777777" w:rsidR="00F977D7" w:rsidRPr="00610F70" w:rsidRDefault="00F977D7" w:rsidP="00F977D7">
            <w:pPr>
              <w:rPr>
                <w:rFonts w:ascii="Arial" w:hAnsi="Arial" w:cs="Arial"/>
                <w:sz w:val="18"/>
                <w:szCs w:val="18"/>
              </w:rPr>
            </w:pPr>
          </w:p>
        </w:tc>
        <w:tc>
          <w:tcPr>
            <w:tcW w:w="3405" w:type="dxa"/>
            <w:tcBorders>
              <w:right w:val="nil"/>
            </w:tcBorders>
          </w:tcPr>
          <w:p w14:paraId="52FE9B74" w14:textId="6B206332" w:rsidR="00F977D7" w:rsidRPr="00610F70" w:rsidRDefault="00F977D7" w:rsidP="00F977D7">
            <w:pPr>
              <w:rPr>
                <w:rFonts w:ascii="Arial" w:hAnsi="Arial" w:cs="Arial"/>
                <w:sz w:val="18"/>
                <w:szCs w:val="18"/>
              </w:rPr>
            </w:pPr>
            <w:r w:rsidRPr="00610F70">
              <w:rPr>
                <w:rFonts w:ascii="Arial" w:hAnsi="Arial" w:cs="Arial"/>
                <w:sz w:val="18"/>
                <w:szCs w:val="18"/>
              </w:rPr>
              <w:t>{Fully administered cofinancing</w:t>
            </w:r>
            <w:r w:rsidR="00982640" w:rsidRPr="00610F70">
              <w:rPr>
                <w:rFonts w:ascii="Arial" w:hAnsi="Arial" w:cs="Arial"/>
                <w:sz w:val="18"/>
                <w:szCs w:val="18"/>
              </w:rPr>
              <w:t>}</w:t>
            </w:r>
            <w:r w:rsidRPr="00610F70">
              <w:rPr>
                <w:rFonts w:ascii="Arial" w:hAnsi="Arial" w:cs="Arial"/>
                <w:sz w:val="18"/>
                <w:szCs w:val="18"/>
              </w:rPr>
              <w:t xml:space="preserve"> </w:t>
            </w:r>
            <w:r w:rsidR="00982640" w:rsidRPr="00610F70">
              <w:rPr>
                <w:rFonts w:ascii="Arial" w:hAnsi="Arial" w:cs="Arial"/>
                <w:sz w:val="18"/>
                <w:szCs w:val="18"/>
              </w:rPr>
              <w:t>{P</w:t>
            </w:r>
            <w:r w:rsidRPr="00610F70">
              <w:rPr>
                <w:rFonts w:ascii="Arial" w:hAnsi="Arial" w:cs="Arial"/>
                <w:sz w:val="18"/>
                <w:szCs w:val="18"/>
              </w:rPr>
              <w:t>artially administered cofinancing}</w:t>
            </w:r>
          </w:p>
          <w:p w14:paraId="53B5E759" w14:textId="6AAE427E" w:rsidR="00F977D7" w:rsidRPr="00610F70" w:rsidRDefault="00F977D7" w:rsidP="00F977D7">
            <w:pPr>
              <w:rPr>
                <w:rFonts w:ascii="Arial" w:hAnsi="Arial" w:cs="Arial"/>
                <w:sz w:val="18"/>
                <w:szCs w:val="18"/>
              </w:rPr>
            </w:pPr>
            <w:r w:rsidRPr="00610F70">
              <w:rPr>
                <w:rFonts w:ascii="Arial" w:hAnsi="Arial" w:cs="Arial"/>
                <w:sz w:val="18"/>
                <w:szCs w:val="18"/>
              </w:rPr>
              <w:t>{ADB’s role:</w:t>
            </w:r>
            <w:r w:rsidR="00982640" w:rsidRPr="00610F70">
              <w:rPr>
                <w:rFonts w:ascii="Arial" w:hAnsi="Arial" w:cs="Arial"/>
                <w:color w:val="FF0000"/>
                <w:sz w:val="18"/>
                <w:szCs w:val="18"/>
              </w:rPr>
              <w:t xml:space="preserve"> I</w:t>
            </w:r>
            <w:r w:rsidRPr="00610F70">
              <w:rPr>
                <w:rFonts w:ascii="Arial" w:hAnsi="Arial" w:cs="Arial"/>
                <w:color w:val="FF0000"/>
                <w:sz w:val="18"/>
                <w:szCs w:val="18"/>
              </w:rPr>
              <w:t>n case of partially administered cofinancing, describe ADB’s scope of the administration</w:t>
            </w:r>
            <w:r w:rsidRPr="00610F70">
              <w:rPr>
                <w:rFonts w:ascii="Arial" w:hAnsi="Arial" w:cs="Arial"/>
                <w:sz w:val="18"/>
                <w:szCs w:val="18"/>
              </w:rPr>
              <w:t>}</w:t>
            </w:r>
          </w:p>
        </w:tc>
      </w:tr>
      <w:tr w:rsidR="00F977D7" w:rsidRPr="00610F70" w14:paraId="4DCDBE62" w14:textId="77777777" w:rsidTr="00A82086">
        <w:trPr>
          <w:jc w:val="center"/>
        </w:trPr>
        <w:tc>
          <w:tcPr>
            <w:tcW w:w="1562" w:type="dxa"/>
            <w:tcBorders>
              <w:left w:val="nil"/>
            </w:tcBorders>
          </w:tcPr>
          <w:p w14:paraId="52B987D4" w14:textId="77777777" w:rsidR="00D4442D" w:rsidRPr="00610F70" w:rsidRDefault="00F977D7" w:rsidP="00F977D7">
            <w:pPr>
              <w:rPr>
                <w:rFonts w:ascii="Arial" w:hAnsi="Arial" w:cs="Arial"/>
                <w:sz w:val="18"/>
                <w:szCs w:val="18"/>
              </w:rPr>
            </w:pPr>
            <w:r w:rsidRPr="00610F70">
              <w:rPr>
                <w:rFonts w:ascii="Arial" w:hAnsi="Arial" w:cs="Arial"/>
                <w:sz w:val="18"/>
                <w:szCs w:val="18"/>
              </w:rPr>
              <w:t>{TA</w:t>
            </w:r>
            <w:r w:rsidR="00D4442D" w:rsidRPr="00610F70">
              <w:rPr>
                <w:rFonts w:ascii="Arial" w:hAnsi="Arial" w:cs="Arial"/>
                <w:sz w:val="18"/>
                <w:szCs w:val="18"/>
              </w:rPr>
              <w:t xml:space="preserve"> </w:t>
            </w:r>
          </w:p>
          <w:p w14:paraId="7E2F0CAE" w14:textId="3A39BE74" w:rsidR="00F977D7" w:rsidRPr="00610F70" w:rsidRDefault="00F977D7" w:rsidP="00F977D7">
            <w:pPr>
              <w:rPr>
                <w:rFonts w:ascii="Arial" w:hAnsi="Arial" w:cs="Arial"/>
                <w:color w:val="FF0000"/>
                <w:sz w:val="18"/>
                <w:szCs w:val="18"/>
              </w:rPr>
            </w:pPr>
            <w:r w:rsidRPr="00610F70">
              <w:rPr>
                <w:rFonts w:ascii="Arial" w:hAnsi="Arial" w:cs="Arial"/>
                <w:sz w:val="18"/>
                <w:szCs w:val="18"/>
              </w:rPr>
              <w:t>(</w:t>
            </w:r>
            <w:r w:rsidR="00DE636E" w:rsidRPr="00610F70">
              <w:rPr>
                <w:rFonts w:ascii="Arial" w:hAnsi="Arial" w:cs="Arial"/>
                <w:sz w:val="18"/>
                <w:szCs w:val="18"/>
              </w:rPr>
              <w:t>{</w:t>
            </w:r>
            <w:r w:rsidRPr="00610F70">
              <w:rPr>
                <w:rFonts w:ascii="Arial" w:hAnsi="Arial" w:cs="Arial"/>
                <w:sz w:val="18"/>
                <w:szCs w:val="18"/>
              </w:rPr>
              <w:t>attached</w:t>
            </w:r>
            <w:r w:rsidR="00DE636E" w:rsidRPr="00610F70">
              <w:rPr>
                <w:rFonts w:ascii="Arial" w:hAnsi="Arial" w:cs="Arial"/>
                <w:sz w:val="18"/>
                <w:szCs w:val="18"/>
              </w:rPr>
              <w:t>}</w:t>
            </w:r>
            <w:r w:rsidRPr="00610F70">
              <w:rPr>
                <w:rFonts w:ascii="Arial" w:hAnsi="Arial" w:cs="Arial"/>
                <w:sz w:val="18"/>
                <w:szCs w:val="18"/>
              </w:rPr>
              <w:t xml:space="preserve"> </w:t>
            </w:r>
            <w:r w:rsidR="00DE636E" w:rsidRPr="00610F70">
              <w:rPr>
                <w:rFonts w:ascii="Arial" w:hAnsi="Arial" w:cs="Arial"/>
                <w:sz w:val="18"/>
                <w:szCs w:val="18"/>
              </w:rPr>
              <w:t>{</w:t>
            </w:r>
            <w:r w:rsidRPr="00610F70">
              <w:rPr>
                <w:rFonts w:ascii="Arial" w:hAnsi="Arial" w:cs="Arial"/>
                <w:sz w:val="18"/>
                <w:szCs w:val="18"/>
              </w:rPr>
              <w:t>supported</w:t>
            </w:r>
            <w:r w:rsidR="00DE636E" w:rsidRPr="00610F70">
              <w:rPr>
                <w:rFonts w:ascii="Arial" w:hAnsi="Arial" w:cs="Arial"/>
                <w:sz w:val="18"/>
                <w:szCs w:val="18"/>
              </w:rPr>
              <w:t>}</w:t>
            </w:r>
            <w:r w:rsidRPr="00610F70">
              <w:rPr>
                <w:rFonts w:ascii="Arial" w:hAnsi="Arial" w:cs="Arial"/>
                <w:sz w:val="18"/>
                <w:szCs w:val="18"/>
              </w:rPr>
              <w:t>)}</w:t>
            </w:r>
          </w:p>
        </w:tc>
        <w:tc>
          <w:tcPr>
            <w:tcW w:w="1223" w:type="dxa"/>
          </w:tcPr>
          <w:p w14:paraId="6E065F9A" w14:textId="77777777" w:rsidR="00F977D7" w:rsidRPr="00610F70" w:rsidRDefault="00F977D7" w:rsidP="00610F70">
            <w:pPr>
              <w:jc w:val="center"/>
              <w:rPr>
                <w:rFonts w:ascii="Arial" w:hAnsi="Arial" w:cs="Arial"/>
                <w:sz w:val="18"/>
                <w:szCs w:val="18"/>
              </w:rPr>
            </w:pPr>
          </w:p>
        </w:tc>
        <w:tc>
          <w:tcPr>
            <w:tcW w:w="1819" w:type="dxa"/>
          </w:tcPr>
          <w:p w14:paraId="058E8279" w14:textId="1480A657" w:rsidR="00F977D7" w:rsidRPr="00610F70" w:rsidRDefault="002028CB" w:rsidP="00610F70">
            <w:pPr>
              <w:tabs>
                <w:tab w:val="decimal" w:pos="360"/>
              </w:tabs>
              <w:jc w:val="center"/>
              <w:rPr>
                <w:rFonts w:ascii="Arial" w:hAnsi="Arial" w:cs="Arial"/>
                <w:sz w:val="18"/>
                <w:szCs w:val="18"/>
              </w:rPr>
            </w:pPr>
            <w:r w:rsidRPr="00610F70">
              <w:rPr>
                <w:rFonts w:ascii="Arial" w:hAnsi="Arial" w:cs="Arial"/>
                <w:sz w:val="18"/>
                <w:szCs w:val="18"/>
              </w:rPr>
              <w:t>0.0</w:t>
            </w:r>
          </w:p>
        </w:tc>
        <w:tc>
          <w:tcPr>
            <w:tcW w:w="1567" w:type="dxa"/>
          </w:tcPr>
          <w:p w14:paraId="4730023F" w14:textId="77777777" w:rsidR="00F977D7" w:rsidRPr="00610F70" w:rsidRDefault="00F977D7" w:rsidP="00F977D7">
            <w:pPr>
              <w:rPr>
                <w:rFonts w:ascii="Arial" w:hAnsi="Arial" w:cs="Arial"/>
                <w:sz w:val="18"/>
                <w:szCs w:val="18"/>
              </w:rPr>
            </w:pPr>
          </w:p>
        </w:tc>
        <w:tc>
          <w:tcPr>
            <w:tcW w:w="3405" w:type="dxa"/>
            <w:tcBorders>
              <w:right w:val="nil"/>
            </w:tcBorders>
          </w:tcPr>
          <w:p w14:paraId="5901EAED" w14:textId="1B9BAD37" w:rsidR="00F977D7" w:rsidRPr="00610F70" w:rsidRDefault="00F977D7" w:rsidP="00F977D7">
            <w:pPr>
              <w:snapToGrid w:val="0"/>
              <w:rPr>
                <w:rFonts w:ascii="Arial" w:hAnsi="Arial" w:cs="Arial"/>
                <w:sz w:val="18"/>
                <w:szCs w:val="18"/>
              </w:rPr>
            </w:pPr>
            <w:r w:rsidRPr="00610F70">
              <w:rPr>
                <w:rFonts w:ascii="Arial" w:hAnsi="Arial" w:cs="Arial"/>
                <w:color w:val="FF0000"/>
                <w:sz w:val="18"/>
                <w:szCs w:val="18"/>
              </w:rPr>
              <w:t>For TA projects approved after the TA reforms in 2017</w:t>
            </w:r>
          </w:p>
          <w:p w14:paraId="3F0A1C4D" w14:textId="77777777" w:rsidR="00F977D7" w:rsidRPr="00610F70" w:rsidRDefault="00F977D7" w:rsidP="00F977D7">
            <w:pPr>
              <w:snapToGrid w:val="0"/>
              <w:rPr>
                <w:rFonts w:ascii="Arial" w:hAnsi="Arial" w:cs="Arial"/>
                <w:sz w:val="18"/>
                <w:szCs w:val="18"/>
              </w:rPr>
            </w:pPr>
            <w:r w:rsidRPr="00610F70">
              <w:rPr>
                <w:rFonts w:ascii="Arial" w:hAnsi="Arial" w:cs="Arial"/>
                <w:sz w:val="18"/>
                <w:szCs w:val="18"/>
              </w:rPr>
              <w:t xml:space="preserve">{Transaction TA} </w:t>
            </w:r>
          </w:p>
          <w:p w14:paraId="399E7897" w14:textId="21FA71F2" w:rsidR="00F977D7" w:rsidRPr="00610F70" w:rsidRDefault="00F977D7" w:rsidP="00F977D7">
            <w:pPr>
              <w:snapToGrid w:val="0"/>
              <w:rPr>
                <w:rFonts w:ascii="Arial" w:hAnsi="Arial" w:cs="Arial"/>
                <w:sz w:val="18"/>
                <w:szCs w:val="18"/>
              </w:rPr>
            </w:pPr>
            <w:r w:rsidRPr="00610F70">
              <w:rPr>
                <w:rFonts w:ascii="Arial" w:hAnsi="Arial" w:cs="Arial"/>
                <w:sz w:val="18"/>
                <w:szCs w:val="18"/>
              </w:rPr>
              <w:t xml:space="preserve">{Knowledge and support TA} </w:t>
            </w:r>
          </w:p>
          <w:p w14:paraId="0695789F" w14:textId="77777777" w:rsidR="00F977D7" w:rsidRPr="00610F70" w:rsidRDefault="00F977D7" w:rsidP="00F977D7">
            <w:pPr>
              <w:rPr>
                <w:rFonts w:ascii="Arial" w:hAnsi="Arial" w:cs="Arial"/>
                <w:sz w:val="18"/>
                <w:szCs w:val="18"/>
              </w:rPr>
            </w:pPr>
            <w:r w:rsidRPr="00610F70">
              <w:rPr>
                <w:rFonts w:ascii="Arial" w:hAnsi="Arial" w:cs="Arial"/>
                <w:sz w:val="18"/>
                <w:szCs w:val="18"/>
              </w:rPr>
              <w:t xml:space="preserve">{Project preparation} </w:t>
            </w:r>
          </w:p>
          <w:p w14:paraId="3A7CE3EC" w14:textId="77777777" w:rsidR="00F977D7" w:rsidRPr="00610F70" w:rsidRDefault="00F977D7" w:rsidP="00F977D7">
            <w:pPr>
              <w:rPr>
                <w:rFonts w:ascii="Arial" w:hAnsi="Arial" w:cs="Arial"/>
                <w:sz w:val="18"/>
                <w:szCs w:val="18"/>
              </w:rPr>
            </w:pPr>
            <w:r w:rsidRPr="00610F70">
              <w:rPr>
                <w:rFonts w:ascii="Arial" w:hAnsi="Arial" w:cs="Arial"/>
                <w:sz w:val="18"/>
                <w:szCs w:val="18"/>
              </w:rPr>
              <w:t xml:space="preserve">{Capacity development} </w:t>
            </w:r>
          </w:p>
          <w:p w14:paraId="6E4F76F8" w14:textId="42405EAD" w:rsidR="00F977D7" w:rsidRPr="00610F70" w:rsidRDefault="00F977D7" w:rsidP="00F977D7">
            <w:pPr>
              <w:rPr>
                <w:rFonts w:ascii="Arial" w:hAnsi="Arial" w:cs="Arial"/>
                <w:sz w:val="18"/>
                <w:szCs w:val="18"/>
              </w:rPr>
            </w:pPr>
            <w:r w:rsidRPr="00610F70">
              <w:rPr>
                <w:rFonts w:ascii="Arial" w:hAnsi="Arial" w:cs="Arial"/>
                <w:sz w:val="18"/>
                <w:szCs w:val="18"/>
              </w:rPr>
              <w:t xml:space="preserve">{Policy advice} </w:t>
            </w:r>
          </w:p>
          <w:p w14:paraId="6C159168" w14:textId="77777777" w:rsidR="00F977D7" w:rsidRPr="00610F70" w:rsidRDefault="00F977D7" w:rsidP="00F977D7">
            <w:pPr>
              <w:rPr>
                <w:rFonts w:ascii="Arial" w:hAnsi="Arial" w:cs="Arial"/>
                <w:sz w:val="18"/>
                <w:szCs w:val="18"/>
              </w:rPr>
            </w:pPr>
            <w:r w:rsidRPr="00610F70">
              <w:rPr>
                <w:rFonts w:ascii="Arial" w:hAnsi="Arial" w:cs="Arial"/>
                <w:sz w:val="18"/>
                <w:szCs w:val="18"/>
              </w:rPr>
              <w:t xml:space="preserve">{Knowledge partnerships} </w:t>
            </w:r>
          </w:p>
          <w:p w14:paraId="66C51C68" w14:textId="544C4A72" w:rsidR="00F977D7" w:rsidRPr="00610F70" w:rsidRDefault="00F977D7" w:rsidP="00F977D7">
            <w:pPr>
              <w:rPr>
                <w:rFonts w:ascii="Arial" w:hAnsi="Arial" w:cs="Arial"/>
                <w:sz w:val="18"/>
                <w:szCs w:val="18"/>
              </w:rPr>
            </w:pPr>
            <w:r w:rsidRPr="00610F70">
              <w:rPr>
                <w:rFonts w:ascii="Arial" w:hAnsi="Arial" w:cs="Arial"/>
                <w:sz w:val="18"/>
                <w:szCs w:val="18"/>
              </w:rPr>
              <w:t xml:space="preserve">{Nonconsulting services} </w:t>
            </w:r>
          </w:p>
          <w:p w14:paraId="3C6E7B9E" w14:textId="4C11ED30" w:rsidR="00F977D7" w:rsidRPr="00610F70" w:rsidRDefault="00F977D7" w:rsidP="00F977D7">
            <w:pPr>
              <w:rPr>
                <w:rFonts w:ascii="Arial" w:hAnsi="Arial" w:cs="Arial"/>
                <w:sz w:val="18"/>
                <w:szCs w:val="18"/>
              </w:rPr>
            </w:pPr>
            <w:r w:rsidRPr="00610F70">
              <w:rPr>
                <w:rFonts w:ascii="Arial" w:hAnsi="Arial" w:cs="Arial"/>
                <w:sz w:val="18"/>
                <w:szCs w:val="18"/>
              </w:rPr>
              <w:t xml:space="preserve">{Pilot testing} </w:t>
            </w:r>
          </w:p>
          <w:p w14:paraId="46422DAB" w14:textId="7993F6C2" w:rsidR="00F977D7" w:rsidRPr="00610F70" w:rsidRDefault="00F977D7" w:rsidP="00F977D7">
            <w:pPr>
              <w:rPr>
                <w:rFonts w:ascii="Arial" w:hAnsi="Arial" w:cs="Arial"/>
                <w:sz w:val="18"/>
                <w:szCs w:val="18"/>
              </w:rPr>
            </w:pPr>
            <w:r w:rsidRPr="00610F70">
              <w:rPr>
                <w:rFonts w:ascii="Arial" w:hAnsi="Arial" w:cs="Arial"/>
                <w:sz w:val="18"/>
                <w:szCs w:val="18"/>
              </w:rPr>
              <w:t>{Cooperation agreement}</w:t>
            </w:r>
          </w:p>
          <w:p w14:paraId="7FD268B8" w14:textId="0DD0DD3F" w:rsidR="00F977D7" w:rsidRPr="00610F70" w:rsidRDefault="00F977D7" w:rsidP="00AC7553">
            <w:pPr>
              <w:snapToGrid w:val="0"/>
              <w:rPr>
                <w:rFonts w:ascii="Arial" w:hAnsi="Arial" w:cs="Arial"/>
                <w:sz w:val="18"/>
                <w:szCs w:val="18"/>
              </w:rPr>
            </w:pPr>
            <w:r w:rsidRPr="00610F70">
              <w:rPr>
                <w:rFonts w:ascii="Arial" w:hAnsi="Arial" w:cs="Arial"/>
                <w:sz w:val="18"/>
                <w:szCs w:val="18"/>
              </w:rPr>
              <w:t>{</w:t>
            </w:r>
            <w:r w:rsidR="00906D06" w:rsidRPr="00610F70">
              <w:rPr>
                <w:rFonts w:ascii="Arial" w:hAnsi="Arial" w:cs="Arial"/>
                <w:sz w:val="18"/>
                <w:szCs w:val="18"/>
              </w:rPr>
              <w:t>C</w:t>
            </w:r>
            <w:r w:rsidRPr="00610F70">
              <w:rPr>
                <w:rFonts w:ascii="Arial" w:hAnsi="Arial" w:cs="Arial"/>
                <w:sz w:val="18"/>
                <w:szCs w:val="18"/>
              </w:rPr>
              <w:t>luster, subproject, facility, regional, small-scale, or transaction advisory services}</w:t>
            </w:r>
          </w:p>
          <w:p w14:paraId="722F157D" w14:textId="77777777" w:rsidR="00F977D7" w:rsidRPr="00610F70" w:rsidRDefault="00F977D7" w:rsidP="00F977D7">
            <w:pPr>
              <w:rPr>
                <w:rFonts w:ascii="Arial" w:hAnsi="Arial" w:cs="Arial"/>
                <w:sz w:val="18"/>
                <w:szCs w:val="18"/>
              </w:rPr>
            </w:pPr>
          </w:p>
          <w:p w14:paraId="73DEC073" w14:textId="40DD695A" w:rsidR="00F977D7" w:rsidRPr="00610F70" w:rsidRDefault="00F977D7" w:rsidP="00F977D7">
            <w:pPr>
              <w:snapToGrid w:val="0"/>
              <w:rPr>
                <w:rFonts w:ascii="Arial" w:hAnsi="Arial" w:cs="Arial"/>
                <w:color w:val="FF0000"/>
                <w:sz w:val="18"/>
                <w:szCs w:val="18"/>
              </w:rPr>
            </w:pPr>
            <w:r w:rsidRPr="00610F70">
              <w:rPr>
                <w:rFonts w:ascii="Arial" w:hAnsi="Arial" w:cs="Arial"/>
                <w:color w:val="FF0000"/>
                <w:sz w:val="18"/>
                <w:szCs w:val="18"/>
              </w:rPr>
              <w:t>For TA projects approved before the TA reforms in 2017</w:t>
            </w:r>
          </w:p>
          <w:p w14:paraId="3B10A9C1" w14:textId="77777777" w:rsidR="005F25FC" w:rsidRPr="00610F70" w:rsidRDefault="00F977D7" w:rsidP="00F977D7">
            <w:pPr>
              <w:snapToGrid w:val="0"/>
              <w:rPr>
                <w:rFonts w:ascii="Arial" w:hAnsi="Arial" w:cs="Arial"/>
                <w:sz w:val="18"/>
                <w:szCs w:val="18"/>
              </w:rPr>
            </w:pPr>
            <w:r w:rsidRPr="00610F70">
              <w:rPr>
                <w:rFonts w:ascii="Arial" w:hAnsi="Arial" w:cs="Arial"/>
                <w:sz w:val="18"/>
                <w:szCs w:val="18"/>
              </w:rPr>
              <w:t xml:space="preserve">{Capacity development TA} </w:t>
            </w:r>
          </w:p>
          <w:p w14:paraId="4FC9BD08" w14:textId="534938B0" w:rsidR="00F977D7" w:rsidRPr="00610F70" w:rsidRDefault="00F977D7" w:rsidP="00F977D7">
            <w:pPr>
              <w:snapToGrid w:val="0"/>
              <w:rPr>
                <w:rFonts w:ascii="Arial" w:hAnsi="Arial" w:cs="Arial"/>
                <w:sz w:val="18"/>
                <w:szCs w:val="18"/>
              </w:rPr>
            </w:pPr>
            <w:r w:rsidRPr="00610F70">
              <w:rPr>
                <w:rFonts w:ascii="Arial" w:hAnsi="Arial" w:cs="Arial"/>
                <w:sz w:val="18"/>
                <w:szCs w:val="18"/>
              </w:rPr>
              <w:t xml:space="preserve">{Policy and advisory TA} </w:t>
            </w:r>
          </w:p>
          <w:p w14:paraId="6FF44A21" w14:textId="77777777" w:rsidR="005F25FC" w:rsidRPr="00610F70" w:rsidRDefault="00F977D7">
            <w:pPr>
              <w:snapToGrid w:val="0"/>
              <w:rPr>
                <w:rFonts w:ascii="Arial" w:hAnsi="Arial" w:cs="Arial"/>
                <w:sz w:val="18"/>
                <w:szCs w:val="18"/>
              </w:rPr>
            </w:pPr>
            <w:r w:rsidRPr="00610F70">
              <w:rPr>
                <w:rFonts w:ascii="Arial" w:hAnsi="Arial" w:cs="Arial"/>
                <w:sz w:val="18"/>
                <w:szCs w:val="18"/>
              </w:rPr>
              <w:t xml:space="preserve">{Project preparatory TA} </w:t>
            </w:r>
          </w:p>
          <w:p w14:paraId="17D2FDC3" w14:textId="5EA3D88A" w:rsidR="00F977D7" w:rsidRPr="00610F70" w:rsidRDefault="00F977D7" w:rsidP="00AC7553">
            <w:pPr>
              <w:snapToGrid w:val="0"/>
              <w:rPr>
                <w:rFonts w:ascii="Arial" w:hAnsi="Arial" w:cs="Arial"/>
                <w:sz w:val="18"/>
                <w:szCs w:val="18"/>
              </w:rPr>
            </w:pPr>
            <w:r w:rsidRPr="00610F70">
              <w:rPr>
                <w:rFonts w:ascii="Arial" w:hAnsi="Arial" w:cs="Arial"/>
                <w:sz w:val="18"/>
                <w:szCs w:val="18"/>
              </w:rPr>
              <w:t>{Research and development TA}</w:t>
            </w:r>
          </w:p>
        </w:tc>
      </w:tr>
      <w:tr w:rsidR="00F977D7" w:rsidRPr="00610F70" w14:paraId="62E890C9" w14:textId="77777777" w:rsidTr="00A82086">
        <w:trPr>
          <w:jc w:val="center"/>
        </w:trPr>
        <w:tc>
          <w:tcPr>
            <w:tcW w:w="1562" w:type="dxa"/>
            <w:tcBorders>
              <w:left w:val="nil"/>
            </w:tcBorders>
          </w:tcPr>
          <w:p w14:paraId="6782A7AD" w14:textId="4DA3AC17" w:rsidR="00F977D7" w:rsidRPr="00610F70" w:rsidRDefault="00F977D7" w:rsidP="00F977D7">
            <w:pPr>
              <w:rPr>
                <w:rFonts w:ascii="Arial" w:hAnsi="Arial" w:cs="Arial"/>
                <w:sz w:val="18"/>
                <w:szCs w:val="18"/>
              </w:rPr>
            </w:pPr>
            <w:r w:rsidRPr="00610F70">
              <w:rPr>
                <w:rFonts w:ascii="Arial" w:hAnsi="Arial" w:cs="Arial"/>
                <w:sz w:val="18"/>
                <w:szCs w:val="18"/>
              </w:rPr>
              <w:t>Government</w:t>
            </w:r>
          </w:p>
        </w:tc>
        <w:tc>
          <w:tcPr>
            <w:tcW w:w="1223" w:type="dxa"/>
          </w:tcPr>
          <w:p w14:paraId="1A67914F" w14:textId="20C46798" w:rsidR="00F977D7" w:rsidRPr="00610F70" w:rsidRDefault="00F977D7" w:rsidP="0075282E">
            <w:pPr>
              <w:jc w:val="center"/>
              <w:rPr>
                <w:rFonts w:ascii="Arial" w:hAnsi="Arial" w:cs="Arial"/>
                <w:sz w:val="18"/>
                <w:szCs w:val="18"/>
              </w:rPr>
            </w:pPr>
          </w:p>
        </w:tc>
        <w:tc>
          <w:tcPr>
            <w:tcW w:w="1819" w:type="dxa"/>
          </w:tcPr>
          <w:p w14:paraId="123E4809" w14:textId="58AB5DC7" w:rsidR="00F977D7" w:rsidRPr="00610F70" w:rsidRDefault="002028CB" w:rsidP="0086740E">
            <w:pPr>
              <w:tabs>
                <w:tab w:val="decimal" w:pos="360"/>
              </w:tabs>
              <w:jc w:val="center"/>
              <w:rPr>
                <w:rFonts w:ascii="Arial" w:hAnsi="Arial" w:cs="Arial"/>
                <w:sz w:val="18"/>
                <w:szCs w:val="18"/>
              </w:rPr>
            </w:pPr>
            <w:r w:rsidRPr="00610F70">
              <w:rPr>
                <w:rFonts w:ascii="Arial" w:hAnsi="Arial" w:cs="Arial"/>
                <w:sz w:val="18"/>
                <w:szCs w:val="18"/>
              </w:rPr>
              <w:t>0.0</w:t>
            </w:r>
          </w:p>
        </w:tc>
        <w:tc>
          <w:tcPr>
            <w:tcW w:w="1567" w:type="dxa"/>
          </w:tcPr>
          <w:p w14:paraId="7A5E4DEB" w14:textId="29C7046B" w:rsidR="00F977D7" w:rsidRPr="00610F70" w:rsidRDefault="00F977D7" w:rsidP="00F977D7">
            <w:pPr>
              <w:rPr>
                <w:rFonts w:ascii="Arial" w:hAnsi="Arial" w:cs="Arial"/>
                <w:sz w:val="18"/>
                <w:szCs w:val="18"/>
              </w:rPr>
            </w:pPr>
          </w:p>
        </w:tc>
        <w:tc>
          <w:tcPr>
            <w:tcW w:w="3405" w:type="dxa"/>
            <w:tcBorders>
              <w:right w:val="nil"/>
            </w:tcBorders>
          </w:tcPr>
          <w:p w14:paraId="0EE0299C" w14:textId="53013A50" w:rsidR="00F977D7" w:rsidRPr="00610F70" w:rsidRDefault="00F977D7" w:rsidP="00F977D7">
            <w:pPr>
              <w:rPr>
                <w:rFonts w:ascii="Arial" w:hAnsi="Arial" w:cs="Arial"/>
                <w:sz w:val="18"/>
                <w:szCs w:val="18"/>
              </w:rPr>
            </w:pPr>
          </w:p>
        </w:tc>
      </w:tr>
      <w:tr w:rsidR="00F977D7" w:rsidRPr="00610F70" w14:paraId="0A47AEAE" w14:textId="77777777" w:rsidTr="00A82086">
        <w:trPr>
          <w:jc w:val="center"/>
        </w:trPr>
        <w:tc>
          <w:tcPr>
            <w:tcW w:w="1562" w:type="dxa"/>
            <w:tcBorders>
              <w:left w:val="nil"/>
              <w:bottom w:val="single" w:sz="4" w:space="0" w:color="auto"/>
            </w:tcBorders>
          </w:tcPr>
          <w:p w14:paraId="5C9554DF" w14:textId="7B86EC12" w:rsidR="00F977D7" w:rsidRPr="00610F70" w:rsidRDefault="00F977D7" w:rsidP="00F977D7">
            <w:pPr>
              <w:jc w:val="right"/>
              <w:rPr>
                <w:rFonts w:ascii="Arial" w:hAnsi="Arial" w:cs="Arial"/>
                <w:sz w:val="18"/>
                <w:szCs w:val="18"/>
              </w:rPr>
            </w:pPr>
            <w:r w:rsidRPr="00610F70">
              <w:rPr>
                <w:rFonts w:ascii="Arial" w:hAnsi="Arial" w:cs="Arial"/>
                <w:b/>
                <w:bCs/>
                <w:sz w:val="18"/>
                <w:szCs w:val="18"/>
              </w:rPr>
              <w:t>Project Total</w:t>
            </w:r>
          </w:p>
        </w:tc>
        <w:tc>
          <w:tcPr>
            <w:tcW w:w="1223" w:type="dxa"/>
            <w:tcBorders>
              <w:bottom w:val="single" w:sz="4" w:space="0" w:color="auto"/>
            </w:tcBorders>
          </w:tcPr>
          <w:p w14:paraId="67E5E339" w14:textId="7126E6CD" w:rsidR="00F977D7" w:rsidRPr="00610F70" w:rsidRDefault="00F977D7" w:rsidP="00610F70">
            <w:pPr>
              <w:jc w:val="center"/>
              <w:rPr>
                <w:rFonts w:ascii="Arial" w:hAnsi="Arial" w:cs="Arial"/>
                <w:sz w:val="18"/>
                <w:szCs w:val="18"/>
              </w:rPr>
            </w:pPr>
          </w:p>
        </w:tc>
        <w:tc>
          <w:tcPr>
            <w:tcW w:w="1819" w:type="dxa"/>
            <w:tcBorders>
              <w:bottom w:val="single" w:sz="4" w:space="0" w:color="auto"/>
            </w:tcBorders>
          </w:tcPr>
          <w:p w14:paraId="794AF757" w14:textId="0027BB96" w:rsidR="00F977D7" w:rsidRPr="00610F70" w:rsidRDefault="002028CB" w:rsidP="00610F70">
            <w:pPr>
              <w:tabs>
                <w:tab w:val="decimal" w:pos="360"/>
              </w:tabs>
              <w:jc w:val="center"/>
              <w:rPr>
                <w:rFonts w:ascii="Arial" w:hAnsi="Arial" w:cs="Arial"/>
                <w:sz w:val="18"/>
                <w:szCs w:val="18"/>
              </w:rPr>
            </w:pPr>
            <w:r w:rsidRPr="00610F70">
              <w:rPr>
                <w:rFonts w:ascii="Arial" w:hAnsi="Arial" w:cs="Arial"/>
                <w:b/>
                <w:bCs/>
                <w:sz w:val="18"/>
                <w:szCs w:val="18"/>
              </w:rPr>
              <w:t>0.0</w:t>
            </w:r>
          </w:p>
        </w:tc>
        <w:tc>
          <w:tcPr>
            <w:tcW w:w="1567" w:type="dxa"/>
            <w:tcBorders>
              <w:bottom w:val="single" w:sz="4" w:space="0" w:color="auto"/>
            </w:tcBorders>
          </w:tcPr>
          <w:p w14:paraId="4BFFCB8D" w14:textId="7C713B35" w:rsidR="00F977D7" w:rsidRPr="00610F70" w:rsidRDefault="00F977D7" w:rsidP="00F977D7">
            <w:pPr>
              <w:rPr>
                <w:rFonts w:ascii="Arial" w:hAnsi="Arial" w:cs="Arial"/>
                <w:sz w:val="18"/>
                <w:szCs w:val="18"/>
              </w:rPr>
            </w:pPr>
          </w:p>
        </w:tc>
        <w:tc>
          <w:tcPr>
            <w:tcW w:w="3405" w:type="dxa"/>
            <w:tcBorders>
              <w:bottom w:val="single" w:sz="4" w:space="0" w:color="auto"/>
              <w:right w:val="nil"/>
            </w:tcBorders>
          </w:tcPr>
          <w:p w14:paraId="2F30BF4F" w14:textId="1EF96075" w:rsidR="00F977D7" w:rsidRPr="00610F70" w:rsidRDefault="00F977D7" w:rsidP="00F977D7">
            <w:pPr>
              <w:rPr>
                <w:rFonts w:ascii="Arial" w:hAnsi="Arial" w:cs="Arial"/>
                <w:sz w:val="18"/>
                <w:szCs w:val="18"/>
              </w:rPr>
            </w:pPr>
          </w:p>
        </w:tc>
      </w:tr>
    </w:tbl>
    <w:p w14:paraId="2B4DFC3A" w14:textId="7383A95D" w:rsidR="00AF73AF" w:rsidRDefault="00B764B6" w:rsidP="00AF73AF">
      <w:pPr>
        <w:rPr>
          <w:rFonts w:eastAsia="Times New Roman" w:cs="Arial"/>
          <w:color w:val="FF0000"/>
          <w:sz w:val="18"/>
          <w:szCs w:val="18"/>
        </w:rPr>
      </w:pPr>
      <w:r w:rsidRPr="00D96285">
        <w:rPr>
          <w:rFonts w:eastAsia="Times New Roman" w:cs="Arial"/>
          <w:sz w:val="18"/>
          <w:szCs w:val="18"/>
        </w:rPr>
        <w:t>{</w:t>
      </w:r>
      <w:r w:rsidR="00AF73AF" w:rsidRPr="00D96285">
        <w:rPr>
          <w:rFonts w:eastAsia="Times New Roman" w:cs="Arial"/>
          <w:sz w:val="18"/>
          <w:szCs w:val="18"/>
        </w:rPr>
        <w:t xml:space="preserve">ADB = Asian Development Bank, </w:t>
      </w:r>
      <w:r w:rsidR="004976B0" w:rsidRPr="00D96285">
        <w:rPr>
          <w:rFonts w:eastAsia="Times New Roman" w:cs="Arial"/>
          <w:sz w:val="18"/>
          <w:szCs w:val="18"/>
        </w:rPr>
        <w:t>TA = technical assistance.</w:t>
      </w:r>
      <w:r w:rsidRPr="00D96285">
        <w:rPr>
          <w:rFonts w:eastAsia="Times New Roman" w:cs="Arial"/>
          <w:sz w:val="18"/>
          <w:szCs w:val="18"/>
        </w:rPr>
        <w:t>}</w:t>
      </w:r>
      <w:r w:rsidR="004976B0">
        <w:rPr>
          <w:rFonts w:eastAsia="Times New Roman" w:cs="Arial"/>
          <w:color w:val="FF0000"/>
          <w:sz w:val="18"/>
          <w:szCs w:val="18"/>
        </w:rPr>
        <w:t xml:space="preserve"> </w:t>
      </w:r>
      <w:r w:rsidR="00AF73AF" w:rsidRPr="004B3D9A">
        <w:rPr>
          <w:rFonts w:eastAsia="Times New Roman" w:cs="Arial"/>
          <w:color w:val="FF0000"/>
          <w:sz w:val="18"/>
          <w:szCs w:val="18"/>
        </w:rPr>
        <w:t>Either define abbreviations within the table or list them alphabetically and define them here. Use a consistent approach and do not define some in the table and others below the table.</w:t>
      </w:r>
    </w:p>
    <w:p w14:paraId="1D055584" w14:textId="71BBC693" w:rsidR="007F5483" w:rsidRPr="0075282E" w:rsidRDefault="00812C30" w:rsidP="00812C30">
      <w:pPr>
        <w:ind w:left="187" w:hanging="187"/>
        <w:rPr>
          <w:color w:val="FF0000"/>
          <w:sz w:val="18"/>
          <w:szCs w:val="18"/>
        </w:rPr>
      </w:pPr>
      <w:r w:rsidRPr="002870DE">
        <w:rPr>
          <w:color w:val="FF0000"/>
          <w:sz w:val="18"/>
          <w:szCs w:val="18"/>
          <w:vertAlign w:val="superscript"/>
        </w:rPr>
        <w:t>a</w:t>
      </w:r>
      <w:r w:rsidRPr="002870DE">
        <w:rPr>
          <w:color w:val="FF0000"/>
          <w:sz w:val="18"/>
          <w:szCs w:val="18"/>
        </w:rPr>
        <w:tab/>
      </w:r>
      <w:r w:rsidR="00C30B35">
        <w:rPr>
          <w:rFonts w:eastAsia="Times New Roman" w:cs="Arial"/>
          <w:color w:val="FF0000"/>
          <w:sz w:val="18"/>
          <w:szCs w:val="18"/>
        </w:rPr>
        <w:t>S</w:t>
      </w:r>
      <w:r w:rsidR="007F5483" w:rsidRPr="007F5483">
        <w:rPr>
          <w:rFonts w:eastAsia="Times New Roman" w:cs="Arial"/>
          <w:color w:val="FF0000"/>
          <w:sz w:val="18"/>
          <w:szCs w:val="18"/>
        </w:rPr>
        <w:t>how all products under the project</w:t>
      </w:r>
      <w:r w:rsidR="007F5483">
        <w:rPr>
          <w:rFonts w:eastAsia="Times New Roman" w:cs="Arial"/>
          <w:color w:val="FF0000"/>
          <w:sz w:val="18"/>
          <w:szCs w:val="18"/>
        </w:rPr>
        <w:t>,</w:t>
      </w:r>
      <w:r w:rsidR="007F5483" w:rsidRPr="007F5483">
        <w:rPr>
          <w:rFonts w:eastAsia="Times New Roman" w:cs="Arial"/>
          <w:color w:val="FF0000"/>
          <w:sz w:val="18"/>
          <w:szCs w:val="18"/>
        </w:rPr>
        <w:t xml:space="preserve"> including TA</w:t>
      </w:r>
      <w:r w:rsidR="007F5483">
        <w:rPr>
          <w:rFonts w:eastAsia="Times New Roman" w:cs="Arial"/>
          <w:color w:val="FF0000"/>
          <w:sz w:val="18"/>
          <w:szCs w:val="18"/>
        </w:rPr>
        <w:t xml:space="preserve"> </w:t>
      </w:r>
      <w:r w:rsidR="007F5483" w:rsidRPr="007F5483">
        <w:rPr>
          <w:rFonts w:eastAsia="Times New Roman" w:cs="Arial"/>
          <w:color w:val="FF0000"/>
          <w:sz w:val="18"/>
          <w:szCs w:val="18"/>
        </w:rPr>
        <w:t>support</w:t>
      </w:r>
      <w:r w:rsidR="00C30B35">
        <w:rPr>
          <w:rFonts w:eastAsia="Times New Roman" w:cs="Arial"/>
          <w:color w:val="FF0000"/>
          <w:sz w:val="18"/>
          <w:szCs w:val="18"/>
        </w:rPr>
        <w:t>ing</w:t>
      </w:r>
      <w:r w:rsidR="007F5483" w:rsidRPr="007F5483">
        <w:rPr>
          <w:rFonts w:eastAsia="Times New Roman" w:cs="Arial"/>
          <w:color w:val="FF0000"/>
          <w:sz w:val="18"/>
          <w:szCs w:val="18"/>
        </w:rPr>
        <w:t xml:space="preserve"> the project. </w:t>
      </w:r>
      <w:r w:rsidR="00BC7110">
        <w:rPr>
          <w:rFonts w:eastAsia="Times New Roman" w:cs="Arial"/>
          <w:color w:val="FF0000"/>
          <w:sz w:val="18"/>
          <w:szCs w:val="18"/>
        </w:rPr>
        <w:t>D</w:t>
      </w:r>
      <w:r w:rsidR="007F5483" w:rsidRPr="007F5483">
        <w:rPr>
          <w:rFonts w:eastAsia="Times New Roman" w:cs="Arial"/>
          <w:color w:val="FF0000"/>
          <w:sz w:val="18"/>
          <w:szCs w:val="18"/>
        </w:rPr>
        <w:t xml:space="preserve">elete </w:t>
      </w:r>
      <w:r w:rsidR="00BC7110">
        <w:rPr>
          <w:rFonts w:eastAsia="Times New Roman" w:cs="Arial"/>
          <w:color w:val="FF0000"/>
          <w:sz w:val="18"/>
          <w:szCs w:val="18"/>
        </w:rPr>
        <w:t>and</w:t>
      </w:r>
      <w:r w:rsidR="00BC7110" w:rsidRPr="007F5483">
        <w:rPr>
          <w:rFonts w:eastAsia="Times New Roman" w:cs="Arial"/>
          <w:color w:val="FF0000"/>
          <w:sz w:val="18"/>
          <w:szCs w:val="18"/>
        </w:rPr>
        <w:t xml:space="preserve"> </w:t>
      </w:r>
      <w:r w:rsidR="007F5483" w:rsidRPr="007F5483">
        <w:rPr>
          <w:rFonts w:eastAsia="Times New Roman" w:cs="Arial"/>
          <w:color w:val="FF0000"/>
          <w:sz w:val="18"/>
          <w:szCs w:val="18"/>
        </w:rPr>
        <w:t>add rows as needed.</w:t>
      </w:r>
    </w:p>
    <w:p w14:paraId="107C70D2" w14:textId="5BFD80FC" w:rsidR="009B4A0F" w:rsidRPr="0075282E" w:rsidRDefault="00812C30" w:rsidP="001320F5">
      <w:pPr>
        <w:ind w:left="187" w:hanging="187"/>
        <w:rPr>
          <w:color w:val="FF0000"/>
          <w:sz w:val="18"/>
          <w:szCs w:val="18"/>
        </w:rPr>
      </w:pPr>
      <w:r>
        <w:rPr>
          <w:color w:val="FF0000"/>
          <w:sz w:val="18"/>
          <w:szCs w:val="18"/>
          <w:vertAlign w:val="superscript"/>
        </w:rPr>
        <w:t>b</w:t>
      </w:r>
      <w:r w:rsidR="001320F5" w:rsidRPr="00610F70">
        <w:rPr>
          <w:color w:val="FF0000"/>
          <w:sz w:val="18"/>
          <w:szCs w:val="18"/>
        </w:rPr>
        <w:tab/>
      </w:r>
      <w:r w:rsidR="00D430EC" w:rsidRPr="00812C30">
        <w:rPr>
          <w:color w:val="FF0000"/>
          <w:sz w:val="18"/>
          <w:szCs w:val="18"/>
        </w:rPr>
        <w:t xml:space="preserve">Do not include </w:t>
      </w:r>
      <w:r w:rsidR="009B4A0F" w:rsidRPr="00812C30">
        <w:rPr>
          <w:color w:val="FF0000"/>
          <w:sz w:val="18"/>
          <w:szCs w:val="18"/>
        </w:rPr>
        <w:t>cofinancing on a collaborative basis</w:t>
      </w:r>
      <w:r w:rsidR="00D430EC" w:rsidRPr="00812C30">
        <w:rPr>
          <w:color w:val="FF0000"/>
          <w:sz w:val="18"/>
          <w:szCs w:val="18"/>
        </w:rPr>
        <w:t xml:space="preserve"> in the table</w:t>
      </w:r>
      <w:r w:rsidR="009B4A0F" w:rsidRPr="00812C30">
        <w:rPr>
          <w:color w:val="FF0000"/>
          <w:sz w:val="18"/>
          <w:szCs w:val="18"/>
        </w:rPr>
        <w:t>, but mention</w:t>
      </w:r>
      <w:r w:rsidR="00D430EC" w:rsidRPr="00812C30">
        <w:rPr>
          <w:color w:val="FF0000"/>
          <w:sz w:val="18"/>
          <w:szCs w:val="18"/>
        </w:rPr>
        <w:t xml:space="preserve"> it</w:t>
      </w:r>
      <w:r w:rsidR="009B4A0F" w:rsidRPr="00812C30">
        <w:rPr>
          <w:color w:val="FF0000"/>
          <w:sz w:val="18"/>
          <w:szCs w:val="18"/>
        </w:rPr>
        <w:t xml:space="preserve"> in the </w:t>
      </w:r>
      <w:r w:rsidR="00D430EC" w:rsidRPr="00812C30">
        <w:rPr>
          <w:color w:val="FF0000"/>
          <w:sz w:val="18"/>
          <w:szCs w:val="18"/>
        </w:rPr>
        <w:t xml:space="preserve">main </w:t>
      </w:r>
      <w:r w:rsidR="009B4A0F" w:rsidRPr="00812C30">
        <w:rPr>
          <w:color w:val="FF0000"/>
          <w:sz w:val="18"/>
          <w:szCs w:val="18"/>
        </w:rPr>
        <w:t>text</w:t>
      </w:r>
      <w:r w:rsidR="00D430EC" w:rsidRPr="00812C30">
        <w:rPr>
          <w:color w:val="FF0000"/>
          <w:sz w:val="18"/>
          <w:szCs w:val="18"/>
        </w:rPr>
        <w:t>.</w:t>
      </w:r>
    </w:p>
    <w:p w14:paraId="473E855A" w14:textId="77777777" w:rsidR="00DF7ED1" w:rsidRDefault="00DF7ED1" w:rsidP="00992557">
      <w:pPr>
        <w:rPr>
          <w:color w:val="FF0000"/>
        </w:rPr>
      </w:pPr>
    </w:p>
    <w:p w14:paraId="133A24C2" w14:textId="4C7DBF9A" w:rsidR="00992557" w:rsidRPr="001320F5" w:rsidRDefault="00992557" w:rsidP="004D2A63">
      <w:pPr>
        <w:keepNext/>
        <w:spacing w:after="120"/>
        <w:rPr>
          <w:rFonts w:cs="Arial"/>
          <w:bCs/>
        </w:rPr>
      </w:pPr>
      <w:r w:rsidRPr="0039621D">
        <w:rPr>
          <w:rFonts w:cs="Arial"/>
          <w:b/>
        </w:rPr>
        <w:t>B.</w:t>
      </w:r>
      <w:r w:rsidRPr="0039621D">
        <w:rPr>
          <w:rFonts w:cs="Arial"/>
          <w:b/>
        </w:rPr>
        <w:tab/>
      </w:r>
      <w:r w:rsidR="00670A9F">
        <w:rPr>
          <w:rFonts w:cs="Arial"/>
          <w:b/>
        </w:rPr>
        <w:t>Milestone Date</w:t>
      </w:r>
      <w:r w:rsidR="00A56E60">
        <w:rPr>
          <w:rFonts w:cs="Arial"/>
          <w:b/>
        </w:rPr>
        <w:t>s</w:t>
      </w:r>
      <w:r w:rsidR="00670A9F">
        <w:rPr>
          <w:rFonts w:cs="Arial"/>
          <w:b/>
        </w:rPr>
        <w:t xml:space="preserve"> </w:t>
      </w:r>
      <w:r w:rsidR="005F13A6">
        <w:rPr>
          <w:rFonts w:cs="Arial"/>
          <w:b/>
        </w:rPr>
        <w:t xml:space="preserve">by </w:t>
      </w:r>
      <w:r w:rsidR="00C30B35">
        <w:rPr>
          <w:rFonts w:cs="Arial"/>
          <w:b/>
        </w:rPr>
        <w:t>P</w:t>
      </w:r>
      <w:r w:rsidR="005F13A6">
        <w:rPr>
          <w:rFonts w:cs="Arial"/>
          <w:b/>
        </w:rPr>
        <w:t>roduct</w:t>
      </w:r>
    </w:p>
    <w:tbl>
      <w:tblPr>
        <w:tblStyle w:val="TableGrid"/>
        <w:tblW w:w="9576" w:type="dxa"/>
        <w:jc w:val="center"/>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2876"/>
        <w:gridCol w:w="2045"/>
        <w:gridCol w:w="2603"/>
        <w:gridCol w:w="2052"/>
      </w:tblGrid>
      <w:tr w:rsidR="00063422" w:rsidRPr="00570EF3" w14:paraId="6A8432D0" w14:textId="77777777" w:rsidTr="00A82086">
        <w:trPr>
          <w:tblHeader/>
          <w:jc w:val="center"/>
        </w:trPr>
        <w:tc>
          <w:tcPr>
            <w:tcW w:w="2876" w:type="dxa"/>
            <w:tcBorders>
              <w:top w:val="single" w:sz="4" w:space="0" w:color="auto"/>
              <w:bottom w:val="single" w:sz="4" w:space="0" w:color="auto"/>
              <w:right w:val="nil"/>
            </w:tcBorders>
            <w:vAlign w:val="bottom"/>
          </w:tcPr>
          <w:p w14:paraId="495E146B" w14:textId="1DC72173" w:rsidR="00063422" w:rsidRPr="00FB7FB0" w:rsidRDefault="003D0136" w:rsidP="000178EC">
            <w:pPr>
              <w:keepNext/>
              <w:spacing w:after="40"/>
              <w:rPr>
                <w:rFonts w:ascii="Arial" w:hAnsi="Arial" w:cs="Arial"/>
                <w:bCs/>
                <w:sz w:val="18"/>
                <w:szCs w:val="18"/>
              </w:rPr>
            </w:pPr>
            <w:r w:rsidRPr="00570EF3">
              <w:rPr>
                <w:rFonts w:ascii="Arial" w:hAnsi="Arial" w:cs="Arial"/>
                <w:b/>
                <w:sz w:val="18"/>
                <w:szCs w:val="18"/>
              </w:rPr>
              <w:t>Item</w:t>
            </w:r>
            <w:r w:rsidR="00812C30" w:rsidRPr="004D2A63">
              <w:rPr>
                <w:rFonts w:ascii="Arial" w:hAnsi="Arial" w:cs="Arial"/>
                <w:bCs/>
                <w:color w:val="FF0000"/>
                <w:sz w:val="18"/>
                <w:szCs w:val="18"/>
                <w:vertAlign w:val="superscript"/>
              </w:rPr>
              <w:t>a</w:t>
            </w:r>
          </w:p>
        </w:tc>
        <w:tc>
          <w:tcPr>
            <w:tcW w:w="2045" w:type="dxa"/>
            <w:tcBorders>
              <w:top w:val="single" w:sz="4" w:space="0" w:color="auto"/>
              <w:left w:val="nil"/>
              <w:bottom w:val="single" w:sz="4" w:space="0" w:color="auto"/>
              <w:right w:val="nil"/>
            </w:tcBorders>
            <w:vAlign w:val="bottom"/>
          </w:tcPr>
          <w:p w14:paraId="394222E4" w14:textId="3BE641FA" w:rsidR="00063422" w:rsidRPr="00FB7FB0" w:rsidRDefault="00D205C8" w:rsidP="000178EC">
            <w:pPr>
              <w:keepNext/>
              <w:spacing w:after="40"/>
              <w:jc w:val="center"/>
              <w:rPr>
                <w:rFonts w:ascii="Arial" w:hAnsi="Arial" w:cs="Arial"/>
                <w:bCs/>
                <w:sz w:val="18"/>
                <w:szCs w:val="18"/>
              </w:rPr>
            </w:pPr>
            <w:r w:rsidRPr="00570EF3">
              <w:rPr>
                <w:rFonts w:ascii="Arial" w:hAnsi="Arial" w:cs="Arial"/>
                <w:b/>
                <w:sz w:val="18"/>
                <w:szCs w:val="18"/>
              </w:rPr>
              <w:t>{</w:t>
            </w:r>
            <w:r w:rsidR="005A10DF" w:rsidRPr="00570EF3">
              <w:rPr>
                <w:rFonts w:ascii="Arial" w:hAnsi="Arial" w:cs="Arial"/>
                <w:b/>
                <w:sz w:val="18"/>
                <w:szCs w:val="18"/>
              </w:rPr>
              <w:t>Loan 1</w:t>
            </w:r>
            <w:r w:rsidRPr="00570EF3">
              <w:rPr>
                <w:rFonts w:ascii="Arial" w:hAnsi="Arial" w:cs="Arial"/>
                <w:b/>
                <w:sz w:val="18"/>
                <w:szCs w:val="18"/>
              </w:rPr>
              <w:t>}</w:t>
            </w:r>
          </w:p>
        </w:tc>
        <w:tc>
          <w:tcPr>
            <w:tcW w:w="2603" w:type="dxa"/>
            <w:tcBorders>
              <w:top w:val="single" w:sz="4" w:space="0" w:color="auto"/>
              <w:left w:val="nil"/>
              <w:bottom w:val="single" w:sz="4" w:space="0" w:color="auto"/>
              <w:right w:val="nil"/>
            </w:tcBorders>
            <w:vAlign w:val="bottom"/>
          </w:tcPr>
          <w:p w14:paraId="39414C63" w14:textId="55E5ADB3" w:rsidR="00063422" w:rsidRPr="00FB7FB0" w:rsidRDefault="00D205C8" w:rsidP="000178EC">
            <w:pPr>
              <w:keepNext/>
              <w:spacing w:after="40"/>
              <w:jc w:val="center"/>
              <w:rPr>
                <w:rFonts w:ascii="Arial" w:hAnsi="Arial" w:cs="Arial"/>
                <w:bCs/>
                <w:sz w:val="18"/>
                <w:szCs w:val="18"/>
              </w:rPr>
            </w:pPr>
            <w:r w:rsidRPr="00570EF3">
              <w:rPr>
                <w:rFonts w:ascii="Arial" w:hAnsi="Arial" w:cs="Arial"/>
                <w:b/>
                <w:sz w:val="18"/>
                <w:szCs w:val="18"/>
              </w:rPr>
              <w:t>{</w:t>
            </w:r>
            <w:r w:rsidR="005A10DF" w:rsidRPr="00570EF3">
              <w:rPr>
                <w:rFonts w:ascii="Arial" w:hAnsi="Arial" w:cs="Arial"/>
                <w:b/>
                <w:sz w:val="18"/>
                <w:szCs w:val="18"/>
              </w:rPr>
              <w:t>Loan 2</w:t>
            </w:r>
            <w:r w:rsidR="00F906E6">
              <w:rPr>
                <w:rFonts w:ascii="Arial" w:hAnsi="Arial" w:cs="Arial"/>
                <w:b/>
                <w:sz w:val="18"/>
                <w:szCs w:val="18"/>
              </w:rPr>
              <w:t>:</w:t>
            </w:r>
            <w:r w:rsidR="005A10DF" w:rsidRPr="00570EF3">
              <w:rPr>
                <w:rFonts w:ascii="Arial" w:hAnsi="Arial" w:cs="Arial"/>
                <w:b/>
                <w:sz w:val="18"/>
                <w:szCs w:val="18"/>
              </w:rPr>
              <w:t xml:space="preserve"> Additional </w:t>
            </w:r>
            <w:r w:rsidR="0053063D" w:rsidRPr="00570EF3">
              <w:rPr>
                <w:rFonts w:ascii="Arial" w:hAnsi="Arial" w:cs="Arial"/>
                <w:b/>
                <w:sz w:val="18"/>
                <w:szCs w:val="18"/>
              </w:rPr>
              <w:t>F</w:t>
            </w:r>
            <w:r w:rsidR="005A10DF" w:rsidRPr="00570EF3">
              <w:rPr>
                <w:rFonts w:ascii="Arial" w:hAnsi="Arial" w:cs="Arial"/>
                <w:b/>
                <w:sz w:val="18"/>
                <w:szCs w:val="18"/>
              </w:rPr>
              <w:t>inancing</w:t>
            </w:r>
            <w:r w:rsidRPr="00570EF3">
              <w:rPr>
                <w:rFonts w:ascii="Arial" w:hAnsi="Arial" w:cs="Arial"/>
                <w:b/>
                <w:sz w:val="18"/>
                <w:szCs w:val="18"/>
              </w:rPr>
              <w:t>}</w:t>
            </w:r>
          </w:p>
        </w:tc>
        <w:tc>
          <w:tcPr>
            <w:tcW w:w="2052" w:type="dxa"/>
            <w:tcBorders>
              <w:top w:val="single" w:sz="4" w:space="0" w:color="auto"/>
              <w:left w:val="nil"/>
              <w:bottom w:val="single" w:sz="4" w:space="0" w:color="auto"/>
            </w:tcBorders>
            <w:vAlign w:val="bottom"/>
          </w:tcPr>
          <w:p w14:paraId="191C375A" w14:textId="62759C75" w:rsidR="00063422" w:rsidRPr="00FB7FB0" w:rsidRDefault="00D205C8" w:rsidP="000178EC">
            <w:pPr>
              <w:keepNext/>
              <w:spacing w:after="40"/>
              <w:jc w:val="center"/>
              <w:rPr>
                <w:rFonts w:ascii="Arial" w:hAnsi="Arial" w:cs="Arial"/>
                <w:bCs/>
                <w:sz w:val="18"/>
                <w:szCs w:val="18"/>
              </w:rPr>
            </w:pPr>
            <w:r w:rsidRPr="00570EF3">
              <w:rPr>
                <w:rFonts w:ascii="Arial" w:hAnsi="Arial" w:cs="Arial"/>
                <w:b/>
                <w:sz w:val="18"/>
                <w:szCs w:val="18"/>
              </w:rPr>
              <w:t>{</w:t>
            </w:r>
            <w:r w:rsidR="005A10DF" w:rsidRPr="00570EF3">
              <w:rPr>
                <w:rFonts w:ascii="Arial" w:hAnsi="Arial" w:cs="Arial"/>
                <w:b/>
                <w:sz w:val="18"/>
                <w:szCs w:val="18"/>
              </w:rPr>
              <w:t>Grant 1</w:t>
            </w:r>
            <w:r w:rsidRPr="00570EF3">
              <w:rPr>
                <w:rFonts w:ascii="Arial" w:hAnsi="Arial" w:cs="Arial"/>
                <w:b/>
                <w:sz w:val="18"/>
                <w:szCs w:val="18"/>
              </w:rPr>
              <w:t>}</w:t>
            </w:r>
          </w:p>
        </w:tc>
      </w:tr>
      <w:tr w:rsidR="00BC1310" w:rsidRPr="00570EF3" w14:paraId="54594F16" w14:textId="77777777" w:rsidTr="00A82086">
        <w:trPr>
          <w:jc w:val="center"/>
        </w:trPr>
        <w:tc>
          <w:tcPr>
            <w:tcW w:w="2876" w:type="dxa"/>
            <w:tcBorders>
              <w:top w:val="single" w:sz="4" w:space="0" w:color="auto"/>
              <w:right w:val="nil"/>
            </w:tcBorders>
          </w:tcPr>
          <w:p w14:paraId="6C9E3B76" w14:textId="15B155DF" w:rsidR="00BC1310" w:rsidRPr="00FD6C48" w:rsidRDefault="00BC1310" w:rsidP="00BC1310">
            <w:pPr>
              <w:keepNext/>
              <w:ind w:left="144" w:hanging="144"/>
              <w:rPr>
                <w:rFonts w:ascii="Arial" w:hAnsi="Arial" w:cs="Arial"/>
                <w:sz w:val="18"/>
                <w:szCs w:val="18"/>
              </w:rPr>
            </w:pPr>
            <w:r w:rsidRPr="00570EF3">
              <w:rPr>
                <w:rFonts w:ascii="Arial" w:hAnsi="Arial" w:cs="Arial"/>
                <w:sz w:val="18"/>
                <w:szCs w:val="18"/>
              </w:rPr>
              <w:t>Approval of concept clearance</w:t>
            </w:r>
          </w:p>
        </w:tc>
        <w:tc>
          <w:tcPr>
            <w:tcW w:w="2045" w:type="dxa"/>
            <w:tcBorders>
              <w:top w:val="single" w:sz="4" w:space="0" w:color="auto"/>
              <w:left w:val="nil"/>
              <w:right w:val="nil"/>
            </w:tcBorders>
          </w:tcPr>
          <w:p w14:paraId="0D5C1F46" w14:textId="77777777" w:rsidR="00BC1310" w:rsidRPr="00570EF3" w:rsidRDefault="00BC1310" w:rsidP="004D2A63">
            <w:pPr>
              <w:keepNext/>
              <w:jc w:val="center"/>
              <w:rPr>
                <w:rFonts w:ascii="Arial" w:hAnsi="Arial" w:cs="Arial"/>
                <w:bCs/>
                <w:sz w:val="18"/>
                <w:szCs w:val="18"/>
              </w:rPr>
            </w:pPr>
          </w:p>
        </w:tc>
        <w:tc>
          <w:tcPr>
            <w:tcW w:w="2603" w:type="dxa"/>
            <w:tcBorders>
              <w:top w:val="single" w:sz="4" w:space="0" w:color="auto"/>
              <w:left w:val="nil"/>
              <w:right w:val="nil"/>
            </w:tcBorders>
          </w:tcPr>
          <w:p w14:paraId="22286838" w14:textId="77777777" w:rsidR="00BC1310" w:rsidRPr="00570EF3" w:rsidRDefault="00BC1310" w:rsidP="004D2A63">
            <w:pPr>
              <w:keepNext/>
              <w:jc w:val="center"/>
              <w:rPr>
                <w:rFonts w:ascii="Arial" w:hAnsi="Arial" w:cs="Arial"/>
                <w:bCs/>
                <w:sz w:val="18"/>
                <w:szCs w:val="18"/>
              </w:rPr>
            </w:pPr>
          </w:p>
        </w:tc>
        <w:tc>
          <w:tcPr>
            <w:tcW w:w="2052" w:type="dxa"/>
            <w:tcBorders>
              <w:top w:val="single" w:sz="4" w:space="0" w:color="auto"/>
              <w:left w:val="nil"/>
            </w:tcBorders>
          </w:tcPr>
          <w:p w14:paraId="0332F122" w14:textId="77777777" w:rsidR="00BC1310" w:rsidRPr="00570EF3" w:rsidRDefault="00BC1310" w:rsidP="004D2A63">
            <w:pPr>
              <w:keepNext/>
              <w:jc w:val="center"/>
              <w:rPr>
                <w:rFonts w:ascii="Arial" w:hAnsi="Arial" w:cs="Arial"/>
                <w:bCs/>
                <w:sz w:val="18"/>
                <w:szCs w:val="18"/>
              </w:rPr>
            </w:pPr>
          </w:p>
        </w:tc>
      </w:tr>
      <w:tr w:rsidR="00BC1310" w:rsidRPr="003616BD" w14:paraId="423B558B" w14:textId="77777777" w:rsidTr="00A82086">
        <w:trPr>
          <w:jc w:val="center"/>
        </w:trPr>
        <w:tc>
          <w:tcPr>
            <w:tcW w:w="2876" w:type="dxa"/>
            <w:tcBorders>
              <w:right w:val="nil"/>
            </w:tcBorders>
          </w:tcPr>
          <w:p w14:paraId="7C8DBD67" w14:textId="4D941AB7" w:rsidR="00BC1310" w:rsidRPr="003616BD" w:rsidRDefault="00BC1310" w:rsidP="00BC1310">
            <w:pPr>
              <w:keepNext/>
              <w:ind w:left="144" w:hanging="144"/>
              <w:rPr>
                <w:rFonts w:ascii="Arial" w:hAnsi="Arial" w:cs="Arial"/>
                <w:sz w:val="18"/>
                <w:szCs w:val="18"/>
              </w:rPr>
            </w:pPr>
            <w:r w:rsidRPr="003616BD">
              <w:rPr>
                <w:rFonts w:ascii="Arial" w:hAnsi="Arial" w:cs="Arial"/>
                <w:sz w:val="18"/>
                <w:szCs w:val="18"/>
              </w:rPr>
              <w:tab/>
              <w:t>– Date started</w:t>
            </w:r>
          </w:p>
        </w:tc>
        <w:tc>
          <w:tcPr>
            <w:tcW w:w="2045" w:type="dxa"/>
            <w:tcBorders>
              <w:left w:val="nil"/>
              <w:right w:val="nil"/>
            </w:tcBorders>
          </w:tcPr>
          <w:p w14:paraId="64A80968" w14:textId="13E01214" w:rsidR="00BC1310" w:rsidRPr="003616BD" w:rsidRDefault="00BC1310" w:rsidP="004D2A63">
            <w:pPr>
              <w:keepNext/>
              <w:jc w:val="center"/>
              <w:rPr>
                <w:rFonts w:ascii="Arial" w:hAnsi="Arial" w:cs="Arial"/>
                <w:bCs/>
                <w:sz w:val="18"/>
                <w:szCs w:val="18"/>
              </w:rPr>
            </w:pPr>
            <w:r w:rsidRPr="004D2A63">
              <w:rPr>
                <w:rFonts w:ascii="Arial" w:hAnsi="Arial" w:cs="Arial"/>
                <w:bCs/>
                <w:color w:val="FF0000"/>
                <w:sz w:val="18"/>
                <w:szCs w:val="18"/>
              </w:rPr>
              <w:t>{day month year}</w:t>
            </w:r>
          </w:p>
        </w:tc>
        <w:tc>
          <w:tcPr>
            <w:tcW w:w="2603" w:type="dxa"/>
            <w:tcBorders>
              <w:left w:val="nil"/>
              <w:right w:val="nil"/>
            </w:tcBorders>
          </w:tcPr>
          <w:p w14:paraId="1D7DD7B0" w14:textId="7A4F7FE0" w:rsidR="00BC1310" w:rsidRPr="003616BD" w:rsidRDefault="00BC1310" w:rsidP="004D2A63">
            <w:pPr>
              <w:keepNext/>
              <w:jc w:val="center"/>
              <w:rPr>
                <w:rFonts w:ascii="Arial" w:hAnsi="Arial" w:cs="Arial"/>
                <w:bCs/>
                <w:sz w:val="18"/>
                <w:szCs w:val="18"/>
              </w:rPr>
            </w:pPr>
            <w:r w:rsidRPr="004D2A63">
              <w:rPr>
                <w:rFonts w:ascii="Arial" w:hAnsi="Arial" w:cs="Arial"/>
                <w:bCs/>
                <w:color w:val="FF0000"/>
                <w:sz w:val="18"/>
                <w:szCs w:val="18"/>
              </w:rPr>
              <w:t>{day month year}</w:t>
            </w:r>
          </w:p>
        </w:tc>
        <w:tc>
          <w:tcPr>
            <w:tcW w:w="2052" w:type="dxa"/>
            <w:tcBorders>
              <w:left w:val="nil"/>
            </w:tcBorders>
          </w:tcPr>
          <w:p w14:paraId="7FC84CE8" w14:textId="57E6842C" w:rsidR="00BC1310" w:rsidRPr="003616BD" w:rsidRDefault="00BC1310" w:rsidP="004D2A63">
            <w:pPr>
              <w:keepNext/>
              <w:jc w:val="center"/>
              <w:rPr>
                <w:rFonts w:ascii="Arial" w:hAnsi="Arial" w:cs="Arial"/>
                <w:bCs/>
                <w:sz w:val="18"/>
                <w:szCs w:val="18"/>
              </w:rPr>
            </w:pPr>
            <w:r w:rsidRPr="004D2A63">
              <w:rPr>
                <w:rFonts w:ascii="Arial" w:hAnsi="Arial" w:cs="Arial"/>
                <w:bCs/>
                <w:color w:val="FF0000"/>
                <w:sz w:val="18"/>
                <w:szCs w:val="18"/>
              </w:rPr>
              <w:t>{day month year}</w:t>
            </w:r>
          </w:p>
        </w:tc>
      </w:tr>
      <w:tr w:rsidR="00BC1310" w:rsidRPr="003616BD" w14:paraId="18EF7376" w14:textId="77777777" w:rsidTr="00A82086">
        <w:trPr>
          <w:jc w:val="center"/>
        </w:trPr>
        <w:tc>
          <w:tcPr>
            <w:tcW w:w="2876" w:type="dxa"/>
            <w:tcBorders>
              <w:right w:val="nil"/>
            </w:tcBorders>
          </w:tcPr>
          <w:p w14:paraId="7C52CA2B" w14:textId="174F2E85" w:rsidR="00BC1310" w:rsidRPr="003616BD" w:rsidRDefault="00BC1310" w:rsidP="00BC1310">
            <w:pPr>
              <w:keepNext/>
              <w:ind w:left="144" w:hanging="144"/>
              <w:rPr>
                <w:rFonts w:ascii="Arial" w:hAnsi="Arial" w:cs="Arial"/>
                <w:sz w:val="18"/>
                <w:szCs w:val="18"/>
              </w:rPr>
            </w:pPr>
            <w:r w:rsidRPr="003616BD">
              <w:rPr>
                <w:rFonts w:ascii="Arial" w:hAnsi="Arial" w:cs="Arial"/>
                <w:sz w:val="18"/>
                <w:szCs w:val="18"/>
              </w:rPr>
              <w:tab/>
              <w:t>– Date completed</w:t>
            </w:r>
          </w:p>
        </w:tc>
        <w:tc>
          <w:tcPr>
            <w:tcW w:w="2045" w:type="dxa"/>
            <w:tcBorders>
              <w:left w:val="nil"/>
              <w:right w:val="nil"/>
            </w:tcBorders>
          </w:tcPr>
          <w:p w14:paraId="0F22CCB5" w14:textId="3E761FA3" w:rsidR="00BC1310" w:rsidRPr="003616BD" w:rsidRDefault="00BC1310"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4514039C" w14:textId="56E9BFAA" w:rsidR="00BC1310" w:rsidRPr="003616BD" w:rsidRDefault="00BC1310"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2BDB58EE" w14:textId="41697230" w:rsidR="00BC1310" w:rsidRPr="003616BD" w:rsidRDefault="00BC1310"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570EF3" w14:paraId="77BAA1A2" w14:textId="77777777" w:rsidTr="00A82086">
        <w:trPr>
          <w:jc w:val="center"/>
        </w:trPr>
        <w:tc>
          <w:tcPr>
            <w:tcW w:w="2876" w:type="dxa"/>
            <w:tcBorders>
              <w:right w:val="nil"/>
            </w:tcBorders>
          </w:tcPr>
          <w:p w14:paraId="013BDF82" w14:textId="6DCCC986" w:rsidR="00BC1310" w:rsidRPr="003616BD" w:rsidRDefault="00BC1310" w:rsidP="00BC1310">
            <w:pPr>
              <w:keepNext/>
              <w:ind w:left="144" w:hanging="144"/>
              <w:rPr>
                <w:rFonts w:ascii="Arial" w:hAnsi="Arial" w:cs="Arial"/>
                <w:sz w:val="18"/>
                <w:szCs w:val="18"/>
              </w:rPr>
            </w:pPr>
            <w:r w:rsidRPr="00570EF3">
              <w:rPr>
                <w:rFonts w:ascii="Arial" w:hAnsi="Arial" w:cs="Arial"/>
                <w:sz w:val="18"/>
                <w:szCs w:val="18"/>
              </w:rPr>
              <w:t>Fact</w:t>
            </w:r>
            <w:r>
              <w:rPr>
                <w:rFonts w:ascii="Arial" w:hAnsi="Arial" w:cs="Arial"/>
                <w:sz w:val="18"/>
                <w:szCs w:val="18"/>
              </w:rPr>
              <w:t>-</w:t>
            </w:r>
            <w:r w:rsidRPr="00570EF3">
              <w:rPr>
                <w:rFonts w:ascii="Arial" w:hAnsi="Arial" w:cs="Arial"/>
                <w:sz w:val="18"/>
                <w:szCs w:val="18"/>
              </w:rPr>
              <w:t>finding mission</w:t>
            </w:r>
          </w:p>
        </w:tc>
        <w:tc>
          <w:tcPr>
            <w:tcW w:w="2045" w:type="dxa"/>
            <w:tcBorders>
              <w:left w:val="nil"/>
              <w:right w:val="nil"/>
            </w:tcBorders>
          </w:tcPr>
          <w:p w14:paraId="70FA208B" w14:textId="77777777" w:rsidR="00BC1310" w:rsidRPr="00570EF3" w:rsidRDefault="00BC1310" w:rsidP="004D2A63">
            <w:pPr>
              <w:keepNext/>
              <w:jc w:val="center"/>
              <w:rPr>
                <w:rFonts w:ascii="Arial" w:hAnsi="Arial" w:cs="Arial"/>
                <w:bCs/>
                <w:sz w:val="18"/>
                <w:szCs w:val="18"/>
              </w:rPr>
            </w:pPr>
          </w:p>
        </w:tc>
        <w:tc>
          <w:tcPr>
            <w:tcW w:w="2603" w:type="dxa"/>
            <w:tcBorders>
              <w:left w:val="nil"/>
              <w:right w:val="nil"/>
            </w:tcBorders>
          </w:tcPr>
          <w:p w14:paraId="46BF55AE" w14:textId="77777777" w:rsidR="00BC1310" w:rsidRPr="00570EF3" w:rsidRDefault="00BC1310" w:rsidP="004D2A63">
            <w:pPr>
              <w:keepNext/>
              <w:jc w:val="center"/>
              <w:rPr>
                <w:rFonts w:ascii="Arial" w:hAnsi="Arial" w:cs="Arial"/>
                <w:bCs/>
                <w:sz w:val="18"/>
                <w:szCs w:val="18"/>
              </w:rPr>
            </w:pPr>
          </w:p>
        </w:tc>
        <w:tc>
          <w:tcPr>
            <w:tcW w:w="2052" w:type="dxa"/>
            <w:tcBorders>
              <w:left w:val="nil"/>
            </w:tcBorders>
          </w:tcPr>
          <w:p w14:paraId="3546C9DB" w14:textId="77777777" w:rsidR="00BC1310" w:rsidRPr="00570EF3" w:rsidRDefault="00BC1310" w:rsidP="004D2A63">
            <w:pPr>
              <w:keepNext/>
              <w:jc w:val="center"/>
              <w:rPr>
                <w:rFonts w:ascii="Arial" w:hAnsi="Arial" w:cs="Arial"/>
                <w:bCs/>
                <w:sz w:val="18"/>
                <w:szCs w:val="18"/>
              </w:rPr>
            </w:pPr>
          </w:p>
        </w:tc>
      </w:tr>
      <w:tr w:rsidR="00BC1310" w:rsidRPr="003616BD" w14:paraId="7216A182" w14:textId="77777777" w:rsidTr="00A82086">
        <w:trPr>
          <w:jc w:val="center"/>
        </w:trPr>
        <w:tc>
          <w:tcPr>
            <w:tcW w:w="2876" w:type="dxa"/>
            <w:tcBorders>
              <w:right w:val="nil"/>
            </w:tcBorders>
          </w:tcPr>
          <w:p w14:paraId="75894818" w14:textId="77777777" w:rsidR="00BC1310" w:rsidRPr="003616BD" w:rsidRDefault="00BC1310" w:rsidP="00BC1310">
            <w:pPr>
              <w:keepNext/>
              <w:ind w:left="144" w:hanging="144"/>
              <w:rPr>
                <w:rFonts w:ascii="Arial" w:hAnsi="Arial" w:cs="Arial"/>
                <w:sz w:val="18"/>
                <w:szCs w:val="18"/>
              </w:rPr>
            </w:pPr>
            <w:r w:rsidRPr="003616BD">
              <w:rPr>
                <w:rFonts w:ascii="Arial" w:hAnsi="Arial" w:cs="Arial"/>
                <w:sz w:val="18"/>
                <w:szCs w:val="18"/>
              </w:rPr>
              <w:tab/>
              <w:t>– Date started</w:t>
            </w:r>
          </w:p>
        </w:tc>
        <w:tc>
          <w:tcPr>
            <w:tcW w:w="2045" w:type="dxa"/>
            <w:tcBorders>
              <w:left w:val="nil"/>
              <w:right w:val="nil"/>
            </w:tcBorders>
          </w:tcPr>
          <w:p w14:paraId="2E9FA619" w14:textId="0B6F2B3C" w:rsidR="00BC1310" w:rsidRPr="003616BD" w:rsidRDefault="00BC1310"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3DB3DDC8" w14:textId="606AD05F" w:rsidR="00BC1310" w:rsidRPr="003616BD" w:rsidRDefault="00BC1310"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38500D2F" w14:textId="054E6BFD" w:rsidR="00BC1310" w:rsidRPr="003616BD" w:rsidRDefault="00BC1310"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71152AA0" w14:textId="77777777" w:rsidTr="00A82086">
        <w:trPr>
          <w:jc w:val="center"/>
        </w:trPr>
        <w:tc>
          <w:tcPr>
            <w:tcW w:w="2876" w:type="dxa"/>
            <w:tcBorders>
              <w:right w:val="nil"/>
            </w:tcBorders>
          </w:tcPr>
          <w:p w14:paraId="693EE578" w14:textId="77777777"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Date completed</w:t>
            </w:r>
          </w:p>
        </w:tc>
        <w:tc>
          <w:tcPr>
            <w:tcW w:w="2045" w:type="dxa"/>
            <w:tcBorders>
              <w:left w:val="nil"/>
              <w:right w:val="nil"/>
            </w:tcBorders>
          </w:tcPr>
          <w:p w14:paraId="2CF62681" w14:textId="0B87FE5B"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7A2FEAA4" w14:textId="7CC8B0C3"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1B49963C" w14:textId="2C918681"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570EF3" w14:paraId="66AAFF11" w14:textId="77777777" w:rsidTr="00A82086">
        <w:trPr>
          <w:jc w:val="center"/>
        </w:trPr>
        <w:tc>
          <w:tcPr>
            <w:tcW w:w="2876" w:type="dxa"/>
            <w:tcBorders>
              <w:right w:val="nil"/>
            </w:tcBorders>
          </w:tcPr>
          <w:p w14:paraId="4DD7C434" w14:textId="3E2C9B8D" w:rsidR="00BC1310" w:rsidRPr="003616BD" w:rsidRDefault="00BC1310" w:rsidP="00BC1310">
            <w:pPr>
              <w:ind w:left="144" w:hanging="144"/>
              <w:rPr>
                <w:rFonts w:ascii="Arial" w:hAnsi="Arial" w:cs="Arial"/>
                <w:sz w:val="18"/>
                <w:szCs w:val="18"/>
              </w:rPr>
            </w:pPr>
            <w:r w:rsidRPr="00570EF3">
              <w:rPr>
                <w:rFonts w:ascii="Arial" w:hAnsi="Arial" w:cs="Arial"/>
                <w:sz w:val="18"/>
                <w:szCs w:val="18"/>
              </w:rPr>
              <w:lastRenderedPageBreak/>
              <w:t>Loan negotiations</w:t>
            </w:r>
          </w:p>
        </w:tc>
        <w:tc>
          <w:tcPr>
            <w:tcW w:w="2045" w:type="dxa"/>
            <w:tcBorders>
              <w:left w:val="nil"/>
              <w:right w:val="nil"/>
            </w:tcBorders>
          </w:tcPr>
          <w:p w14:paraId="698EDE92" w14:textId="77777777" w:rsidR="00BC1310" w:rsidRPr="00570EF3" w:rsidRDefault="00BC1310" w:rsidP="004D2A63">
            <w:pPr>
              <w:jc w:val="center"/>
              <w:rPr>
                <w:rFonts w:ascii="Arial" w:hAnsi="Arial" w:cs="Arial"/>
                <w:bCs/>
                <w:sz w:val="18"/>
                <w:szCs w:val="18"/>
              </w:rPr>
            </w:pPr>
          </w:p>
        </w:tc>
        <w:tc>
          <w:tcPr>
            <w:tcW w:w="2603" w:type="dxa"/>
            <w:tcBorders>
              <w:left w:val="nil"/>
              <w:right w:val="nil"/>
            </w:tcBorders>
          </w:tcPr>
          <w:p w14:paraId="28FD8585" w14:textId="77777777" w:rsidR="00BC1310" w:rsidRPr="00570EF3" w:rsidRDefault="00BC1310" w:rsidP="004D2A63">
            <w:pPr>
              <w:jc w:val="center"/>
              <w:rPr>
                <w:rFonts w:ascii="Arial" w:hAnsi="Arial" w:cs="Arial"/>
                <w:bCs/>
                <w:sz w:val="18"/>
                <w:szCs w:val="18"/>
              </w:rPr>
            </w:pPr>
          </w:p>
        </w:tc>
        <w:tc>
          <w:tcPr>
            <w:tcW w:w="2052" w:type="dxa"/>
            <w:tcBorders>
              <w:left w:val="nil"/>
            </w:tcBorders>
          </w:tcPr>
          <w:p w14:paraId="20F80A2C" w14:textId="77777777" w:rsidR="00BC1310" w:rsidRPr="00570EF3" w:rsidRDefault="00BC1310" w:rsidP="004D2A63">
            <w:pPr>
              <w:jc w:val="center"/>
              <w:rPr>
                <w:rFonts w:ascii="Arial" w:hAnsi="Arial" w:cs="Arial"/>
                <w:bCs/>
                <w:sz w:val="18"/>
                <w:szCs w:val="18"/>
              </w:rPr>
            </w:pPr>
          </w:p>
        </w:tc>
      </w:tr>
      <w:tr w:rsidR="00BC1310" w:rsidRPr="003616BD" w14:paraId="64048077" w14:textId="77777777" w:rsidTr="00A82086">
        <w:trPr>
          <w:jc w:val="center"/>
        </w:trPr>
        <w:tc>
          <w:tcPr>
            <w:tcW w:w="2876" w:type="dxa"/>
            <w:tcBorders>
              <w:right w:val="nil"/>
            </w:tcBorders>
          </w:tcPr>
          <w:p w14:paraId="4B17BE24" w14:textId="77777777"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Date started</w:t>
            </w:r>
          </w:p>
        </w:tc>
        <w:tc>
          <w:tcPr>
            <w:tcW w:w="2045" w:type="dxa"/>
            <w:tcBorders>
              <w:left w:val="nil"/>
              <w:right w:val="nil"/>
            </w:tcBorders>
          </w:tcPr>
          <w:p w14:paraId="68E64C68" w14:textId="02A68A55"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660E301C" w14:textId="3A322A64"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49588574" w14:textId="65E1C22D"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1FFF2801" w14:textId="77777777" w:rsidTr="00A82086">
        <w:trPr>
          <w:jc w:val="center"/>
        </w:trPr>
        <w:tc>
          <w:tcPr>
            <w:tcW w:w="2876" w:type="dxa"/>
            <w:tcBorders>
              <w:right w:val="nil"/>
            </w:tcBorders>
          </w:tcPr>
          <w:p w14:paraId="1BC14075" w14:textId="77777777"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Date completed</w:t>
            </w:r>
          </w:p>
        </w:tc>
        <w:tc>
          <w:tcPr>
            <w:tcW w:w="2045" w:type="dxa"/>
            <w:tcBorders>
              <w:left w:val="nil"/>
              <w:right w:val="nil"/>
            </w:tcBorders>
          </w:tcPr>
          <w:p w14:paraId="5FD27935" w14:textId="7FA1668F"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2880C2A4" w14:textId="31911A6B"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6EB7E5FE" w14:textId="20E324D9"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570EF3" w14:paraId="420FDE43" w14:textId="77777777" w:rsidTr="00A82086">
        <w:trPr>
          <w:jc w:val="center"/>
        </w:trPr>
        <w:tc>
          <w:tcPr>
            <w:tcW w:w="2876" w:type="dxa"/>
            <w:tcBorders>
              <w:right w:val="nil"/>
            </w:tcBorders>
          </w:tcPr>
          <w:p w14:paraId="49081B26" w14:textId="557ADB1C" w:rsidR="00BC1310" w:rsidRPr="00570EF3" w:rsidRDefault="00BC1310" w:rsidP="00BC1310">
            <w:pPr>
              <w:ind w:left="144" w:hanging="144"/>
              <w:rPr>
                <w:rFonts w:ascii="Arial" w:hAnsi="Arial" w:cs="Arial"/>
                <w:bCs/>
                <w:sz w:val="18"/>
                <w:szCs w:val="18"/>
              </w:rPr>
            </w:pPr>
            <w:r w:rsidRPr="00570EF3">
              <w:rPr>
                <w:rFonts w:ascii="Arial" w:hAnsi="Arial" w:cs="Arial"/>
                <w:sz w:val="18"/>
                <w:szCs w:val="18"/>
              </w:rPr>
              <w:t>Date of Board approval</w:t>
            </w:r>
          </w:p>
        </w:tc>
        <w:tc>
          <w:tcPr>
            <w:tcW w:w="2045" w:type="dxa"/>
            <w:tcBorders>
              <w:left w:val="nil"/>
              <w:right w:val="nil"/>
            </w:tcBorders>
          </w:tcPr>
          <w:p w14:paraId="570650D4" w14:textId="4CFD1C89"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2857AE8F" w14:textId="26AF376A"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46D059BF" w14:textId="45094CE8"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570EF3" w14:paraId="7A9ED0B7" w14:textId="77777777" w:rsidTr="00A82086">
        <w:trPr>
          <w:jc w:val="center"/>
        </w:trPr>
        <w:tc>
          <w:tcPr>
            <w:tcW w:w="2876" w:type="dxa"/>
            <w:tcBorders>
              <w:right w:val="nil"/>
            </w:tcBorders>
          </w:tcPr>
          <w:p w14:paraId="75CE7D10" w14:textId="6C901082" w:rsidR="00BC1310" w:rsidRPr="00570EF3" w:rsidRDefault="00BC1310" w:rsidP="00BC1310">
            <w:pPr>
              <w:ind w:left="144" w:hanging="144"/>
              <w:rPr>
                <w:rFonts w:ascii="Arial" w:hAnsi="Arial" w:cs="Arial"/>
                <w:bCs/>
                <w:sz w:val="18"/>
                <w:szCs w:val="18"/>
              </w:rPr>
            </w:pPr>
            <w:r w:rsidRPr="00570EF3">
              <w:rPr>
                <w:rFonts w:ascii="Arial" w:hAnsi="Arial" w:cs="Arial"/>
                <w:sz w:val="18"/>
                <w:szCs w:val="18"/>
              </w:rPr>
              <w:t>Date of loan agreement</w:t>
            </w:r>
          </w:p>
        </w:tc>
        <w:tc>
          <w:tcPr>
            <w:tcW w:w="2045" w:type="dxa"/>
            <w:tcBorders>
              <w:left w:val="nil"/>
              <w:right w:val="nil"/>
            </w:tcBorders>
          </w:tcPr>
          <w:p w14:paraId="0DA0CF05" w14:textId="12E82666"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6D329E33" w14:textId="2AEDAE5B"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49EBEAE3" w14:textId="10D84357"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570EF3" w14:paraId="05B12916" w14:textId="77777777" w:rsidTr="00A82086">
        <w:trPr>
          <w:jc w:val="center"/>
        </w:trPr>
        <w:tc>
          <w:tcPr>
            <w:tcW w:w="2876" w:type="dxa"/>
            <w:tcBorders>
              <w:right w:val="nil"/>
            </w:tcBorders>
          </w:tcPr>
          <w:p w14:paraId="39B9FCE9" w14:textId="5D9F721F" w:rsidR="00BC1310" w:rsidRPr="00570EF3" w:rsidRDefault="00BC1310" w:rsidP="00BC1310">
            <w:pPr>
              <w:ind w:left="144" w:hanging="144"/>
              <w:rPr>
                <w:rFonts w:ascii="Arial" w:hAnsi="Arial" w:cs="Arial"/>
                <w:sz w:val="18"/>
                <w:szCs w:val="18"/>
              </w:rPr>
            </w:pPr>
            <w:r w:rsidRPr="00570EF3">
              <w:rPr>
                <w:rFonts w:ascii="Arial" w:hAnsi="Arial" w:cs="Arial"/>
                <w:sz w:val="18"/>
                <w:szCs w:val="18"/>
              </w:rPr>
              <w:t>Date of loan effectiveness</w:t>
            </w:r>
          </w:p>
        </w:tc>
        <w:tc>
          <w:tcPr>
            <w:tcW w:w="2045" w:type="dxa"/>
            <w:tcBorders>
              <w:left w:val="nil"/>
              <w:right w:val="nil"/>
            </w:tcBorders>
          </w:tcPr>
          <w:p w14:paraId="2F283702" w14:textId="77777777" w:rsidR="00BC1310" w:rsidRPr="00570EF3" w:rsidRDefault="00BC1310" w:rsidP="004D2A63">
            <w:pPr>
              <w:jc w:val="center"/>
              <w:rPr>
                <w:rFonts w:ascii="Arial" w:hAnsi="Arial" w:cs="Arial"/>
                <w:bCs/>
                <w:sz w:val="18"/>
                <w:szCs w:val="18"/>
              </w:rPr>
            </w:pPr>
          </w:p>
        </w:tc>
        <w:tc>
          <w:tcPr>
            <w:tcW w:w="2603" w:type="dxa"/>
            <w:tcBorders>
              <w:left w:val="nil"/>
              <w:right w:val="nil"/>
            </w:tcBorders>
          </w:tcPr>
          <w:p w14:paraId="34D322B1" w14:textId="77777777" w:rsidR="00BC1310" w:rsidRPr="00570EF3" w:rsidRDefault="00BC1310" w:rsidP="004D2A63">
            <w:pPr>
              <w:jc w:val="center"/>
              <w:rPr>
                <w:rFonts w:ascii="Arial" w:hAnsi="Arial" w:cs="Arial"/>
                <w:bCs/>
                <w:sz w:val="18"/>
                <w:szCs w:val="18"/>
              </w:rPr>
            </w:pPr>
          </w:p>
        </w:tc>
        <w:tc>
          <w:tcPr>
            <w:tcW w:w="2052" w:type="dxa"/>
            <w:tcBorders>
              <w:left w:val="nil"/>
            </w:tcBorders>
          </w:tcPr>
          <w:p w14:paraId="22E6A769" w14:textId="77777777" w:rsidR="00BC1310" w:rsidRPr="00570EF3" w:rsidRDefault="00BC1310" w:rsidP="004D2A63">
            <w:pPr>
              <w:jc w:val="center"/>
              <w:rPr>
                <w:rFonts w:ascii="Arial" w:hAnsi="Arial" w:cs="Arial"/>
                <w:bCs/>
                <w:sz w:val="18"/>
                <w:szCs w:val="18"/>
              </w:rPr>
            </w:pPr>
          </w:p>
        </w:tc>
      </w:tr>
      <w:tr w:rsidR="00BC1310" w:rsidRPr="003616BD" w14:paraId="3532B868" w14:textId="77777777" w:rsidTr="00A82086">
        <w:trPr>
          <w:jc w:val="center"/>
        </w:trPr>
        <w:tc>
          <w:tcPr>
            <w:tcW w:w="2876" w:type="dxa"/>
            <w:tcBorders>
              <w:right w:val="nil"/>
            </w:tcBorders>
          </w:tcPr>
          <w:p w14:paraId="2D48FB61" w14:textId="1F73E71A"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In loan agreement</w:t>
            </w:r>
          </w:p>
        </w:tc>
        <w:tc>
          <w:tcPr>
            <w:tcW w:w="2045" w:type="dxa"/>
            <w:tcBorders>
              <w:left w:val="nil"/>
              <w:right w:val="nil"/>
            </w:tcBorders>
          </w:tcPr>
          <w:p w14:paraId="63E08D0E" w14:textId="79608770"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3890439A" w14:textId="7B46B285"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117E4BE8" w14:textId="539C1907"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76DF45A4" w14:textId="77777777" w:rsidTr="00A82086">
        <w:trPr>
          <w:jc w:val="center"/>
        </w:trPr>
        <w:tc>
          <w:tcPr>
            <w:tcW w:w="2876" w:type="dxa"/>
            <w:tcBorders>
              <w:right w:val="nil"/>
            </w:tcBorders>
          </w:tcPr>
          <w:p w14:paraId="1A43D6E7" w14:textId="30940FA6"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Actual</w:t>
            </w:r>
          </w:p>
        </w:tc>
        <w:tc>
          <w:tcPr>
            <w:tcW w:w="2045" w:type="dxa"/>
            <w:tcBorders>
              <w:left w:val="nil"/>
              <w:right w:val="nil"/>
            </w:tcBorders>
          </w:tcPr>
          <w:p w14:paraId="37981145" w14:textId="3F0DBA3A"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5FDB4421" w14:textId="623B93DF"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79D18B70" w14:textId="2678F2C4"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7C71C870" w14:textId="77777777" w:rsidTr="00A82086">
        <w:trPr>
          <w:jc w:val="center"/>
        </w:trPr>
        <w:tc>
          <w:tcPr>
            <w:tcW w:w="2876" w:type="dxa"/>
            <w:tcBorders>
              <w:right w:val="nil"/>
            </w:tcBorders>
          </w:tcPr>
          <w:p w14:paraId="75D93F4D" w14:textId="2DC89BD5"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Number of extensions</w:t>
            </w:r>
          </w:p>
        </w:tc>
        <w:tc>
          <w:tcPr>
            <w:tcW w:w="2045" w:type="dxa"/>
            <w:tcBorders>
              <w:left w:val="nil"/>
              <w:right w:val="nil"/>
            </w:tcBorders>
          </w:tcPr>
          <w:p w14:paraId="2A5E5ECA" w14:textId="77777777" w:rsidR="00BC1310" w:rsidRPr="003616BD" w:rsidRDefault="00BC1310" w:rsidP="004D2A63">
            <w:pPr>
              <w:jc w:val="center"/>
              <w:rPr>
                <w:rFonts w:ascii="Arial" w:hAnsi="Arial" w:cs="Arial"/>
                <w:bCs/>
                <w:sz w:val="18"/>
                <w:szCs w:val="18"/>
              </w:rPr>
            </w:pPr>
          </w:p>
        </w:tc>
        <w:tc>
          <w:tcPr>
            <w:tcW w:w="2603" w:type="dxa"/>
            <w:tcBorders>
              <w:left w:val="nil"/>
              <w:right w:val="nil"/>
            </w:tcBorders>
          </w:tcPr>
          <w:p w14:paraId="016741EE" w14:textId="77777777" w:rsidR="00BC1310" w:rsidRPr="003616BD" w:rsidRDefault="00BC1310" w:rsidP="004D2A63">
            <w:pPr>
              <w:jc w:val="center"/>
              <w:rPr>
                <w:rFonts w:ascii="Arial" w:hAnsi="Arial" w:cs="Arial"/>
                <w:bCs/>
                <w:sz w:val="18"/>
                <w:szCs w:val="18"/>
              </w:rPr>
            </w:pPr>
          </w:p>
        </w:tc>
        <w:tc>
          <w:tcPr>
            <w:tcW w:w="2052" w:type="dxa"/>
            <w:tcBorders>
              <w:left w:val="nil"/>
            </w:tcBorders>
          </w:tcPr>
          <w:p w14:paraId="7158F311" w14:textId="77777777" w:rsidR="00BC1310" w:rsidRPr="003616BD" w:rsidRDefault="00BC1310" w:rsidP="004D2A63">
            <w:pPr>
              <w:jc w:val="center"/>
              <w:rPr>
                <w:rFonts w:ascii="Arial" w:hAnsi="Arial" w:cs="Arial"/>
                <w:bCs/>
                <w:sz w:val="18"/>
                <w:szCs w:val="18"/>
              </w:rPr>
            </w:pPr>
          </w:p>
        </w:tc>
      </w:tr>
      <w:tr w:rsidR="00BC1310" w:rsidRPr="00570EF3" w14:paraId="1A95A2EE" w14:textId="77777777" w:rsidTr="00A82086">
        <w:trPr>
          <w:jc w:val="center"/>
        </w:trPr>
        <w:tc>
          <w:tcPr>
            <w:tcW w:w="2876" w:type="dxa"/>
            <w:tcBorders>
              <w:right w:val="nil"/>
            </w:tcBorders>
          </w:tcPr>
          <w:p w14:paraId="7881DE78" w14:textId="3B03B42A" w:rsidR="00BC1310" w:rsidRPr="003959AB" w:rsidRDefault="00BC1310" w:rsidP="00BC1310">
            <w:pPr>
              <w:ind w:left="144" w:hanging="144"/>
              <w:rPr>
                <w:rFonts w:ascii="Arial" w:hAnsi="Arial" w:cs="Arial"/>
                <w:sz w:val="18"/>
                <w:szCs w:val="18"/>
              </w:rPr>
            </w:pPr>
            <w:r w:rsidRPr="00570EF3">
              <w:rPr>
                <w:rFonts w:ascii="Arial" w:hAnsi="Arial" w:cs="Arial"/>
                <w:sz w:val="18"/>
                <w:szCs w:val="18"/>
              </w:rPr>
              <w:t xml:space="preserve">Project completion </w:t>
            </w:r>
            <w:r w:rsidR="00812C30" w:rsidRPr="00570EF3">
              <w:rPr>
                <w:rFonts w:ascii="Arial" w:hAnsi="Arial" w:cs="Arial"/>
                <w:sz w:val="18"/>
                <w:szCs w:val="18"/>
              </w:rPr>
              <w:t>date</w:t>
            </w:r>
            <w:r w:rsidR="00812C30">
              <w:rPr>
                <w:rFonts w:ascii="Arial" w:hAnsi="Arial" w:cs="Arial"/>
                <w:color w:val="FF0000"/>
                <w:sz w:val="18"/>
                <w:szCs w:val="18"/>
                <w:vertAlign w:val="superscript"/>
              </w:rPr>
              <w:t>b</w:t>
            </w:r>
          </w:p>
        </w:tc>
        <w:tc>
          <w:tcPr>
            <w:tcW w:w="2045" w:type="dxa"/>
            <w:tcBorders>
              <w:left w:val="nil"/>
              <w:right w:val="nil"/>
            </w:tcBorders>
          </w:tcPr>
          <w:p w14:paraId="2940AB9D" w14:textId="77777777" w:rsidR="00BC1310" w:rsidRPr="00570EF3" w:rsidRDefault="00BC1310" w:rsidP="004D2A63">
            <w:pPr>
              <w:jc w:val="center"/>
              <w:rPr>
                <w:rFonts w:ascii="Arial" w:hAnsi="Arial" w:cs="Arial"/>
                <w:bCs/>
                <w:sz w:val="18"/>
                <w:szCs w:val="18"/>
              </w:rPr>
            </w:pPr>
          </w:p>
        </w:tc>
        <w:tc>
          <w:tcPr>
            <w:tcW w:w="2603" w:type="dxa"/>
            <w:tcBorders>
              <w:left w:val="nil"/>
              <w:right w:val="nil"/>
            </w:tcBorders>
          </w:tcPr>
          <w:p w14:paraId="31046FFE" w14:textId="77777777" w:rsidR="00BC1310" w:rsidRPr="00570EF3" w:rsidRDefault="00BC1310" w:rsidP="004D2A63">
            <w:pPr>
              <w:jc w:val="center"/>
              <w:rPr>
                <w:rFonts w:ascii="Arial" w:hAnsi="Arial" w:cs="Arial"/>
                <w:bCs/>
                <w:sz w:val="18"/>
                <w:szCs w:val="18"/>
              </w:rPr>
            </w:pPr>
          </w:p>
        </w:tc>
        <w:tc>
          <w:tcPr>
            <w:tcW w:w="2052" w:type="dxa"/>
            <w:tcBorders>
              <w:left w:val="nil"/>
            </w:tcBorders>
          </w:tcPr>
          <w:p w14:paraId="12492178" w14:textId="77777777" w:rsidR="00BC1310" w:rsidRPr="00570EF3" w:rsidRDefault="00BC1310" w:rsidP="004D2A63">
            <w:pPr>
              <w:jc w:val="center"/>
              <w:rPr>
                <w:rFonts w:ascii="Arial" w:hAnsi="Arial" w:cs="Arial"/>
                <w:bCs/>
                <w:sz w:val="18"/>
                <w:szCs w:val="18"/>
              </w:rPr>
            </w:pPr>
          </w:p>
        </w:tc>
      </w:tr>
      <w:tr w:rsidR="00BC1310" w:rsidRPr="003616BD" w14:paraId="2628D1BA" w14:textId="77777777" w:rsidTr="00A82086">
        <w:trPr>
          <w:jc w:val="center"/>
        </w:trPr>
        <w:tc>
          <w:tcPr>
            <w:tcW w:w="2876" w:type="dxa"/>
            <w:tcBorders>
              <w:right w:val="nil"/>
            </w:tcBorders>
          </w:tcPr>
          <w:p w14:paraId="3B3A31AC" w14:textId="6563F7CC"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At approval</w:t>
            </w:r>
          </w:p>
        </w:tc>
        <w:tc>
          <w:tcPr>
            <w:tcW w:w="2045" w:type="dxa"/>
            <w:tcBorders>
              <w:left w:val="nil"/>
              <w:right w:val="nil"/>
            </w:tcBorders>
          </w:tcPr>
          <w:p w14:paraId="42905FD6" w14:textId="609FF559"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37B9721B" w14:textId="22A4C015"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605B35B9" w14:textId="09061F26"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14A6FA04" w14:textId="77777777" w:rsidTr="00A82086">
        <w:trPr>
          <w:jc w:val="center"/>
        </w:trPr>
        <w:tc>
          <w:tcPr>
            <w:tcW w:w="2876" w:type="dxa"/>
            <w:tcBorders>
              <w:right w:val="nil"/>
            </w:tcBorders>
          </w:tcPr>
          <w:p w14:paraId="0702860B" w14:textId="535AB38A"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Actual</w:t>
            </w:r>
          </w:p>
        </w:tc>
        <w:tc>
          <w:tcPr>
            <w:tcW w:w="2045" w:type="dxa"/>
            <w:tcBorders>
              <w:left w:val="nil"/>
              <w:right w:val="nil"/>
            </w:tcBorders>
          </w:tcPr>
          <w:p w14:paraId="06DD13B0" w14:textId="498C76F0"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6A49098C" w14:textId="2569B8F3"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0F002C0F" w14:textId="4AE5B564"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570EF3" w14:paraId="53F192FE" w14:textId="77777777" w:rsidTr="00A82086">
        <w:trPr>
          <w:jc w:val="center"/>
        </w:trPr>
        <w:tc>
          <w:tcPr>
            <w:tcW w:w="2876" w:type="dxa"/>
            <w:tcBorders>
              <w:right w:val="nil"/>
            </w:tcBorders>
          </w:tcPr>
          <w:p w14:paraId="1A26A465" w14:textId="24FF04E3" w:rsidR="00BC1310" w:rsidRPr="00570EF3" w:rsidRDefault="00BC1310" w:rsidP="00BC1310">
            <w:pPr>
              <w:ind w:left="144" w:hanging="144"/>
              <w:rPr>
                <w:rFonts w:ascii="Arial" w:hAnsi="Arial" w:cs="Arial"/>
                <w:sz w:val="18"/>
                <w:szCs w:val="18"/>
              </w:rPr>
            </w:pPr>
            <w:r w:rsidRPr="00570EF3">
              <w:rPr>
                <w:rFonts w:ascii="Arial" w:hAnsi="Arial" w:cs="Arial"/>
                <w:sz w:val="18"/>
                <w:szCs w:val="18"/>
              </w:rPr>
              <w:t xml:space="preserve">Loan closing </w:t>
            </w:r>
            <w:r w:rsidR="00812C30" w:rsidRPr="00570EF3">
              <w:rPr>
                <w:rFonts w:ascii="Arial" w:hAnsi="Arial" w:cs="Arial"/>
                <w:sz w:val="18"/>
                <w:szCs w:val="18"/>
              </w:rPr>
              <w:t>date</w:t>
            </w:r>
            <w:r w:rsidR="00812C30">
              <w:rPr>
                <w:rFonts w:ascii="Arial" w:hAnsi="Arial" w:cs="Arial"/>
                <w:color w:val="FF0000"/>
                <w:sz w:val="18"/>
                <w:szCs w:val="18"/>
                <w:vertAlign w:val="superscript"/>
              </w:rPr>
              <w:t>c</w:t>
            </w:r>
          </w:p>
        </w:tc>
        <w:tc>
          <w:tcPr>
            <w:tcW w:w="2045" w:type="dxa"/>
            <w:tcBorders>
              <w:left w:val="nil"/>
              <w:right w:val="nil"/>
            </w:tcBorders>
          </w:tcPr>
          <w:p w14:paraId="577D68E4" w14:textId="77777777" w:rsidR="00BC1310" w:rsidRPr="00570EF3" w:rsidRDefault="00BC1310" w:rsidP="004D2A63">
            <w:pPr>
              <w:jc w:val="center"/>
              <w:rPr>
                <w:rFonts w:ascii="Arial" w:hAnsi="Arial" w:cs="Arial"/>
                <w:bCs/>
                <w:sz w:val="18"/>
                <w:szCs w:val="18"/>
              </w:rPr>
            </w:pPr>
          </w:p>
        </w:tc>
        <w:tc>
          <w:tcPr>
            <w:tcW w:w="2603" w:type="dxa"/>
            <w:tcBorders>
              <w:left w:val="nil"/>
              <w:right w:val="nil"/>
            </w:tcBorders>
          </w:tcPr>
          <w:p w14:paraId="012DE77F" w14:textId="77777777" w:rsidR="00BC1310" w:rsidRPr="00570EF3" w:rsidRDefault="00BC1310" w:rsidP="004D2A63">
            <w:pPr>
              <w:jc w:val="center"/>
              <w:rPr>
                <w:rFonts w:ascii="Arial" w:hAnsi="Arial" w:cs="Arial"/>
                <w:bCs/>
                <w:sz w:val="18"/>
                <w:szCs w:val="18"/>
              </w:rPr>
            </w:pPr>
          </w:p>
        </w:tc>
        <w:tc>
          <w:tcPr>
            <w:tcW w:w="2052" w:type="dxa"/>
            <w:tcBorders>
              <w:left w:val="nil"/>
            </w:tcBorders>
          </w:tcPr>
          <w:p w14:paraId="59169F7E" w14:textId="77777777" w:rsidR="00BC1310" w:rsidRPr="00570EF3" w:rsidRDefault="00BC1310" w:rsidP="004D2A63">
            <w:pPr>
              <w:jc w:val="center"/>
              <w:rPr>
                <w:rFonts w:ascii="Arial" w:hAnsi="Arial" w:cs="Arial"/>
                <w:bCs/>
                <w:sz w:val="18"/>
                <w:szCs w:val="18"/>
              </w:rPr>
            </w:pPr>
          </w:p>
        </w:tc>
      </w:tr>
      <w:tr w:rsidR="00BC1310" w:rsidRPr="003616BD" w14:paraId="64E81945" w14:textId="77777777" w:rsidTr="00A82086">
        <w:trPr>
          <w:jc w:val="center"/>
        </w:trPr>
        <w:tc>
          <w:tcPr>
            <w:tcW w:w="2876" w:type="dxa"/>
            <w:tcBorders>
              <w:right w:val="nil"/>
            </w:tcBorders>
          </w:tcPr>
          <w:p w14:paraId="55661AFC" w14:textId="7BBFE85A" w:rsidR="00BC1310" w:rsidRPr="003616BD" w:rsidRDefault="00BC1310" w:rsidP="00BC1310">
            <w:pPr>
              <w:ind w:left="144" w:hanging="144"/>
              <w:jc w:val="both"/>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In loan agreement at approval</w:t>
            </w:r>
          </w:p>
        </w:tc>
        <w:tc>
          <w:tcPr>
            <w:tcW w:w="2045" w:type="dxa"/>
            <w:tcBorders>
              <w:left w:val="nil"/>
              <w:right w:val="nil"/>
            </w:tcBorders>
          </w:tcPr>
          <w:p w14:paraId="49261887" w14:textId="20CB0437"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5587CADC" w14:textId="63E91B84"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557E2F44" w14:textId="696CAD32"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7EA67D05" w14:textId="77777777" w:rsidTr="00A82086">
        <w:trPr>
          <w:jc w:val="center"/>
        </w:trPr>
        <w:tc>
          <w:tcPr>
            <w:tcW w:w="2876" w:type="dxa"/>
            <w:tcBorders>
              <w:right w:val="nil"/>
            </w:tcBorders>
          </w:tcPr>
          <w:p w14:paraId="371E568A" w14:textId="5DF6F8C8"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Latest revised</w:t>
            </w:r>
          </w:p>
        </w:tc>
        <w:tc>
          <w:tcPr>
            <w:tcW w:w="2045" w:type="dxa"/>
            <w:tcBorders>
              <w:left w:val="nil"/>
              <w:right w:val="nil"/>
            </w:tcBorders>
          </w:tcPr>
          <w:p w14:paraId="21EACA3F" w14:textId="31008D8C"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right w:val="nil"/>
            </w:tcBorders>
          </w:tcPr>
          <w:p w14:paraId="475D8BC2" w14:textId="00D17D9C"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tcBorders>
          </w:tcPr>
          <w:p w14:paraId="6AC76625" w14:textId="093D3846" w:rsidR="00BC1310" w:rsidRPr="003616BD"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r w:rsidR="00BC1310" w:rsidRPr="003616BD" w14:paraId="4AE8B012" w14:textId="77777777" w:rsidTr="00A82086">
        <w:trPr>
          <w:jc w:val="center"/>
        </w:trPr>
        <w:tc>
          <w:tcPr>
            <w:tcW w:w="2876" w:type="dxa"/>
            <w:tcBorders>
              <w:right w:val="nil"/>
            </w:tcBorders>
          </w:tcPr>
          <w:p w14:paraId="54171217" w14:textId="77777777" w:rsidR="00BC1310" w:rsidRPr="003616BD" w:rsidRDefault="00BC1310" w:rsidP="00BC1310">
            <w:pPr>
              <w:ind w:left="144" w:hanging="144"/>
              <w:rPr>
                <w:rFonts w:ascii="Arial" w:hAnsi="Arial" w:cs="Arial"/>
                <w:sz w:val="18"/>
                <w:szCs w:val="18"/>
              </w:rPr>
            </w:pPr>
            <w:r w:rsidRPr="003616BD">
              <w:rPr>
                <w:rFonts w:ascii="Arial" w:hAnsi="Arial" w:cs="Arial"/>
                <w:sz w:val="18"/>
                <w:szCs w:val="18"/>
              </w:rPr>
              <w:tab/>
              <w:t xml:space="preserve">– </w:t>
            </w:r>
            <w:r>
              <w:rPr>
                <w:rFonts w:ascii="Arial" w:hAnsi="Arial" w:cs="Arial"/>
                <w:sz w:val="18"/>
                <w:szCs w:val="18"/>
              </w:rPr>
              <w:t>Number of extensions</w:t>
            </w:r>
          </w:p>
        </w:tc>
        <w:tc>
          <w:tcPr>
            <w:tcW w:w="2045" w:type="dxa"/>
            <w:tcBorders>
              <w:left w:val="nil"/>
              <w:right w:val="nil"/>
            </w:tcBorders>
          </w:tcPr>
          <w:p w14:paraId="141DDE24" w14:textId="77777777" w:rsidR="00BC1310" w:rsidRPr="003616BD" w:rsidRDefault="00BC1310" w:rsidP="004D2A63">
            <w:pPr>
              <w:jc w:val="center"/>
              <w:rPr>
                <w:rFonts w:ascii="Arial" w:hAnsi="Arial" w:cs="Arial"/>
                <w:bCs/>
                <w:sz w:val="18"/>
                <w:szCs w:val="18"/>
              </w:rPr>
            </w:pPr>
          </w:p>
        </w:tc>
        <w:tc>
          <w:tcPr>
            <w:tcW w:w="2603" w:type="dxa"/>
            <w:tcBorders>
              <w:left w:val="nil"/>
              <w:right w:val="nil"/>
            </w:tcBorders>
          </w:tcPr>
          <w:p w14:paraId="58DFC020" w14:textId="77777777" w:rsidR="00BC1310" w:rsidRPr="003616BD" w:rsidRDefault="00BC1310" w:rsidP="004D2A63">
            <w:pPr>
              <w:jc w:val="center"/>
              <w:rPr>
                <w:rFonts w:ascii="Arial" w:hAnsi="Arial" w:cs="Arial"/>
                <w:bCs/>
                <w:sz w:val="18"/>
                <w:szCs w:val="18"/>
              </w:rPr>
            </w:pPr>
          </w:p>
        </w:tc>
        <w:tc>
          <w:tcPr>
            <w:tcW w:w="2052" w:type="dxa"/>
            <w:tcBorders>
              <w:left w:val="nil"/>
            </w:tcBorders>
          </w:tcPr>
          <w:p w14:paraId="1ADA7C8B" w14:textId="77777777" w:rsidR="00BC1310" w:rsidRPr="003616BD" w:rsidRDefault="00BC1310" w:rsidP="004D2A63">
            <w:pPr>
              <w:jc w:val="center"/>
              <w:rPr>
                <w:rFonts w:ascii="Arial" w:hAnsi="Arial" w:cs="Arial"/>
                <w:bCs/>
                <w:sz w:val="18"/>
                <w:szCs w:val="18"/>
              </w:rPr>
            </w:pPr>
          </w:p>
        </w:tc>
      </w:tr>
      <w:tr w:rsidR="00BC1310" w:rsidRPr="00570EF3" w14:paraId="08ED7807" w14:textId="77777777" w:rsidTr="00A82086">
        <w:trPr>
          <w:jc w:val="center"/>
        </w:trPr>
        <w:tc>
          <w:tcPr>
            <w:tcW w:w="2876" w:type="dxa"/>
            <w:tcBorders>
              <w:bottom w:val="single" w:sz="4" w:space="0" w:color="auto"/>
              <w:right w:val="nil"/>
            </w:tcBorders>
          </w:tcPr>
          <w:p w14:paraId="17F41A25" w14:textId="3BB4C95E" w:rsidR="00BC1310" w:rsidRPr="00570EF3" w:rsidRDefault="00BC1310" w:rsidP="00BC1310">
            <w:pPr>
              <w:ind w:left="144" w:hanging="144"/>
              <w:rPr>
                <w:rFonts w:ascii="Arial" w:hAnsi="Arial" w:cs="Arial"/>
                <w:sz w:val="18"/>
                <w:szCs w:val="18"/>
              </w:rPr>
            </w:pPr>
            <w:r w:rsidRPr="00570EF3">
              <w:rPr>
                <w:rFonts w:ascii="Arial" w:hAnsi="Arial" w:cs="Arial"/>
                <w:sz w:val="18"/>
                <w:szCs w:val="18"/>
              </w:rPr>
              <w:t xml:space="preserve">Financial closing </w:t>
            </w:r>
            <w:r w:rsidR="00812C30" w:rsidRPr="00570EF3">
              <w:rPr>
                <w:rFonts w:ascii="Arial" w:hAnsi="Arial" w:cs="Arial"/>
                <w:sz w:val="18"/>
                <w:szCs w:val="18"/>
              </w:rPr>
              <w:t>date</w:t>
            </w:r>
            <w:r w:rsidR="00812C30">
              <w:rPr>
                <w:rFonts w:ascii="Arial" w:hAnsi="Arial" w:cs="Arial"/>
                <w:color w:val="FF0000"/>
                <w:sz w:val="18"/>
                <w:szCs w:val="18"/>
                <w:vertAlign w:val="superscript"/>
              </w:rPr>
              <w:t>d</w:t>
            </w:r>
          </w:p>
        </w:tc>
        <w:tc>
          <w:tcPr>
            <w:tcW w:w="2045" w:type="dxa"/>
            <w:tcBorders>
              <w:left w:val="nil"/>
              <w:bottom w:val="single" w:sz="4" w:space="0" w:color="auto"/>
              <w:right w:val="nil"/>
            </w:tcBorders>
          </w:tcPr>
          <w:p w14:paraId="0A9BBCAF" w14:textId="3176D6D6"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603" w:type="dxa"/>
            <w:tcBorders>
              <w:left w:val="nil"/>
              <w:bottom w:val="single" w:sz="4" w:space="0" w:color="auto"/>
              <w:right w:val="nil"/>
            </w:tcBorders>
          </w:tcPr>
          <w:p w14:paraId="13A244BE" w14:textId="7FCC774D"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2052" w:type="dxa"/>
            <w:tcBorders>
              <w:left w:val="nil"/>
              <w:bottom w:val="single" w:sz="4" w:space="0" w:color="auto"/>
            </w:tcBorders>
          </w:tcPr>
          <w:p w14:paraId="5333E538" w14:textId="0CA4987E" w:rsidR="00BC1310" w:rsidRPr="00570EF3" w:rsidRDefault="00BC1310" w:rsidP="004D2A63">
            <w:pPr>
              <w:jc w:val="center"/>
              <w:rPr>
                <w:rFonts w:ascii="Arial" w:hAnsi="Arial" w:cs="Arial"/>
                <w:bCs/>
                <w:sz w:val="18"/>
                <w:szCs w:val="18"/>
              </w:rPr>
            </w:pPr>
            <w:r w:rsidRPr="002870DE">
              <w:rPr>
                <w:rFonts w:ascii="Arial" w:hAnsi="Arial" w:cs="Arial"/>
                <w:bCs/>
                <w:color w:val="FF0000"/>
                <w:sz w:val="18"/>
                <w:szCs w:val="18"/>
              </w:rPr>
              <w:t>{day month year}</w:t>
            </w:r>
          </w:p>
        </w:tc>
      </w:tr>
    </w:tbl>
    <w:p w14:paraId="1897F542" w14:textId="4031A919" w:rsidR="00C30B35" w:rsidRPr="004D2A63" w:rsidRDefault="00812C30" w:rsidP="001320F5">
      <w:pPr>
        <w:ind w:left="187" w:hanging="187"/>
        <w:rPr>
          <w:color w:val="FF0000"/>
          <w:sz w:val="18"/>
          <w:szCs w:val="18"/>
        </w:rPr>
      </w:pPr>
      <w:r w:rsidRPr="004D2A63">
        <w:rPr>
          <w:color w:val="FF0000"/>
          <w:sz w:val="18"/>
          <w:szCs w:val="18"/>
          <w:vertAlign w:val="superscript"/>
        </w:rPr>
        <w:t>a</w:t>
      </w:r>
      <w:r>
        <w:rPr>
          <w:color w:val="FF0000"/>
          <w:sz w:val="18"/>
          <w:szCs w:val="18"/>
        </w:rPr>
        <w:tab/>
      </w:r>
      <w:r w:rsidR="00C30B35">
        <w:rPr>
          <w:color w:val="FF0000"/>
          <w:sz w:val="18"/>
          <w:szCs w:val="18"/>
        </w:rPr>
        <w:t>S</w:t>
      </w:r>
      <w:r w:rsidR="00C30B35" w:rsidRPr="00C30B35">
        <w:rPr>
          <w:color w:val="FF0000"/>
          <w:sz w:val="18"/>
          <w:szCs w:val="18"/>
        </w:rPr>
        <w:t>how all loans and grants under the project</w:t>
      </w:r>
      <w:r w:rsidR="00C30B35">
        <w:rPr>
          <w:color w:val="FF0000"/>
          <w:sz w:val="18"/>
          <w:szCs w:val="18"/>
        </w:rPr>
        <w:t>.</w:t>
      </w:r>
    </w:p>
    <w:p w14:paraId="05C94683" w14:textId="253A8736" w:rsidR="00F6398D" w:rsidRPr="001320F5" w:rsidRDefault="4BC11DCE" w:rsidP="001320F5">
      <w:pPr>
        <w:ind w:left="187" w:hanging="187"/>
        <w:rPr>
          <w:sz w:val="18"/>
          <w:szCs w:val="18"/>
        </w:rPr>
      </w:pPr>
      <w:r w:rsidRPr="618E8DEB">
        <w:rPr>
          <w:color w:val="FF0000"/>
          <w:sz w:val="18"/>
          <w:szCs w:val="18"/>
          <w:vertAlign w:val="superscript"/>
        </w:rPr>
        <w:t>b</w:t>
      </w:r>
      <w:r w:rsidR="4CBCCD4C">
        <w:tab/>
      </w:r>
      <w:r w:rsidR="3AED707E" w:rsidRPr="618E8DEB">
        <w:rPr>
          <w:color w:val="FF0000"/>
          <w:sz w:val="18"/>
          <w:szCs w:val="18"/>
        </w:rPr>
        <w:t xml:space="preserve">The date </w:t>
      </w:r>
      <w:r w:rsidR="05E6AE22" w:rsidRPr="618E8DEB">
        <w:rPr>
          <w:color w:val="FF0000"/>
          <w:sz w:val="18"/>
          <w:szCs w:val="18"/>
        </w:rPr>
        <w:t>when</w:t>
      </w:r>
      <w:r w:rsidR="3AED707E" w:rsidRPr="618E8DEB">
        <w:rPr>
          <w:color w:val="FF0000"/>
          <w:sz w:val="18"/>
          <w:szCs w:val="18"/>
        </w:rPr>
        <w:t xml:space="preserve"> the project is considered physically completed. The date </w:t>
      </w:r>
      <w:r w:rsidR="6263780E" w:rsidRPr="618E8DEB">
        <w:rPr>
          <w:color w:val="FF0000"/>
          <w:sz w:val="18"/>
          <w:szCs w:val="18"/>
        </w:rPr>
        <w:t xml:space="preserve">normally </w:t>
      </w:r>
      <w:r w:rsidR="3AED707E" w:rsidRPr="618E8DEB">
        <w:rPr>
          <w:color w:val="FF0000"/>
          <w:sz w:val="18"/>
          <w:szCs w:val="18"/>
        </w:rPr>
        <w:t xml:space="preserve">precedes the loan closing date </w:t>
      </w:r>
      <w:r w:rsidR="6263780E" w:rsidRPr="618E8DEB">
        <w:rPr>
          <w:color w:val="FF0000"/>
          <w:sz w:val="18"/>
          <w:szCs w:val="18"/>
        </w:rPr>
        <w:t xml:space="preserve">by </w:t>
      </w:r>
      <w:r w:rsidR="3AED707E" w:rsidRPr="618E8DEB">
        <w:rPr>
          <w:color w:val="FF0000"/>
          <w:sz w:val="18"/>
          <w:szCs w:val="18"/>
        </w:rPr>
        <w:t xml:space="preserve">6 months </w:t>
      </w:r>
      <w:r w:rsidR="40B54E6D" w:rsidRPr="618E8DEB">
        <w:rPr>
          <w:color w:val="FF0000"/>
          <w:sz w:val="18"/>
          <w:szCs w:val="18"/>
        </w:rPr>
        <w:t>at approval</w:t>
      </w:r>
      <w:r w:rsidR="3AED707E" w:rsidRPr="618E8DEB">
        <w:rPr>
          <w:color w:val="FF0000"/>
          <w:sz w:val="18"/>
          <w:szCs w:val="18"/>
        </w:rPr>
        <w:t xml:space="preserve">. </w:t>
      </w:r>
      <w:r w:rsidR="78A37E6F" w:rsidRPr="618E8DEB">
        <w:rPr>
          <w:color w:val="FF0000"/>
          <w:sz w:val="18"/>
          <w:szCs w:val="18"/>
        </w:rPr>
        <w:t>I</w:t>
      </w:r>
      <w:r w:rsidR="3AED707E" w:rsidRPr="618E8DEB">
        <w:rPr>
          <w:color w:val="FF0000"/>
          <w:sz w:val="18"/>
          <w:szCs w:val="18"/>
        </w:rPr>
        <w:t>f the government</w:t>
      </w:r>
      <w:r w:rsidR="04C320CC" w:rsidRPr="618E8DEB">
        <w:rPr>
          <w:color w:val="FF0000"/>
          <w:sz w:val="18"/>
          <w:szCs w:val="18"/>
        </w:rPr>
        <w:t>-financed</w:t>
      </w:r>
      <w:r w:rsidR="3AED707E" w:rsidRPr="618E8DEB">
        <w:rPr>
          <w:color w:val="FF0000"/>
          <w:sz w:val="18"/>
          <w:szCs w:val="18"/>
        </w:rPr>
        <w:t xml:space="preserve"> or cofinanced portion </w:t>
      </w:r>
      <w:r w:rsidR="04C320CC" w:rsidRPr="618E8DEB">
        <w:rPr>
          <w:color w:val="FF0000"/>
          <w:sz w:val="18"/>
          <w:szCs w:val="18"/>
        </w:rPr>
        <w:t xml:space="preserve">is </w:t>
      </w:r>
      <w:r w:rsidR="3AED707E" w:rsidRPr="618E8DEB">
        <w:rPr>
          <w:color w:val="FF0000"/>
          <w:sz w:val="18"/>
          <w:szCs w:val="18"/>
        </w:rPr>
        <w:t>complete</w:t>
      </w:r>
      <w:r w:rsidR="04C320CC" w:rsidRPr="618E8DEB">
        <w:rPr>
          <w:color w:val="FF0000"/>
          <w:sz w:val="18"/>
          <w:szCs w:val="18"/>
        </w:rPr>
        <w:t>d</w:t>
      </w:r>
      <w:r w:rsidR="3AED707E" w:rsidRPr="618E8DEB">
        <w:rPr>
          <w:color w:val="FF0000"/>
          <w:sz w:val="18"/>
          <w:szCs w:val="18"/>
        </w:rPr>
        <w:t xml:space="preserve"> later than the ADB</w:t>
      </w:r>
      <w:r w:rsidR="04C320CC" w:rsidRPr="618E8DEB">
        <w:rPr>
          <w:color w:val="FF0000"/>
          <w:sz w:val="18"/>
          <w:szCs w:val="18"/>
        </w:rPr>
        <w:t>-</w:t>
      </w:r>
      <w:r w:rsidR="3AED707E" w:rsidRPr="618E8DEB">
        <w:rPr>
          <w:color w:val="FF0000"/>
          <w:sz w:val="18"/>
          <w:szCs w:val="18"/>
        </w:rPr>
        <w:t>financed portion, the project completion date will be later than the loan closing date.</w:t>
      </w:r>
    </w:p>
    <w:p w14:paraId="15A2B535" w14:textId="16873BF9" w:rsidR="00F6398D" w:rsidRPr="001320F5" w:rsidRDefault="00812C30" w:rsidP="001320F5">
      <w:pPr>
        <w:ind w:left="187" w:hanging="187"/>
        <w:rPr>
          <w:sz w:val="18"/>
          <w:szCs w:val="18"/>
        </w:rPr>
      </w:pPr>
      <w:r>
        <w:rPr>
          <w:color w:val="FF0000"/>
          <w:sz w:val="18"/>
          <w:szCs w:val="18"/>
          <w:vertAlign w:val="superscript"/>
        </w:rPr>
        <w:t>c</w:t>
      </w:r>
      <w:r w:rsidR="001320F5">
        <w:rPr>
          <w:sz w:val="18"/>
          <w:szCs w:val="18"/>
        </w:rPr>
        <w:tab/>
      </w:r>
      <w:r w:rsidR="00F6398D" w:rsidRPr="001320F5">
        <w:rPr>
          <w:color w:val="FF0000"/>
          <w:sz w:val="18"/>
          <w:szCs w:val="18"/>
        </w:rPr>
        <w:t xml:space="preserve">The date </w:t>
      </w:r>
      <w:r w:rsidR="007053E3">
        <w:rPr>
          <w:color w:val="FF0000"/>
          <w:sz w:val="18"/>
          <w:szCs w:val="18"/>
        </w:rPr>
        <w:t>when</w:t>
      </w:r>
      <w:r w:rsidR="00F6398D" w:rsidRPr="001320F5">
        <w:rPr>
          <w:color w:val="FF0000"/>
          <w:sz w:val="18"/>
          <w:szCs w:val="18"/>
        </w:rPr>
        <w:t xml:space="preserve"> ADB may terminate the right of the borrower to make withdrawals from the loan account as specified in the loan agreement (ADB. 2005.</w:t>
      </w:r>
      <w:r w:rsidR="00F6398D" w:rsidRPr="001320F5">
        <w:rPr>
          <w:sz w:val="18"/>
          <w:szCs w:val="18"/>
        </w:rPr>
        <w:t xml:space="preserve"> </w:t>
      </w:r>
      <w:hyperlink r:id="rId26" w:history="1">
        <w:r w:rsidR="00F6398D" w:rsidRPr="001320F5">
          <w:rPr>
            <w:rStyle w:val="Hyperlink"/>
            <w:sz w:val="18"/>
            <w:szCs w:val="18"/>
          </w:rPr>
          <w:t>Loan Closing Dates</w:t>
        </w:r>
      </w:hyperlink>
      <w:r w:rsidR="00F6398D" w:rsidRPr="001320F5">
        <w:rPr>
          <w:color w:val="FF0000"/>
          <w:sz w:val="18"/>
          <w:szCs w:val="18"/>
        </w:rPr>
        <w:t xml:space="preserve">. </w:t>
      </w:r>
      <w:r w:rsidR="00F6398D" w:rsidRPr="001320F5">
        <w:rPr>
          <w:i/>
          <w:iCs/>
          <w:color w:val="FF0000"/>
          <w:sz w:val="18"/>
          <w:szCs w:val="18"/>
        </w:rPr>
        <w:t>Project Administration Instructions</w:t>
      </w:r>
      <w:r w:rsidR="00F6398D" w:rsidRPr="001320F5">
        <w:rPr>
          <w:color w:val="FF0000"/>
          <w:sz w:val="18"/>
          <w:szCs w:val="18"/>
        </w:rPr>
        <w:t>. PAI 4.</w:t>
      </w:r>
      <w:r w:rsidR="001B3C35" w:rsidRPr="001320F5">
        <w:rPr>
          <w:color w:val="FF0000"/>
          <w:sz w:val="18"/>
          <w:szCs w:val="18"/>
        </w:rPr>
        <w:t>03</w:t>
      </w:r>
      <w:r w:rsidR="00F6398D" w:rsidRPr="001320F5">
        <w:rPr>
          <w:color w:val="FF0000"/>
          <w:sz w:val="18"/>
          <w:szCs w:val="18"/>
        </w:rPr>
        <w:t>. Manila).</w:t>
      </w:r>
    </w:p>
    <w:p w14:paraId="0EAA9C27" w14:textId="14684DD0" w:rsidR="00B2124F" w:rsidRPr="001320F5" w:rsidRDefault="00812C30" w:rsidP="001320F5">
      <w:pPr>
        <w:ind w:left="187" w:hanging="187"/>
        <w:rPr>
          <w:sz w:val="18"/>
          <w:szCs w:val="18"/>
        </w:rPr>
      </w:pPr>
      <w:r>
        <w:rPr>
          <w:color w:val="FF0000"/>
          <w:sz w:val="18"/>
          <w:szCs w:val="18"/>
          <w:vertAlign w:val="superscript"/>
        </w:rPr>
        <w:t>d</w:t>
      </w:r>
      <w:r w:rsidR="001320F5">
        <w:rPr>
          <w:sz w:val="18"/>
          <w:szCs w:val="18"/>
        </w:rPr>
        <w:tab/>
      </w:r>
      <w:r w:rsidR="00F6398D" w:rsidRPr="001320F5">
        <w:rPr>
          <w:color w:val="FF0000"/>
          <w:sz w:val="18"/>
          <w:szCs w:val="18"/>
        </w:rPr>
        <w:t xml:space="preserve">The date </w:t>
      </w:r>
      <w:r w:rsidR="0036445D">
        <w:rPr>
          <w:color w:val="FF0000"/>
          <w:sz w:val="18"/>
          <w:szCs w:val="18"/>
        </w:rPr>
        <w:t>when</w:t>
      </w:r>
      <w:r w:rsidR="00F6398D" w:rsidRPr="001320F5">
        <w:rPr>
          <w:color w:val="FF0000"/>
          <w:sz w:val="18"/>
          <w:szCs w:val="18"/>
        </w:rPr>
        <w:t xml:space="preserve"> all project-related financial transactions financed from the loan account are finalized and the respective loan account is closed in ADB’s books.</w:t>
      </w:r>
    </w:p>
    <w:p w14:paraId="5746C3CD" w14:textId="0C977EBE" w:rsidR="00DF5B8C" w:rsidRDefault="00DF5B8C" w:rsidP="001C4C52">
      <w:pPr>
        <w:jc w:val="left"/>
        <w:rPr>
          <w:rFonts w:cs="Arial"/>
          <w:bCs/>
        </w:rPr>
      </w:pPr>
    </w:p>
    <w:p w14:paraId="0DF05378" w14:textId="007DD93E" w:rsidR="00D77A08" w:rsidRPr="001C4C52" w:rsidRDefault="00EE40B9" w:rsidP="007520EC">
      <w:pPr>
        <w:keepNext/>
        <w:spacing w:after="120"/>
        <w:jc w:val="left"/>
        <w:rPr>
          <w:rFonts w:cs="Arial"/>
          <w:b/>
        </w:rPr>
      </w:pPr>
      <w:r>
        <w:rPr>
          <w:rFonts w:cs="Arial"/>
          <w:b/>
        </w:rPr>
        <w:t>C</w:t>
      </w:r>
      <w:r w:rsidR="009C35D8">
        <w:rPr>
          <w:rFonts w:cs="Arial"/>
          <w:b/>
        </w:rPr>
        <w:t>.</w:t>
      </w:r>
      <w:r w:rsidR="00A42D9E">
        <w:rPr>
          <w:rFonts w:cs="Arial"/>
          <w:b/>
        </w:rPr>
        <w:tab/>
      </w:r>
      <w:r w:rsidR="00683683">
        <w:rPr>
          <w:rFonts w:cs="Arial"/>
          <w:b/>
        </w:rPr>
        <w:t>{</w:t>
      </w:r>
      <w:r w:rsidR="00670A9F">
        <w:rPr>
          <w:rFonts w:cs="Arial"/>
          <w:b/>
        </w:rPr>
        <w:t>Milestone Date</w:t>
      </w:r>
      <w:r w:rsidR="00CD2E28">
        <w:rPr>
          <w:rFonts w:cs="Arial"/>
          <w:b/>
        </w:rPr>
        <w:t>s</w:t>
      </w:r>
      <w:r w:rsidR="00670A9F">
        <w:rPr>
          <w:rFonts w:cs="Arial"/>
          <w:b/>
        </w:rPr>
        <w:t xml:space="preserve"> of</w:t>
      </w:r>
      <w:r w:rsidR="002128D3">
        <w:rPr>
          <w:rFonts w:cs="Arial"/>
          <w:b/>
        </w:rPr>
        <w:t xml:space="preserve"> </w:t>
      </w:r>
      <w:r w:rsidR="009C35D8">
        <w:rPr>
          <w:rFonts w:cs="Arial"/>
          <w:b/>
        </w:rPr>
        <w:t xml:space="preserve">Attached </w:t>
      </w:r>
      <w:r w:rsidR="00642C0C">
        <w:rPr>
          <w:rFonts w:cs="Arial"/>
          <w:b/>
        </w:rPr>
        <w:t xml:space="preserve">or </w:t>
      </w:r>
      <w:r w:rsidR="009C35D8">
        <w:rPr>
          <w:rFonts w:cs="Arial"/>
          <w:b/>
        </w:rPr>
        <w:t>S</w:t>
      </w:r>
      <w:r>
        <w:rPr>
          <w:rFonts w:cs="Arial"/>
          <w:b/>
        </w:rPr>
        <w:t xml:space="preserve">upported </w:t>
      </w:r>
      <w:r w:rsidR="002128D3">
        <w:rPr>
          <w:rFonts w:cs="Arial"/>
          <w:b/>
        </w:rPr>
        <w:t>T</w:t>
      </w:r>
      <w:r w:rsidR="00683683">
        <w:rPr>
          <w:rFonts w:cs="Arial"/>
          <w:b/>
        </w:rPr>
        <w:t xml:space="preserve">echnical </w:t>
      </w:r>
      <w:r w:rsidR="002128D3">
        <w:rPr>
          <w:rFonts w:cs="Arial"/>
          <w:b/>
        </w:rPr>
        <w:t>A</w:t>
      </w:r>
      <w:r w:rsidR="00683683">
        <w:rPr>
          <w:rFonts w:cs="Arial"/>
          <w:b/>
        </w:rPr>
        <w:t>ssistance</w:t>
      </w:r>
      <w:r w:rsidR="00F13998">
        <w:rPr>
          <w:rFonts w:cs="Arial"/>
          <w:b/>
        </w:rPr>
        <w:t>}</w:t>
      </w:r>
    </w:p>
    <w:tbl>
      <w:tblPr>
        <w:tblStyle w:val="TableGrid"/>
        <w:tblW w:w="9576" w:type="dxa"/>
        <w:jc w:val="center"/>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3192"/>
        <w:gridCol w:w="3192"/>
        <w:gridCol w:w="3192"/>
      </w:tblGrid>
      <w:tr w:rsidR="00C157AF" w:rsidRPr="00A42D9E" w14:paraId="7E50A916" w14:textId="77777777" w:rsidTr="00A82086">
        <w:trPr>
          <w:tblHeader/>
          <w:jc w:val="center"/>
        </w:trPr>
        <w:tc>
          <w:tcPr>
            <w:tcW w:w="3116" w:type="dxa"/>
            <w:tcBorders>
              <w:top w:val="single" w:sz="4" w:space="0" w:color="auto"/>
              <w:bottom w:val="single" w:sz="4" w:space="0" w:color="auto"/>
              <w:right w:val="nil"/>
            </w:tcBorders>
            <w:vAlign w:val="bottom"/>
          </w:tcPr>
          <w:p w14:paraId="43A30C32" w14:textId="16DB403C" w:rsidR="00C157AF" w:rsidRPr="00A42D9E" w:rsidRDefault="00102FFE" w:rsidP="000178EC">
            <w:pPr>
              <w:keepNext/>
              <w:spacing w:after="40"/>
              <w:rPr>
                <w:rFonts w:ascii="Arial" w:hAnsi="Arial" w:cs="Arial"/>
                <w:bCs/>
                <w:sz w:val="18"/>
                <w:szCs w:val="18"/>
              </w:rPr>
            </w:pPr>
            <w:r w:rsidRPr="004D2A63">
              <w:rPr>
                <w:rFonts w:ascii="Arial" w:hAnsi="Arial" w:cs="Arial"/>
                <w:b/>
                <w:sz w:val="18"/>
                <w:szCs w:val="18"/>
              </w:rPr>
              <w:t>Item</w:t>
            </w:r>
          </w:p>
        </w:tc>
        <w:tc>
          <w:tcPr>
            <w:tcW w:w="3117" w:type="dxa"/>
            <w:tcBorders>
              <w:top w:val="single" w:sz="4" w:space="0" w:color="auto"/>
              <w:left w:val="nil"/>
              <w:bottom w:val="single" w:sz="4" w:space="0" w:color="auto"/>
              <w:right w:val="nil"/>
            </w:tcBorders>
            <w:vAlign w:val="bottom"/>
          </w:tcPr>
          <w:p w14:paraId="6117C16A" w14:textId="7703C73B" w:rsidR="00C157AF" w:rsidRPr="00A42D9E" w:rsidRDefault="002E14A3" w:rsidP="000178EC">
            <w:pPr>
              <w:keepNext/>
              <w:spacing w:after="40"/>
              <w:jc w:val="center"/>
              <w:rPr>
                <w:rFonts w:ascii="Arial" w:hAnsi="Arial" w:cs="Arial"/>
                <w:bCs/>
                <w:sz w:val="18"/>
                <w:szCs w:val="18"/>
              </w:rPr>
            </w:pPr>
            <w:r w:rsidRPr="00A42D9E">
              <w:rPr>
                <w:rFonts w:ascii="Arial" w:hAnsi="Arial" w:cs="Arial"/>
                <w:b/>
                <w:sz w:val="18"/>
                <w:szCs w:val="18"/>
              </w:rPr>
              <w:t>TA 1</w:t>
            </w:r>
            <w:r w:rsidR="00D20114" w:rsidRPr="00A42D9E">
              <w:rPr>
                <w:rFonts w:ascii="Arial" w:hAnsi="Arial" w:cs="Arial"/>
                <w:b/>
                <w:sz w:val="18"/>
                <w:szCs w:val="18"/>
              </w:rPr>
              <w:t xml:space="preserve"> (</w:t>
            </w:r>
            <w:r w:rsidR="00BD6E39">
              <w:rPr>
                <w:rFonts w:ascii="Arial" w:hAnsi="Arial" w:cs="Arial"/>
                <w:b/>
                <w:sz w:val="18"/>
                <w:szCs w:val="18"/>
              </w:rPr>
              <w:t>A</w:t>
            </w:r>
            <w:r w:rsidR="00D20114" w:rsidRPr="00A42D9E">
              <w:rPr>
                <w:rFonts w:ascii="Arial" w:hAnsi="Arial" w:cs="Arial"/>
                <w:b/>
                <w:sz w:val="18"/>
                <w:szCs w:val="18"/>
              </w:rPr>
              <w:t>ttached)</w:t>
            </w:r>
          </w:p>
        </w:tc>
        <w:tc>
          <w:tcPr>
            <w:tcW w:w="3117" w:type="dxa"/>
            <w:tcBorders>
              <w:top w:val="single" w:sz="4" w:space="0" w:color="auto"/>
              <w:left w:val="nil"/>
              <w:bottom w:val="single" w:sz="4" w:space="0" w:color="auto"/>
            </w:tcBorders>
            <w:vAlign w:val="bottom"/>
          </w:tcPr>
          <w:p w14:paraId="6763E4E2" w14:textId="66FF2CFA" w:rsidR="00C157AF" w:rsidRPr="00A42D9E" w:rsidRDefault="002E14A3" w:rsidP="000178EC">
            <w:pPr>
              <w:keepNext/>
              <w:spacing w:after="40"/>
              <w:jc w:val="center"/>
              <w:rPr>
                <w:rFonts w:ascii="Arial" w:hAnsi="Arial" w:cs="Arial"/>
                <w:bCs/>
                <w:sz w:val="18"/>
                <w:szCs w:val="18"/>
              </w:rPr>
            </w:pPr>
            <w:r w:rsidRPr="00A42D9E">
              <w:rPr>
                <w:rFonts w:ascii="Arial" w:hAnsi="Arial" w:cs="Arial"/>
                <w:b/>
                <w:sz w:val="18"/>
                <w:szCs w:val="18"/>
              </w:rPr>
              <w:t>TA 2</w:t>
            </w:r>
            <w:r w:rsidR="00D20114" w:rsidRPr="00A42D9E">
              <w:rPr>
                <w:rFonts w:ascii="Arial" w:hAnsi="Arial" w:cs="Arial"/>
                <w:b/>
                <w:sz w:val="18"/>
                <w:szCs w:val="18"/>
              </w:rPr>
              <w:t xml:space="preserve"> (</w:t>
            </w:r>
            <w:r w:rsidR="00BD6E39">
              <w:rPr>
                <w:rFonts w:ascii="Arial" w:hAnsi="Arial" w:cs="Arial"/>
                <w:b/>
                <w:sz w:val="18"/>
                <w:szCs w:val="18"/>
              </w:rPr>
              <w:t>S</w:t>
            </w:r>
            <w:r w:rsidR="00D20114" w:rsidRPr="00A42D9E">
              <w:rPr>
                <w:rFonts w:ascii="Arial" w:hAnsi="Arial" w:cs="Arial"/>
                <w:b/>
                <w:sz w:val="18"/>
                <w:szCs w:val="18"/>
              </w:rPr>
              <w:t>upported)</w:t>
            </w:r>
          </w:p>
        </w:tc>
      </w:tr>
      <w:tr w:rsidR="00C157AF" w:rsidRPr="00A42D9E" w14:paraId="37B511C1" w14:textId="77777777" w:rsidTr="00A82086">
        <w:trPr>
          <w:jc w:val="center"/>
        </w:trPr>
        <w:tc>
          <w:tcPr>
            <w:tcW w:w="3116" w:type="dxa"/>
            <w:tcBorders>
              <w:top w:val="single" w:sz="4" w:space="0" w:color="auto"/>
              <w:right w:val="nil"/>
            </w:tcBorders>
          </w:tcPr>
          <w:p w14:paraId="77739BE9" w14:textId="72F05F67" w:rsidR="00C157AF" w:rsidRPr="00A42D9E" w:rsidRDefault="00C157AF" w:rsidP="007520EC">
            <w:pPr>
              <w:keepNext/>
              <w:ind w:left="187" w:hanging="187"/>
              <w:rPr>
                <w:rFonts w:ascii="Arial" w:hAnsi="Arial" w:cs="Arial"/>
                <w:bCs/>
                <w:sz w:val="18"/>
                <w:szCs w:val="18"/>
              </w:rPr>
            </w:pPr>
            <w:r w:rsidRPr="00A42D9E">
              <w:rPr>
                <w:rFonts w:ascii="Arial" w:hAnsi="Arial" w:cs="Arial"/>
                <w:bCs/>
                <w:sz w:val="18"/>
                <w:szCs w:val="18"/>
              </w:rPr>
              <w:t>TA approval</w:t>
            </w:r>
            <w:r w:rsidR="001743C6" w:rsidRPr="00A42D9E">
              <w:rPr>
                <w:rFonts w:ascii="Arial" w:hAnsi="Arial" w:cs="Arial"/>
                <w:bCs/>
                <w:sz w:val="18"/>
                <w:szCs w:val="18"/>
              </w:rPr>
              <w:t xml:space="preserve"> date</w:t>
            </w:r>
          </w:p>
        </w:tc>
        <w:tc>
          <w:tcPr>
            <w:tcW w:w="3117" w:type="dxa"/>
            <w:tcBorders>
              <w:top w:val="single" w:sz="4" w:space="0" w:color="auto"/>
              <w:left w:val="nil"/>
              <w:right w:val="nil"/>
            </w:tcBorders>
          </w:tcPr>
          <w:p w14:paraId="293141A4" w14:textId="3603EF30" w:rsidR="00C157AF"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3117" w:type="dxa"/>
            <w:tcBorders>
              <w:top w:val="single" w:sz="4" w:space="0" w:color="auto"/>
              <w:left w:val="nil"/>
            </w:tcBorders>
          </w:tcPr>
          <w:p w14:paraId="61AFFE21" w14:textId="5AF8D9C9" w:rsidR="00C157AF"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r>
      <w:tr w:rsidR="00C157AF" w:rsidRPr="00A42D9E" w14:paraId="73335167" w14:textId="77777777" w:rsidTr="00A82086">
        <w:trPr>
          <w:jc w:val="center"/>
        </w:trPr>
        <w:tc>
          <w:tcPr>
            <w:tcW w:w="3116" w:type="dxa"/>
            <w:tcBorders>
              <w:right w:val="nil"/>
            </w:tcBorders>
          </w:tcPr>
          <w:p w14:paraId="3876E3D1" w14:textId="6FC52559" w:rsidR="00C157AF" w:rsidRPr="00A42D9E" w:rsidRDefault="00742956" w:rsidP="007520EC">
            <w:pPr>
              <w:keepNext/>
              <w:ind w:left="187" w:hanging="187"/>
              <w:rPr>
                <w:rFonts w:ascii="Arial" w:hAnsi="Arial" w:cs="Arial"/>
                <w:bCs/>
                <w:sz w:val="18"/>
                <w:szCs w:val="18"/>
              </w:rPr>
            </w:pPr>
            <w:r w:rsidRPr="00A42D9E">
              <w:rPr>
                <w:rFonts w:ascii="Arial" w:hAnsi="Arial" w:cs="Arial"/>
                <w:bCs/>
                <w:sz w:val="18"/>
                <w:szCs w:val="18"/>
              </w:rPr>
              <w:t xml:space="preserve">TA signing </w:t>
            </w:r>
            <w:r w:rsidR="008055BA" w:rsidRPr="00A42D9E">
              <w:rPr>
                <w:rFonts w:ascii="Arial" w:hAnsi="Arial" w:cs="Arial"/>
                <w:bCs/>
                <w:sz w:val="18"/>
                <w:szCs w:val="18"/>
              </w:rPr>
              <w:t xml:space="preserve">(effective) </w:t>
            </w:r>
            <w:r w:rsidRPr="00A42D9E">
              <w:rPr>
                <w:rFonts w:ascii="Arial" w:hAnsi="Arial" w:cs="Arial"/>
                <w:bCs/>
                <w:sz w:val="18"/>
                <w:szCs w:val="18"/>
              </w:rPr>
              <w:t>date</w:t>
            </w:r>
          </w:p>
        </w:tc>
        <w:tc>
          <w:tcPr>
            <w:tcW w:w="3117" w:type="dxa"/>
            <w:tcBorders>
              <w:left w:val="nil"/>
              <w:right w:val="nil"/>
            </w:tcBorders>
          </w:tcPr>
          <w:p w14:paraId="440EA670" w14:textId="7D4007A1" w:rsidR="00C157AF"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3117" w:type="dxa"/>
            <w:tcBorders>
              <w:left w:val="nil"/>
            </w:tcBorders>
          </w:tcPr>
          <w:p w14:paraId="0113E48B" w14:textId="50D0F4BC" w:rsidR="00C157AF"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r>
      <w:tr w:rsidR="00C157AF" w:rsidRPr="00A42D9E" w14:paraId="48EF1228" w14:textId="77777777" w:rsidTr="00A82086">
        <w:trPr>
          <w:jc w:val="center"/>
        </w:trPr>
        <w:tc>
          <w:tcPr>
            <w:tcW w:w="3116" w:type="dxa"/>
            <w:tcBorders>
              <w:right w:val="nil"/>
            </w:tcBorders>
          </w:tcPr>
          <w:p w14:paraId="12C6E35E" w14:textId="4158E02F" w:rsidR="00D42815" w:rsidRPr="00A42D9E" w:rsidRDefault="001743C6" w:rsidP="007520EC">
            <w:pPr>
              <w:keepNext/>
              <w:ind w:left="187" w:hanging="187"/>
              <w:rPr>
                <w:rFonts w:ascii="Arial" w:hAnsi="Arial" w:cs="Arial"/>
                <w:sz w:val="18"/>
                <w:szCs w:val="18"/>
              </w:rPr>
            </w:pPr>
            <w:r w:rsidRPr="00A42D9E">
              <w:rPr>
                <w:rFonts w:ascii="Arial" w:hAnsi="Arial" w:cs="Arial"/>
                <w:sz w:val="18"/>
                <w:szCs w:val="18"/>
              </w:rPr>
              <w:t>TA completion date</w:t>
            </w:r>
          </w:p>
        </w:tc>
        <w:tc>
          <w:tcPr>
            <w:tcW w:w="3117" w:type="dxa"/>
            <w:tcBorders>
              <w:left w:val="nil"/>
              <w:right w:val="nil"/>
            </w:tcBorders>
          </w:tcPr>
          <w:p w14:paraId="730D5168" w14:textId="77777777" w:rsidR="00C157AF" w:rsidRPr="00A42D9E" w:rsidRDefault="00C157AF" w:rsidP="004D2A63">
            <w:pPr>
              <w:keepNext/>
              <w:jc w:val="center"/>
              <w:rPr>
                <w:rFonts w:ascii="Arial" w:hAnsi="Arial" w:cs="Arial"/>
                <w:bCs/>
                <w:sz w:val="18"/>
                <w:szCs w:val="18"/>
              </w:rPr>
            </w:pPr>
          </w:p>
        </w:tc>
        <w:tc>
          <w:tcPr>
            <w:tcW w:w="3117" w:type="dxa"/>
            <w:tcBorders>
              <w:left w:val="nil"/>
            </w:tcBorders>
          </w:tcPr>
          <w:p w14:paraId="60F8EED4" w14:textId="77777777" w:rsidR="00C157AF" w:rsidRPr="00A42D9E" w:rsidRDefault="00C157AF" w:rsidP="004D2A63">
            <w:pPr>
              <w:keepNext/>
              <w:jc w:val="center"/>
              <w:rPr>
                <w:rFonts w:ascii="Arial" w:hAnsi="Arial" w:cs="Arial"/>
                <w:bCs/>
                <w:sz w:val="18"/>
                <w:szCs w:val="18"/>
              </w:rPr>
            </w:pPr>
          </w:p>
        </w:tc>
      </w:tr>
      <w:tr w:rsidR="00A141DB" w:rsidRPr="00A42D9E" w14:paraId="0D329869" w14:textId="77777777" w:rsidTr="00A82086">
        <w:trPr>
          <w:jc w:val="center"/>
        </w:trPr>
        <w:tc>
          <w:tcPr>
            <w:tcW w:w="3116" w:type="dxa"/>
            <w:tcBorders>
              <w:right w:val="nil"/>
            </w:tcBorders>
          </w:tcPr>
          <w:p w14:paraId="2038F270" w14:textId="64ED6A18" w:rsidR="00A141DB" w:rsidRPr="00A42D9E" w:rsidRDefault="00A42D9E" w:rsidP="007520EC">
            <w:pPr>
              <w:keepNext/>
              <w:ind w:left="187" w:hanging="187"/>
              <w:rPr>
                <w:rFonts w:ascii="Arial" w:hAnsi="Arial" w:cs="Arial"/>
                <w:sz w:val="18"/>
                <w:szCs w:val="18"/>
              </w:rPr>
            </w:pPr>
            <w:r>
              <w:rPr>
                <w:rFonts w:ascii="Arial" w:hAnsi="Arial" w:cs="Arial"/>
                <w:sz w:val="18"/>
                <w:szCs w:val="18"/>
              </w:rPr>
              <w:tab/>
            </w:r>
            <w:r w:rsidR="00A141DB" w:rsidRPr="00A42D9E">
              <w:rPr>
                <w:rFonts w:ascii="Arial" w:hAnsi="Arial" w:cs="Arial"/>
                <w:sz w:val="18"/>
                <w:szCs w:val="18"/>
              </w:rPr>
              <w:t>– At approval</w:t>
            </w:r>
          </w:p>
        </w:tc>
        <w:tc>
          <w:tcPr>
            <w:tcW w:w="3117" w:type="dxa"/>
            <w:tcBorders>
              <w:left w:val="nil"/>
              <w:right w:val="nil"/>
            </w:tcBorders>
          </w:tcPr>
          <w:p w14:paraId="43B978F8" w14:textId="53FFA3B5" w:rsidR="00A141DB"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3117" w:type="dxa"/>
            <w:tcBorders>
              <w:left w:val="nil"/>
            </w:tcBorders>
          </w:tcPr>
          <w:p w14:paraId="3D62AA78" w14:textId="388EB837" w:rsidR="00A141DB"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r>
      <w:tr w:rsidR="00A141DB" w:rsidRPr="00A42D9E" w14:paraId="44A2A620" w14:textId="77777777" w:rsidTr="00A82086">
        <w:trPr>
          <w:jc w:val="center"/>
        </w:trPr>
        <w:tc>
          <w:tcPr>
            <w:tcW w:w="3116" w:type="dxa"/>
            <w:tcBorders>
              <w:right w:val="nil"/>
            </w:tcBorders>
          </w:tcPr>
          <w:p w14:paraId="5704F59B" w14:textId="030C0D10" w:rsidR="00A141DB" w:rsidRPr="00A42D9E" w:rsidRDefault="00A42D9E" w:rsidP="007520EC">
            <w:pPr>
              <w:keepNext/>
              <w:ind w:left="187" w:hanging="187"/>
              <w:rPr>
                <w:rFonts w:ascii="Arial" w:hAnsi="Arial" w:cs="Arial"/>
                <w:sz w:val="18"/>
                <w:szCs w:val="18"/>
              </w:rPr>
            </w:pPr>
            <w:r>
              <w:rPr>
                <w:rFonts w:ascii="Arial" w:hAnsi="Arial" w:cs="Arial"/>
                <w:sz w:val="18"/>
                <w:szCs w:val="18"/>
              </w:rPr>
              <w:tab/>
            </w:r>
            <w:r w:rsidR="00A141DB" w:rsidRPr="00A42D9E">
              <w:rPr>
                <w:rFonts w:ascii="Arial" w:hAnsi="Arial" w:cs="Arial"/>
                <w:sz w:val="18"/>
                <w:szCs w:val="18"/>
              </w:rPr>
              <w:t>– Latest revised date</w:t>
            </w:r>
          </w:p>
        </w:tc>
        <w:tc>
          <w:tcPr>
            <w:tcW w:w="3117" w:type="dxa"/>
            <w:tcBorders>
              <w:left w:val="nil"/>
              <w:right w:val="nil"/>
            </w:tcBorders>
          </w:tcPr>
          <w:p w14:paraId="744F1BF7" w14:textId="2D1256E6" w:rsidR="00A141DB"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c>
          <w:tcPr>
            <w:tcW w:w="3117" w:type="dxa"/>
            <w:tcBorders>
              <w:left w:val="nil"/>
            </w:tcBorders>
          </w:tcPr>
          <w:p w14:paraId="19F0C42D" w14:textId="2CD8DD7F" w:rsidR="00A141DB" w:rsidRPr="00A42D9E" w:rsidRDefault="00102FFE" w:rsidP="004D2A63">
            <w:pPr>
              <w:keepNext/>
              <w:jc w:val="center"/>
              <w:rPr>
                <w:rFonts w:ascii="Arial" w:hAnsi="Arial" w:cs="Arial"/>
                <w:bCs/>
                <w:sz w:val="18"/>
                <w:szCs w:val="18"/>
              </w:rPr>
            </w:pPr>
            <w:r w:rsidRPr="002870DE">
              <w:rPr>
                <w:rFonts w:ascii="Arial" w:hAnsi="Arial" w:cs="Arial"/>
                <w:bCs/>
                <w:color w:val="FF0000"/>
                <w:sz w:val="18"/>
                <w:szCs w:val="18"/>
              </w:rPr>
              <w:t>{day month year}</w:t>
            </w:r>
          </w:p>
        </w:tc>
      </w:tr>
      <w:tr w:rsidR="00A141DB" w:rsidRPr="00A42D9E" w14:paraId="7A6784E4" w14:textId="77777777" w:rsidTr="00A82086">
        <w:trPr>
          <w:jc w:val="center"/>
        </w:trPr>
        <w:tc>
          <w:tcPr>
            <w:tcW w:w="3116" w:type="dxa"/>
            <w:tcBorders>
              <w:right w:val="nil"/>
            </w:tcBorders>
          </w:tcPr>
          <w:p w14:paraId="68A5C610" w14:textId="005DD956" w:rsidR="00A141DB" w:rsidRPr="00A42D9E" w:rsidRDefault="00A42D9E" w:rsidP="007520EC">
            <w:pPr>
              <w:keepNext/>
              <w:ind w:left="187" w:hanging="187"/>
              <w:rPr>
                <w:rFonts w:ascii="Arial" w:hAnsi="Arial" w:cs="Arial"/>
                <w:sz w:val="18"/>
                <w:szCs w:val="18"/>
              </w:rPr>
            </w:pPr>
            <w:r>
              <w:rPr>
                <w:rFonts w:ascii="Arial" w:hAnsi="Arial" w:cs="Arial"/>
                <w:sz w:val="18"/>
                <w:szCs w:val="18"/>
              </w:rPr>
              <w:tab/>
            </w:r>
            <w:r w:rsidRPr="00A42D9E">
              <w:rPr>
                <w:rFonts w:ascii="Arial" w:hAnsi="Arial" w:cs="Arial"/>
                <w:sz w:val="18"/>
                <w:szCs w:val="18"/>
              </w:rPr>
              <w:t>– Number of extensions</w:t>
            </w:r>
          </w:p>
        </w:tc>
        <w:tc>
          <w:tcPr>
            <w:tcW w:w="3117" w:type="dxa"/>
            <w:tcBorders>
              <w:left w:val="nil"/>
              <w:right w:val="nil"/>
            </w:tcBorders>
          </w:tcPr>
          <w:p w14:paraId="3AAC3C1D" w14:textId="77777777" w:rsidR="00A141DB" w:rsidRPr="00A42D9E" w:rsidRDefault="00A141DB" w:rsidP="004D2A63">
            <w:pPr>
              <w:keepNext/>
              <w:jc w:val="center"/>
              <w:rPr>
                <w:rFonts w:ascii="Arial" w:hAnsi="Arial" w:cs="Arial"/>
                <w:bCs/>
                <w:sz w:val="18"/>
                <w:szCs w:val="18"/>
              </w:rPr>
            </w:pPr>
          </w:p>
        </w:tc>
        <w:tc>
          <w:tcPr>
            <w:tcW w:w="3117" w:type="dxa"/>
            <w:tcBorders>
              <w:left w:val="nil"/>
            </w:tcBorders>
          </w:tcPr>
          <w:p w14:paraId="7C8AF860" w14:textId="77777777" w:rsidR="00A141DB" w:rsidRPr="00A42D9E" w:rsidRDefault="00A141DB" w:rsidP="004D2A63">
            <w:pPr>
              <w:keepNext/>
              <w:jc w:val="center"/>
              <w:rPr>
                <w:rFonts w:ascii="Arial" w:hAnsi="Arial" w:cs="Arial"/>
                <w:bCs/>
                <w:sz w:val="18"/>
                <w:szCs w:val="18"/>
              </w:rPr>
            </w:pPr>
          </w:p>
        </w:tc>
      </w:tr>
      <w:tr w:rsidR="00C157AF" w:rsidRPr="00A42D9E" w14:paraId="7F2A2934" w14:textId="77777777" w:rsidTr="00A82086">
        <w:trPr>
          <w:jc w:val="center"/>
        </w:trPr>
        <w:tc>
          <w:tcPr>
            <w:tcW w:w="3116" w:type="dxa"/>
            <w:tcBorders>
              <w:bottom w:val="single" w:sz="4" w:space="0" w:color="auto"/>
              <w:right w:val="nil"/>
            </w:tcBorders>
          </w:tcPr>
          <w:p w14:paraId="16986BE4" w14:textId="33C4F816" w:rsidR="00C157AF" w:rsidRPr="00A42D9E" w:rsidRDefault="00D42815" w:rsidP="00A42D9E">
            <w:pPr>
              <w:ind w:left="187" w:hanging="187"/>
              <w:rPr>
                <w:rFonts w:ascii="Arial" w:hAnsi="Arial" w:cs="Arial"/>
                <w:bCs/>
                <w:sz w:val="18"/>
                <w:szCs w:val="18"/>
              </w:rPr>
            </w:pPr>
            <w:r w:rsidRPr="00A42D9E">
              <w:rPr>
                <w:rFonts w:ascii="Arial" w:hAnsi="Arial" w:cs="Arial"/>
                <w:bCs/>
                <w:sz w:val="18"/>
                <w:szCs w:val="18"/>
              </w:rPr>
              <w:t>Financial closing date</w:t>
            </w:r>
          </w:p>
        </w:tc>
        <w:tc>
          <w:tcPr>
            <w:tcW w:w="3117" w:type="dxa"/>
            <w:tcBorders>
              <w:left w:val="nil"/>
              <w:bottom w:val="single" w:sz="4" w:space="0" w:color="auto"/>
              <w:right w:val="nil"/>
            </w:tcBorders>
          </w:tcPr>
          <w:p w14:paraId="706FB7C2" w14:textId="3996F882" w:rsidR="00C157AF" w:rsidRPr="00A42D9E" w:rsidRDefault="00102FFE" w:rsidP="004D2A63">
            <w:pPr>
              <w:jc w:val="center"/>
              <w:rPr>
                <w:rFonts w:ascii="Arial" w:hAnsi="Arial" w:cs="Arial"/>
                <w:bCs/>
                <w:sz w:val="18"/>
                <w:szCs w:val="18"/>
              </w:rPr>
            </w:pPr>
            <w:r w:rsidRPr="002870DE">
              <w:rPr>
                <w:rFonts w:ascii="Arial" w:hAnsi="Arial" w:cs="Arial"/>
                <w:bCs/>
                <w:color w:val="FF0000"/>
                <w:sz w:val="18"/>
                <w:szCs w:val="18"/>
              </w:rPr>
              <w:t>{day month year}</w:t>
            </w:r>
          </w:p>
        </w:tc>
        <w:tc>
          <w:tcPr>
            <w:tcW w:w="3117" w:type="dxa"/>
            <w:tcBorders>
              <w:left w:val="nil"/>
              <w:bottom w:val="single" w:sz="4" w:space="0" w:color="auto"/>
            </w:tcBorders>
          </w:tcPr>
          <w:p w14:paraId="08E97495" w14:textId="0589135F" w:rsidR="00C157AF" w:rsidRPr="00A42D9E" w:rsidRDefault="00102FFE" w:rsidP="004D2A63">
            <w:pPr>
              <w:jc w:val="center"/>
              <w:rPr>
                <w:rFonts w:ascii="Arial" w:hAnsi="Arial" w:cs="Arial"/>
                <w:bCs/>
                <w:sz w:val="18"/>
                <w:szCs w:val="18"/>
              </w:rPr>
            </w:pPr>
            <w:r w:rsidRPr="002870DE">
              <w:rPr>
                <w:rFonts w:ascii="Arial" w:hAnsi="Arial" w:cs="Arial"/>
                <w:bCs/>
                <w:color w:val="FF0000"/>
                <w:sz w:val="18"/>
                <w:szCs w:val="18"/>
              </w:rPr>
              <w:t>{day month year}</w:t>
            </w:r>
          </w:p>
        </w:tc>
      </w:tr>
    </w:tbl>
    <w:p w14:paraId="4CF8BD7C" w14:textId="267981D3" w:rsidR="00DF4EDA" w:rsidRPr="004D2A63" w:rsidRDefault="00102FFE" w:rsidP="00992557">
      <w:pPr>
        <w:rPr>
          <w:sz w:val="18"/>
          <w:szCs w:val="18"/>
        </w:rPr>
      </w:pPr>
      <w:r w:rsidRPr="004D2A63">
        <w:rPr>
          <w:sz w:val="18"/>
          <w:szCs w:val="18"/>
        </w:rPr>
        <w:t>TA = technical assistance.</w:t>
      </w:r>
    </w:p>
    <w:p w14:paraId="48F99911" w14:textId="77777777" w:rsidR="00102FFE" w:rsidRDefault="00102FFE" w:rsidP="00992557"/>
    <w:p w14:paraId="494004CA" w14:textId="666D52A7" w:rsidR="005B38F9" w:rsidRDefault="00CD2E28" w:rsidP="0015764C">
      <w:pPr>
        <w:keepNext/>
        <w:spacing w:after="120"/>
        <w:rPr>
          <w:rFonts w:cs="Arial"/>
          <w:b/>
        </w:rPr>
      </w:pPr>
      <w:r>
        <w:rPr>
          <w:rFonts w:cs="Arial"/>
          <w:b/>
        </w:rPr>
        <w:t>D</w:t>
      </w:r>
      <w:r w:rsidR="005B38F9" w:rsidRPr="0039621D">
        <w:rPr>
          <w:rFonts w:cs="Arial"/>
          <w:b/>
        </w:rPr>
        <w:t>.</w:t>
      </w:r>
      <w:r w:rsidR="005B38F9" w:rsidRPr="0039621D">
        <w:rPr>
          <w:rFonts w:cs="Arial"/>
          <w:b/>
        </w:rPr>
        <w:tab/>
      </w:r>
      <w:r w:rsidR="00A61935">
        <w:rPr>
          <w:rFonts w:cs="Arial"/>
          <w:b/>
        </w:rPr>
        <w:t>Project Cost and Financing</w:t>
      </w:r>
    </w:p>
    <w:p w14:paraId="5A6121BC" w14:textId="78C8A780" w:rsidR="00A61935" w:rsidRPr="00B32DF7" w:rsidRDefault="00B32DF7" w:rsidP="00B32DF7">
      <w:pPr>
        <w:keepNext/>
        <w:spacing w:after="120"/>
        <w:rPr>
          <w:rFonts w:cs="Arial"/>
        </w:rPr>
      </w:pPr>
      <w:r>
        <w:rPr>
          <w:rFonts w:cs="Arial"/>
        </w:rPr>
        <w:tab/>
        <w:t>1.</w:t>
      </w:r>
      <w:r>
        <w:rPr>
          <w:rFonts w:cs="Arial"/>
        </w:rPr>
        <w:tab/>
      </w:r>
      <w:r w:rsidR="00A61935" w:rsidRPr="00B32DF7">
        <w:rPr>
          <w:rFonts w:cs="Arial"/>
        </w:rPr>
        <w:t>Project cost ($</w:t>
      </w:r>
      <w:r w:rsidR="00A61935" w:rsidRPr="00610F70">
        <w:rPr>
          <w:rFonts w:cs="Arial"/>
        </w:rPr>
        <w:t>{‘000} {million}</w:t>
      </w:r>
      <w:r w:rsidR="00A61935" w:rsidRPr="00B32DF7">
        <w:rPr>
          <w:rFonts w:cs="Arial"/>
        </w:rPr>
        <w:t>)</w:t>
      </w:r>
    </w:p>
    <w:tbl>
      <w:tblPr>
        <w:tblW w:w="9576" w:type="dxa"/>
        <w:jc w:val="center"/>
        <w:tblLayout w:type="fixed"/>
        <w:tblLook w:val="0000" w:firstRow="0" w:lastRow="0" w:firstColumn="0" w:lastColumn="0" w:noHBand="0" w:noVBand="0"/>
      </w:tblPr>
      <w:tblGrid>
        <w:gridCol w:w="4114"/>
        <w:gridCol w:w="2731"/>
        <w:gridCol w:w="2731"/>
      </w:tblGrid>
      <w:tr w:rsidR="00A61935" w:rsidRPr="00292827" w14:paraId="76BEF863" w14:textId="77777777" w:rsidTr="00A42D9E">
        <w:trPr>
          <w:jc w:val="center"/>
        </w:trPr>
        <w:tc>
          <w:tcPr>
            <w:tcW w:w="4068" w:type="dxa"/>
            <w:tcBorders>
              <w:top w:val="single" w:sz="4" w:space="0" w:color="auto"/>
            </w:tcBorders>
          </w:tcPr>
          <w:p w14:paraId="5B5810D9" w14:textId="124CC0C8" w:rsidR="00A61935" w:rsidRPr="00A42D9E" w:rsidRDefault="00A61935" w:rsidP="000178EC">
            <w:pPr>
              <w:keepNext/>
              <w:spacing w:after="40"/>
              <w:jc w:val="left"/>
              <w:rPr>
                <w:rFonts w:cs="Arial"/>
                <w:bCs/>
                <w:sz w:val="18"/>
                <w:szCs w:val="18"/>
              </w:rPr>
            </w:pPr>
            <w:r w:rsidRPr="0039621D">
              <w:rPr>
                <w:rFonts w:cs="Arial"/>
                <w:b/>
                <w:sz w:val="18"/>
                <w:szCs w:val="18"/>
              </w:rPr>
              <w:t>Cost</w:t>
            </w:r>
            <w:r w:rsidR="00190C8F" w:rsidRPr="009F108B">
              <w:rPr>
                <w:rFonts w:cs="Arial"/>
                <w:bCs/>
                <w:color w:val="FF0000"/>
                <w:sz w:val="18"/>
                <w:szCs w:val="18"/>
                <w:vertAlign w:val="superscript"/>
              </w:rPr>
              <w:t>a</w:t>
            </w:r>
          </w:p>
        </w:tc>
        <w:tc>
          <w:tcPr>
            <w:tcW w:w="2700" w:type="dxa"/>
            <w:tcBorders>
              <w:top w:val="single" w:sz="4" w:space="0" w:color="auto"/>
            </w:tcBorders>
          </w:tcPr>
          <w:p w14:paraId="5C8B2FB8" w14:textId="0B08B6B9" w:rsidR="00A61935" w:rsidRPr="00A42D9E" w:rsidRDefault="00A61935" w:rsidP="000178EC">
            <w:pPr>
              <w:keepNext/>
              <w:spacing w:after="40"/>
              <w:jc w:val="center"/>
              <w:rPr>
                <w:rFonts w:cs="Arial"/>
                <w:bCs/>
                <w:sz w:val="18"/>
                <w:szCs w:val="18"/>
              </w:rPr>
            </w:pPr>
            <w:r w:rsidRPr="0039621D">
              <w:rPr>
                <w:rFonts w:cs="Arial"/>
                <w:b/>
                <w:sz w:val="18"/>
                <w:szCs w:val="18"/>
              </w:rPr>
              <w:t>Estimate</w:t>
            </w:r>
            <w:r>
              <w:rPr>
                <w:rFonts w:cs="Arial"/>
                <w:b/>
                <w:sz w:val="18"/>
                <w:szCs w:val="18"/>
              </w:rPr>
              <w:t xml:space="preserve"> at </w:t>
            </w:r>
            <w:r w:rsidR="00E119B7">
              <w:rPr>
                <w:rFonts w:cs="Arial"/>
                <w:b/>
                <w:sz w:val="18"/>
                <w:szCs w:val="18"/>
              </w:rPr>
              <w:t>A</w:t>
            </w:r>
            <w:r>
              <w:rPr>
                <w:rFonts w:cs="Arial"/>
                <w:b/>
                <w:sz w:val="18"/>
                <w:szCs w:val="18"/>
              </w:rPr>
              <w:t>pproval</w:t>
            </w:r>
          </w:p>
        </w:tc>
        <w:tc>
          <w:tcPr>
            <w:tcW w:w="2700" w:type="dxa"/>
            <w:tcBorders>
              <w:top w:val="single" w:sz="4" w:space="0" w:color="auto"/>
            </w:tcBorders>
          </w:tcPr>
          <w:p w14:paraId="62B28C58" w14:textId="77777777" w:rsidR="00A61935" w:rsidRPr="00A42D9E" w:rsidRDefault="00A61935" w:rsidP="000178EC">
            <w:pPr>
              <w:keepNext/>
              <w:spacing w:after="40"/>
              <w:jc w:val="center"/>
              <w:rPr>
                <w:rFonts w:cs="Arial"/>
                <w:bCs/>
                <w:sz w:val="18"/>
                <w:szCs w:val="18"/>
              </w:rPr>
            </w:pPr>
            <w:r w:rsidRPr="0039621D">
              <w:rPr>
                <w:rFonts w:cs="Arial"/>
                <w:b/>
                <w:sz w:val="18"/>
                <w:szCs w:val="18"/>
              </w:rPr>
              <w:t>Actual</w:t>
            </w:r>
          </w:p>
        </w:tc>
      </w:tr>
      <w:tr w:rsidR="00A61935" w:rsidRPr="00292827" w14:paraId="3261ACFD" w14:textId="77777777" w:rsidTr="00A42D9E">
        <w:trPr>
          <w:jc w:val="center"/>
        </w:trPr>
        <w:tc>
          <w:tcPr>
            <w:tcW w:w="4068" w:type="dxa"/>
            <w:tcBorders>
              <w:top w:val="single" w:sz="4" w:space="0" w:color="auto"/>
            </w:tcBorders>
          </w:tcPr>
          <w:p w14:paraId="174BE7CD" w14:textId="77777777" w:rsidR="00A61935" w:rsidRPr="0039621D" w:rsidRDefault="00A61935" w:rsidP="00B32DF7">
            <w:pPr>
              <w:keepNext/>
              <w:rPr>
                <w:rFonts w:cs="Arial"/>
                <w:sz w:val="18"/>
                <w:szCs w:val="18"/>
              </w:rPr>
            </w:pPr>
            <w:r w:rsidRPr="0039621D">
              <w:rPr>
                <w:rFonts w:cs="Arial"/>
                <w:sz w:val="18"/>
                <w:szCs w:val="18"/>
              </w:rPr>
              <w:t xml:space="preserve">Foreign </w:t>
            </w:r>
            <w:r w:rsidRPr="00EB39C8">
              <w:rPr>
                <w:rFonts w:cs="Arial"/>
                <w:sz w:val="18"/>
                <w:szCs w:val="18"/>
              </w:rPr>
              <w:t>exchange cost</w:t>
            </w:r>
          </w:p>
        </w:tc>
        <w:tc>
          <w:tcPr>
            <w:tcW w:w="2700" w:type="dxa"/>
            <w:tcBorders>
              <w:top w:val="single" w:sz="4" w:space="0" w:color="auto"/>
            </w:tcBorders>
          </w:tcPr>
          <w:p w14:paraId="5608646F" w14:textId="29FEC061" w:rsidR="00A61935" w:rsidRPr="0039621D" w:rsidRDefault="00102FFE" w:rsidP="009F108B">
            <w:pPr>
              <w:keepNext/>
              <w:tabs>
                <w:tab w:val="decimal" w:pos="360"/>
              </w:tabs>
              <w:jc w:val="center"/>
              <w:rPr>
                <w:rFonts w:cs="Arial"/>
                <w:sz w:val="18"/>
                <w:szCs w:val="18"/>
              </w:rPr>
            </w:pPr>
            <w:r>
              <w:rPr>
                <w:rFonts w:cs="Arial"/>
                <w:sz w:val="18"/>
                <w:szCs w:val="18"/>
              </w:rPr>
              <w:t>0.0</w:t>
            </w:r>
          </w:p>
        </w:tc>
        <w:tc>
          <w:tcPr>
            <w:tcW w:w="2700" w:type="dxa"/>
            <w:tcBorders>
              <w:top w:val="single" w:sz="4" w:space="0" w:color="auto"/>
            </w:tcBorders>
          </w:tcPr>
          <w:p w14:paraId="1B01E2AC" w14:textId="72D8B2C2" w:rsidR="00A61935" w:rsidRPr="0039621D" w:rsidRDefault="00190C8F" w:rsidP="009F108B">
            <w:pPr>
              <w:keepNext/>
              <w:tabs>
                <w:tab w:val="decimal" w:pos="360"/>
              </w:tabs>
              <w:jc w:val="center"/>
              <w:rPr>
                <w:rFonts w:cs="Arial"/>
                <w:sz w:val="18"/>
                <w:szCs w:val="18"/>
              </w:rPr>
            </w:pPr>
            <w:r>
              <w:rPr>
                <w:rFonts w:cs="Arial"/>
                <w:sz w:val="18"/>
                <w:szCs w:val="18"/>
              </w:rPr>
              <w:t>0.0</w:t>
            </w:r>
          </w:p>
        </w:tc>
      </w:tr>
      <w:tr w:rsidR="00A61935" w:rsidRPr="00292827" w14:paraId="341F11C8" w14:textId="77777777" w:rsidTr="00A42D9E">
        <w:trPr>
          <w:jc w:val="center"/>
        </w:trPr>
        <w:tc>
          <w:tcPr>
            <w:tcW w:w="4068" w:type="dxa"/>
          </w:tcPr>
          <w:p w14:paraId="68362AD8" w14:textId="77777777" w:rsidR="00A61935" w:rsidRPr="0039621D" w:rsidRDefault="00A61935" w:rsidP="00B32DF7">
            <w:pPr>
              <w:keepNext/>
              <w:rPr>
                <w:rFonts w:cs="Arial"/>
                <w:sz w:val="18"/>
                <w:szCs w:val="18"/>
              </w:rPr>
            </w:pPr>
            <w:r w:rsidRPr="0039621D">
              <w:rPr>
                <w:rFonts w:cs="Arial"/>
                <w:sz w:val="18"/>
                <w:szCs w:val="18"/>
              </w:rPr>
              <w:t xml:space="preserve">Local </w:t>
            </w:r>
            <w:r w:rsidRPr="00EB39C8">
              <w:rPr>
                <w:rFonts w:cs="Arial"/>
                <w:sz w:val="18"/>
                <w:szCs w:val="18"/>
              </w:rPr>
              <w:t>currency cost</w:t>
            </w:r>
          </w:p>
        </w:tc>
        <w:tc>
          <w:tcPr>
            <w:tcW w:w="2700" w:type="dxa"/>
          </w:tcPr>
          <w:p w14:paraId="01167E82" w14:textId="79DE397E" w:rsidR="00A61935" w:rsidRPr="0039621D" w:rsidRDefault="00190C8F" w:rsidP="009F108B">
            <w:pPr>
              <w:keepNext/>
              <w:tabs>
                <w:tab w:val="decimal" w:pos="360"/>
              </w:tabs>
              <w:jc w:val="center"/>
              <w:rPr>
                <w:rFonts w:cs="Arial"/>
                <w:sz w:val="18"/>
                <w:szCs w:val="18"/>
              </w:rPr>
            </w:pPr>
            <w:r>
              <w:rPr>
                <w:rFonts w:cs="Arial"/>
                <w:sz w:val="18"/>
                <w:szCs w:val="18"/>
              </w:rPr>
              <w:t>0.0</w:t>
            </w:r>
          </w:p>
        </w:tc>
        <w:tc>
          <w:tcPr>
            <w:tcW w:w="2700" w:type="dxa"/>
          </w:tcPr>
          <w:p w14:paraId="56FFF321" w14:textId="6C09887C" w:rsidR="00A61935" w:rsidRPr="0039621D" w:rsidRDefault="00190C8F" w:rsidP="009F108B">
            <w:pPr>
              <w:keepNext/>
              <w:tabs>
                <w:tab w:val="decimal" w:pos="360"/>
              </w:tabs>
              <w:jc w:val="center"/>
              <w:rPr>
                <w:rFonts w:cs="Arial"/>
                <w:sz w:val="18"/>
                <w:szCs w:val="18"/>
              </w:rPr>
            </w:pPr>
            <w:r>
              <w:rPr>
                <w:rFonts w:cs="Arial"/>
                <w:sz w:val="18"/>
                <w:szCs w:val="18"/>
              </w:rPr>
              <w:t>0.0</w:t>
            </w:r>
          </w:p>
        </w:tc>
      </w:tr>
      <w:tr w:rsidR="00A61935" w:rsidRPr="00292827" w14:paraId="6E9621A1" w14:textId="77777777" w:rsidTr="00A42D9E">
        <w:trPr>
          <w:jc w:val="center"/>
        </w:trPr>
        <w:tc>
          <w:tcPr>
            <w:tcW w:w="4068" w:type="dxa"/>
            <w:tcBorders>
              <w:bottom w:val="single" w:sz="4" w:space="0" w:color="auto"/>
            </w:tcBorders>
          </w:tcPr>
          <w:p w14:paraId="26F9EDF7" w14:textId="77777777" w:rsidR="00A61935" w:rsidRPr="00A42D9E" w:rsidRDefault="00A61935" w:rsidP="00B32DF7">
            <w:pPr>
              <w:tabs>
                <w:tab w:val="left" w:pos="360"/>
              </w:tabs>
              <w:rPr>
                <w:rFonts w:cs="Arial"/>
                <w:bCs/>
                <w:sz w:val="18"/>
                <w:szCs w:val="18"/>
              </w:rPr>
            </w:pPr>
            <w:r w:rsidRPr="0039621D">
              <w:rPr>
                <w:rFonts w:cs="Arial"/>
                <w:sz w:val="18"/>
                <w:szCs w:val="18"/>
              </w:rPr>
              <w:tab/>
            </w:r>
            <w:r w:rsidRPr="0039621D">
              <w:rPr>
                <w:rFonts w:cs="Arial"/>
                <w:b/>
                <w:sz w:val="18"/>
                <w:szCs w:val="18"/>
              </w:rPr>
              <w:t>Total</w:t>
            </w:r>
          </w:p>
        </w:tc>
        <w:tc>
          <w:tcPr>
            <w:tcW w:w="2700" w:type="dxa"/>
            <w:tcBorders>
              <w:bottom w:val="single" w:sz="4" w:space="0" w:color="auto"/>
            </w:tcBorders>
          </w:tcPr>
          <w:p w14:paraId="5D2ADB12" w14:textId="15CAFEC5" w:rsidR="00A61935" w:rsidRPr="0039621D" w:rsidRDefault="00190C8F" w:rsidP="009F108B">
            <w:pPr>
              <w:tabs>
                <w:tab w:val="decimal" w:pos="360"/>
              </w:tabs>
              <w:jc w:val="center"/>
              <w:rPr>
                <w:rFonts w:cs="Arial"/>
                <w:sz w:val="18"/>
                <w:szCs w:val="18"/>
              </w:rPr>
            </w:pPr>
            <w:r w:rsidRPr="009F108B">
              <w:rPr>
                <w:rFonts w:cs="Arial"/>
                <w:b/>
                <w:bCs/>
                <w:sz w:val="18"/>
                <w:szCs w:val="18"/>
              </w:rPr>
              <w:t>0.0</w:t>
            </w:r>
          </w:p>
        </w:tc>
        <w:tc>
          <w:tcPr>
            <w:tcW w:w="2700" w:type="dxa"/>
            <w:tcBorders>
              <w:bottom w:val="single" w:sz="4" w:space="0" w:color="auto"/>
            </w:tcBorders>
          </w:tcPr>
          <w:p w14:paraId="5023202C" w14:textId="44CC534A" w:rsidR="00A61935" w:rsidRPr="0039621D" w:rsidRDefault="00190C8F" w:rsidP="009F108B">
            <w:pPr>
              <w:tabs>
                <w:tab w:val="decimal" w:pos="360"/>
              </w:tabs>
              <w:jc w:val="center"/>
              <w:rPr>
                <w:rFonts w:cs="Arial"/>
                <w:sz w:val="18"/>
                <w:szCs w:val="18"/>
              </w:rPr>
            </w:pPr>
            <w:r w:rsidRPr="009F108B">
              <w:rPr>
                <w:rFonts w:cs="Arial"/>
                <w:b/>
                <w:bCs/>
                <w:sz w:val="18"/>
                <w:szCs w:val="18"/>
              </w:rPr>
              <w:t>0.0</w:t>
            </w:r>
          </w:p>
        </w:tc>
      </w:tr>
    </w:tbl>
    <w:p w14:paraId="1095220A" w14:textId="5D57D31F" w:rsidR="00A61935" w:rsidRPr="00286D13" w:rsidRDefault="00190C8F" w:rsidP="009F108B">
      <w:pPr>
        <w:ind w:left="187" w:hanging="187"/>
        <w:rPr>
          <w:sz w:val="18"/>
          <w:szCs w:val="18"/>
        </w:rPr>
      </w:pPr>
      <w:r w:rsidRPr="009F108B">
        <w:rPr>
          <w:color w:val="FF0000"/>
          <w:sz w:val="18"/>
          <w:szCs w:val="18"/>
          <w:vertAlign w:val="superscript"/>
        </w:rPr>
        <w:t>a</w:t>
      </w:r>
      <w:r>
        <w:rPr>
          <w:color w:val="FF0000"/>
          <w:sz w:val="18"/>
          <w:szCs w:val="18"/>
        </w:rPr>
        <w:tab/>
        <w:t>I</w:t>
      </w:r>
      <w:r w:rsidR="00A61935" w:rsidRPr="00286D13">
        <w:rPr>
          <w:color w:val="FF0000"/>
          <w:sz w:val="18"/>
          <w:szCs w:val="18"/>
        </w:rPr>
        <w:t>ncluding government financing and cofinancing</w:t>
      </w:r>
      <w:r>
        <w:rPr>
          <w:color w:val="FF0000"/>
          <w:sz w:val="18"/>
          <w:szCs w:val="18"/>
        </w:rPr>
        <w:t>.</w:t>
      </w:r>
    </w:p>
    <w:p w14:paraId="4447998C" w14:textId="200A8CF7" w:rsidR="00A61935" w:rsidRPr="00B32DF7" w:rsidRDefault="00A61935" w:rsidP="00B32DF7"/>
    <w:p w14:paraId="2BBB0383" w14:textId="6F17C4A7" w:rsidR="005F08EE" w:rsidRPr="00B32DF7" w:rsidRDefault="00B32DF7" w:rsidP="00B32DF7">
      <w:pPr>
        <w:keepNext/>
        <w:spacing w:after="120"/>
        <w:rPr>
          <w:rFonts w:cs="Arial"/>
        </w:rPr>
      </w:pPr>
      <w:r>
        <w:rPr>
          <w:rFonts w:cs="Arial"/>
        </w:rPr>
        <w:tab/>
        <w:t>2.</w:t>
      </w:r>
      <w:r>
        <w:rPr>
          <w:rFonts w:cs="Arial"/>
        </w:rPr>
        <w:tab/>
      </w:r>
      <w:r w:rsidR="005F08EE" w:rsidRPr="00B32DF7">
        <w:rPr>
          <w:rFonts w:cs="Arial"/>
        </w:rPr>
        <w:t>Cost breakdown by project component ($</w:t>
      </w:r>
      <w:r w:rsidR="005F08EE" w:rsidRPr="009F108B">
        <w:rPr>
          <w:rFonts w:cs="Arial"/>
        </w:rPr>
        <w:t>{‘000} {million}</w:t>
      </w:r>
      <w:r w:rsidR="005F08EE" w:rsidRPr="00B32DF7">
        <w:rPr>
          <w:rFonts w:cs="Arial"/>
        </w:rPr>
        <w:t>)</w:t>
      </w:r>
    </w:p>
    <w:tbl>
      <w:tblPr>
        <w:tblW w:w="9360" w:type="dxa"/>
        <w:tblInd w:w="8" w:type="dxa"/>
        <w:tblLayout w:type="fixed"/>
        <w:tblCellMar>
          <w:left w:w="0" w:type="dxa"/>
          <w:right w:w="0" w:type="dxa"/>
        </w:tblCellMar>
        <w:tblLook w:val="0000" w:firstRow="0" w:lastRow="0" w:firstColumn="0" w:lastColumn="0" w:noHBand="0" w:noVBand="0"/>
      </w:tblPr>
      <w:tblGrid>
        <w:gridCol w:w="5040"/>
        <w:gridCol w:w="2160"/>
        <w:gridCol w:w="2160"/>
      </w:tblGrid>
      <w:tr w:rsidR="005F08EE" w:rsidRPr="002316AE" w14:paraId="0E57C20A" w14:textId="77777777" w:rsidTr="001B189F">
        <w:trPr>
          <w:cantSplit/>
        </w:trPr>
        <w:tc>
          <w:tcPr>
            <w:tcW w:w="5040" w:type="dxa"/>
            <w:tcBorders>
              <w:top w:val="single" w:sz="4" w:space="0" w:color="auto"/>
              <w:bottom w:val="single" w:sz="4" w:space="0" w:color="auto"/>
            </w:tcBorders>
            <w:tcMar>
              <w:left w:w="115" w:type="dxa"/>
              <w:right w:w="115" w:type="dxa"/>
            </w:tcMar>
            <w:vAlign w:val="bottom"/>
          </w:tcPr>
          <w:p w14:paraId="4082847E" w14:textId="34698901" w:rsidR="005F08EE" w:rsidRPr="0015764C" w:rsidRDefault="005F08EE" w:rsidP="000178EC">
            <w:pPr>
              <w:keepNext/>
              <w:spacing w:after="40"/>
              <w:rPr>
                <w:rFonts w:cs="Arial"/>
                <w:bCs/>
                <w:sz w:val="18"/>
                <w:szCs w:val="18"/>
              </w:rPr>
            </w:pPr>
            <w:r w:rsidRPr="0039621D">
              <w:rPr>
                <w:rFonts w:cs="Arial"/>
                <w:b/>
                <w:sz w:val="18"/>
                <w:szCs w:val="18"/>
              </w:rPr>
              <w:t>Component</w:t>
            </w:r>
            <w:r w:rsidR="00C1567D" w:rsidRPr="009F108B">
              <w:rPr>
                <w:rFonts w:cs="Arial"/>
                <w:bCs/>
                <w:color w:val="FF0000"/>
                <w:sz w:val="18"/>
                <w:szCs w:val="18"/>
                <w:vertAlign w:val="superscript"/>
              </w:rPr>
              <w:t>a</w:t>
            </w:r>
          </w:p>
        </w:tc>
        <w:tc>
          <w:tcPr>
            <w:tcW w:w="2160" w:type="dxa"/>
            <w:tcBorders>
              <w:top w:val="single" w:sz="4" w:space="0" w:color="auto"/>
              <w:bottom w:val="single" w:sz="4" w:space="0" w:color="auto"/>
            </w:tcBorders>
            <w:tcMar>
              <w:left w:w="115" w:type="dxa"/>
              <w:right w:w="115" w:type="dxa"/>
            </w:tcMar>
            <w:vAlign w:val="bottom"/>
          </w:tcPr>
          <w:p w14:paraId="6A21AFAF" w14:textId="0D4B3132" w:rsidR="005F08EE" w:rsidRPr="0015764C" w:rsidRDefault="005F08EE" w:rsidP="000178EC">
            <w:pPr>
              <w:keepNext/>
              <w:spacing w:after="40"/>
              <w:jc w:val="center"/>
              <w:rPr>
                <w:rFonts w:cs="Arial"/>
                <w:bCs/>
                <w:sz w:val="18"/>
                <w:szCs w:val="18"/>
              </w:rPr>
            </w:pPr>
            <w:r w:rsidRPr="0039621D">
              <w:rPr>
                <w:rFonts w:cs="Arial"/>
                <w:b/>
                <w:sz w:val="18"/>
                <w:szCs w:val="18"/>
              </w:rPr>
              <w:t>Estimate</w:t>
            </w:r>
            <w:r>
              <w:rPr>
                <w:rFonts w:cs="Arial"/>
                <w:b/>
                <w:sz w:val="18"/>
                <w:szCs w:val="18"/>
              </w:rPr>
              <w:t xml:space="preserve"> at </w:t>
            </w:r>
            <w:r w:rsidR="009C6D04">
              <w:rPr>
                <w:rFonts w:cs="Arial"/>
                <w:b/>
                <w:sz w:val="18"/>
                <w:szCs w:val="18"/>
              </w:rPr>
              <w:t>A</w:t>
            </w:r>
            <w:r>
              <w:rPr>
                <w:rFonts w:cs="Arial"/>
                <w:b/>
                <w:sz w:val="18"/>
                <w:szCs w:val="18"/>
              </w:rPr>
              <w:t>pproval</w:t>
            </w:r>
          </w:p>
        </w:tc>
        <w:tc>
          <w:tcPr>
            <w:tcW w:w="2160" w:type="dxa"/>
            <w:tcBorders>
              <w:top w:val="single" w:sz="4" w:space="0" w:color="auto"/>
              <w:bottom w:val="single" w:sz="4" w:space="0" w:color="auto"/>
            </w:tcBorders>
            <w:tcMar>
              <w:left w:w="115" w:type="dxa"/>
              <w:right w:w="115" w:type="dxa"/>
            </w:tcMar>
            <w:vAlign w:val="bottom"/>
          </w:tcPr>
          <w:p w14:paraId="295DCB94" w14:textId="77777777" w:rsidR="005F08EE" w:rsidRPr="0015764C" w:rsidRDefault="005F08EE" w:rsidP="000178EC">
            <w:pPr>
              <w:keepNext/>
              <w:spacing w:after="40"/>
              <w:jc w:val="center"/>
              <w:rPr>
                <w:rFonts w:cs="Arial"/>
                <w:bCs/>
                <w:sz w:val="18"/>
                <w:szCs w:val="18"/>
              </w:rPr>
            </w:pPr>
            <w:r w:rsidRPr="0039621D">
              <w:rPr>
                <w:rFonts w:cs="Arial"/>
                <w:b/>
                <w:sz w:val="18"/>
                <w:szCs w:val="18"/>
              </w:rPr>
              <w:t>Actual</w:t>
            </w:r>
          </w:p>
        </w:tc>
      </w:tr>
      <w:tr w:rsidR="004163AB" w:rsidRPr="002316AE" w14:paraId="3B727EBC" w14:textId="77777777" w:rsidTr="001B189F">
        <w:trPr>
          <w:cantSplit/>
        </w:trPr>
        <w:tc>
          <w:tcPr>
            <w:tcW w:w="5040" w:type="dxa"/>
            <w:tcBorders>
              <w:top w:val="single" w:sz="4" w:space="0" w:color="auto"/>
            </w:tcBorders>
            <w:tcMar>
              <w:left w:w="115" w:type="dxa"/>
              <w:right w:w="115" w:type="dxa"/>
            </w:tcMar>
          </w:tcPr>
          <w:p w14:paraId="57BBA1DE" w14:textId="7F1C4470" w:rsidR="004163AB" w:rsidRPr="0039621D" w:rsidRDefault="004163AB" w:rsidP="004163AB">
            <w:pPr>
              <w:keepNext/>
              <w:rPr>
                <w:rFonts w:cs="Arial"/>
                <w:sz w:val="18"/>
                <w:szCs w:val="18"/>
              </w:rPr>
            </w:pPr>
          </w:p>
        </w:tc>
        <w:tc>
          <w:tcPr>
            <w:tcW w:w="2160" w:type="dxa"/>
            <w:tcBorders>
              <w:top w:val="single" w:sz="4" w:space="0" w:color="auto"/>
            </w:tcBorders>
            <w:tcMar>
              <w:left w:w="115" w:type="dxa"/>
              <w:right w:w="115" w:type="dxa"/>
            </w:tcMar>
          </w:tcPr>
          <w:p w14:paraId="543DB03E" w14:textId="3790E839" w:rsidR="004163AB" w:rsidRPr="0039621D" w:rsidRDefault="004163AB" w:rsidP="009F108B">
            <w:pPr>
              <w:keepNext/>
              <w:tabs>
                <w:tab w:val="decimal" w:pos="360"/>
              </w:tabs>
              <w:jc w:val="center"/>
              <w:rPr>
                <w:rFonts w:cs="Arial"/>
                <w:sz w:val="18"/>
                <w:szCs w:val="18"/>
              </w:rPr>
            </w:pPr>
            <w:r>
              <w:rPr>
                <w:rFonts w:cs="Arial"/>
                <w:sz w:val="18"/>
                <w:szCs w:val="18"/>
              </w:rPr>
              <w:t>0.0</w:t>
            </w:r>
          </w:p>
        </w:tc>
        <w:tc>
          <w:tcPr>
            <w:tcW w:w="2160" w:type="dxa"/>
            <w:tcBorders>
              <w:top w:val="single" w:sz="4" w:space="0" w:color="auto"/>
            </w:tcBorders>
            <w:tcMar>
              <w:left w:w="115" w:type="dxa"/>
              <w:right w:w="115" w:type="dxa"/>
            </w:tcMar>
          </w:tcPr>
          <w:p w14:paraId="5D9F1842" w14:textId="71B46654" w:rsidR="004163AB" w:rsidRPr="0039621D" w:rsidRDefault="004163AB" w:rsidP="009F108B">
            <w:pPr>
              <w:keepNext/>
              <w:tabs>
                <w:tab w:val="decimal" w:pos="360"/>
              </w:tabs>
              <w:jc w:val="center"/>
              <w:rPr>
                <w:rFonts w:cs="Arial"/>
                <w:sz w:val="18"/>
                <w:szCs w:val="18"/>
              </w:rPr>
            </w:pPr>
            <w:r>
              <w:rPr>
                <w:rFonts w:cs="Arial"/>
                <w:sz w:val="18"/>
                <w:szCs w:val="18"/>
              </w:rPr>
              <w:t>0.0</w:t>
            </w:r>
          </w:p>
        </w:tc>
      </w:tr>
      <w:tr w:rsidR="004163AB" w:rsidRPr="002316AE" w14:paraId="0591B23E" w14:textId="77777777" w:rsidTr="001B189F">
        <w:trPr>
          <w:cantSplit/>
        </w:trPr>
        <w:tc>
          <w:tcPr>
            <w:tcW w:w="5040" w:type="dxa"/>
            <w:tcMar>
              <w:left w:w="115" w:type="dxa"/>
              <w:right w:w="115" w:type="dxa"/>
            </w:tcMar>
          </w:tcPr>
          <w:p w14:paraId="3274B536" w14:textId="7A7A80A2" w:rsidR="004163AB" w:rsidRPr="0039621D" w:rsidRDefault="004163AB" w:rsidP="004163AB">
            <w:pPr>
              <w:keepNext/>
              <w:rPr>
                <w:rFonts w:cs="Arial"/>
                <w:sz w:val="18"/>
                <w:szCs w:val="18"/>
              </w:rPr>
            </w:pPr>
          </w:p>
        </w:tc>
        <w:tc>
          <w:tcPr>
            <w:tcW w:w="2160" w:type="dxa"/>
            <w:tcMar>
              <w:left w:w="115" w:type="dxa"/>
              <w:right w:w="115" w:type="dxa"/>
            </w:tcMar>
          </w:tcPr>
          <w:p w14:paraId="425893F6" w14:textId="69274A05" w:rsidR="004163AB" w:rsidRPr="0039621D" w:rsidRDefault="004163AB" w:rsidP="009F108B">
            <w:pPr>
              <w:keepNext/>
              <w:tabs>
                <w:tab w:val="decimal" w:pos="360"/>
              </w:tabs>
              <w:jc w:val="center"/>
              <w:rPr>
                <w:rFonts w:cs="Arial"/>
                <w:sz w:val="18"/>
                <w:szCs w:val="18"/>
              </w:rPr>
            </w:pPr>
            <w:r>
              <w:rPr>
                <w:rFonts w:cs="Arial"/>
                <w:sz w:val="18"/>
                <w:szCs w:val="18"/>
              </w:rPr>
              <w:t>0.0</w:t>
            </w:r>
          </w:p>
        </w:tc>
        <w:tc>
          <w:tcPr>
            <w:tcW w:w="2160" w:type="dxa"/>
            <w:tcMar>
              <w:left w:w="115" w:type="dxa"/>
              <w:right w:w="115" w:type="dxa"/>
            </w:tcMar>
          </w:tcPr>
          <w:p w14:paraId="5B3118CF" w14:textId="30C69549" w:rsidR="004163AB" w:rsidRPr="0039621D" w:rsidRDefault="004163AB" w:rsidP="009F108B">
            <w:pPr>
              <w:keepNext/>
              <w:tabs>
                <w:tab w:val="decimal" w:pos="360"/>
              </w:tabs>
              <w:jc w:val="center"/>
              <w:rPr>
                <w:rFonts w:cs="Arial"/>
                <w:sz w:val="18"/>
                <w:szCs w:val="18"/>
              </w:rPr>
            </w:pPr>
            <w:r>
              <w:rPr>
                <w:rFonts w:cs="Arial"/>
                <w:sz w:val="18"/>
                <w:szCs w:val="18"/>
              </w:rPr>
              <w:t>0.0</w:t>
            </w:r>
          </w:p>
        </w:tc>
      </w:tr>
      <w:tr w:rsidR="004163AB" w:rsidRPr="002316AE" w14:paraId="7C4706E1" w14:textId="77777777" w:rsidTr="001B189F">
        <w:trPr>
          <w:cantSplit/>
        </w:trPr>
        <w:tc>
          <w:tcPr>
            <w:tcW w:w="5040" w:type="dxa"/>
            <w:tcMar>
              <w:left w:w="115" w:type="dxa"/>
              <w:right w:w="115" w:type="dxa"/>
            </w:tcMar>
          </w:tcPr>
          <w:p w14:paraId="416F9D5C" w14:textId="48A5C21C" w:rsidR="004163AB" w:rsidRPr="0039621D" w:rsidRDefault="004163AB" w:rsidP="004163AB">
            <w:pPr>
              <w:keepNext/>
              <w:rPr>
                <w:rFonts w:cs="Arial"/>
                <w:sz w:val="18"/>
                <w:szCs w:val="18"/>
              </w:rPr>
            </w:pPr>
          </w:p>
        </w:tc>
        <w:tc>
          <w:tcPr>
            <w:tcW w:w="2160" w:type="dxa"/>
            <w:tcMar>
              <w:left w:w="115" w:type="dxa"/>
              <w:right w:w="115" w:type="dxa"/>
            </w:tcMar>
          </w:tcPr>
          <w:p w14:paraId="71F4AC09" w14:textId="1BC44C1A" w:rsidR="004163AB" w:rsidRPr="0039621D" w:rsidRDefault="004163AB" w:rsidP="009F108B">
            <w:pPr>
              <w:keepNext/>
              <w:tabs>
                <w:tab w:val="decimal" w:pos="360"/>
              </w:tabs>
              <w:jc w:val="center"/>
              <w:rPr>
                <w:rFonts w:cs="Arial"/>
                <w:sz w:val="18"/>
                <w:szCs w:val="18"/>
              </w:rPr>
            </w:pPr>
            <w:r>
              <w:rPr>
                <w:rFonts w:cs="Arial"/>
                <w:sz w:val="18"/>
                <w:szCs w:val="18"/>
              </w:rPr>
              <w:t>0.0</w:t>
            </w:r>
          </w:p>
        </w:tc>
        <w:tc>
          <w:tcPr>
            <w:tcW w:w="2160" w:type="dxa"/>
            <w:tcMar>
              <w:left w:w="115" w:type="dxa"/>
              <w:right w:w="115" w:type="dxa"/>
            </w:tcMar>
          </w:tcPr>
          <w:p w14:paraId="5278B866" w14:textId="4D59D33B" w:rsidR="004163AB" w:rsidRPr="0039621D" w:rsidRDefault="004163AB" w:rsidP="009F108B">
            <w:pPr>
              <w:keepNext/>
              <w:tabs>
                <w:tab w:val="decimal" w:pos="360"/>
              </w:tabs>
              <w:jc w:val="center"/>
              <w:rPr>
                <w:rFonts w:cs="Arial"/>
                <w:sz w:val="18"/>
                <w:szCs w:val="18"/>
              </w:rPr>
            </w:pPr>
            <w:r>
              <w:rPr>
                <w:rFonts w:cs="Arial"/>
                <w:sz w:val="18"/>
                <w:szCs w:val="18"/>
              </w:rPr>
              <w:t>0.0</w:t>
            </w:r>
          </w:p>
        </w:tc>
      </w:tr>
      <w:tr w:rsidR="004163AB" w:rsidRPr="002316AE" w14:paraId="6D6CB579" w14:textId="77777777" w:rsidTr="001B189F">
        <w:trPr>
          <w:cantSplit/>
        </w:trPr>
        <w:tc>
          <w:tcPr>
            <w:tcW w:w="5040" w:type="dxa"/>
            <w:tcMar>
              <w:left w:w="115" w:type="dxa"/>
              <w:right w:w="115" w:type="dxa"/>
            </w:tcMar>
          </w:tcPr>
          <w:p w14:paraId="4BDFE02C" w14:textId="1A147E5F" w:rsidR="004163AB" w:rsidRPr="0039621D" w:rsidRDefault="004163AB" w:rsidP="004163AB">
            <w:pPr>
              <w:keepNext/>
              <w:rPr>
                <w:rFonts w:cs="Arial"/>
                <w:sz w:val="18"/>
                <w:szCs w:val="18"/>
              </w:rPr>
            </w:pPr>
          </w:p>
        </w:tc>
        <w:tc>
          <w:tcPr>
            <w:tcW w:w="2160" w:type="dxa"/>
            <w:tcMar>
              <w:left w:w="115" w:type="dxa"/>
              <w:right w:w="115" w:type="dxa"/>
            </w:tcMar>
          </w:tcPr>
          <w:p w14:paraId="66A7CA54" w14:textId="49765AFB" w:rsidR="004163AB" w:rsidRPr="0039621D" w:rsidRDefault="004163AB" w:rsidP="009F108B">
            <w:pPr>
              <w:keepNext/>
              <w:tabs>
                <w:tab w:val="decimal" w:pos="360"/>
              </w:tabs>
              <w:jc w:val="center"/>
              <w:rPr>
                <w:rFonts w:cs="Arial"/>
                <w:sz w:val="18"/>
                <w:szCs w:val="18"/>
              </w:rPr>
            </w:pPr>
            <w:r>
              <w:rPr>
                <w:rFonts w:cs="Arial"/>
                <w:sz w:val="18"/>
                <w:szCs w:val="18"/>
              </w:rPr>
              <w:t>0.0</w:t>
            </w:r>
          </w:p>
        </w:tc>
        <w:tc>
          <w:tcPr>
            <w:tcW w:w="2160" w:type="dxa"/>
            <w:tcMar>
              <w:left w:w="115" w:type="dxa"/>
              <w:right w:w="115" w:type="dxa"/>
            </w:tcMar>
          </w:tcPr>
          <w:p w14:paraId="4E09EA42" w14:textId="0A0963BE" w:rsidR="004163AB" w:rsidRPr="0039621D" w:rsidRDefault="004163AB" w:rsidP="009F108B">
            <w:pPr>
              <w:keepNext/>
              <w:tabs>
                <w:tab w:val="decimal" w:pos="360"/>
              </w:tabs>
              <w:jc w:val="center"/>
              <w:rPr>
                <w:rFonts w:cs="Arial"/>
                <w:sz w:val="18"/>
                <w:szCs w:val="18"/>
              </w:rPr>
            </w:pPr>
            <w:r>
              <w:rPr>
                <w:rFonts w:cs="Arial"/>
                <w:sz w:val="18"/>
                <w:szCs w:val="18"/>
              </w:rPr>
              <w:t>0.0</w:t>
            </w:r>
          </w:p>
        </w:tc>
      </w:tr>
      <w:tr w:rsidR="004163AB" w:rsidRPr="002316AE" w14:paraId="1F38C647" w14:textId="77777777" w:rsidTr="001B189F">
        <w:trPr>
          <w:cantSplit/>
        </w:trPr>
        <w:tc>
          <w:tcPr>
            <w:tcW w:w="5040" w:type="dxa"/>
            <w:tcMar>
              <w:left w:w="115" w:type="dxa"/>
              <w:right w:w="115" w:type="dxa"/>
            </w:tcMar>
          </w:tcPr>
          <w:p w14:paraId="7E7AD871" w14:textId="1F40BFF5" w:rsidR="004163AB" w:rsidRPr="0039621D" w:rsidRDefault="004163AB" w:rsidP="004163AB">
            <w:pPr>
              <w:keepNext/>
              <w:rPr>
                <w:rFonts w:cs="Arial"/>
                <w:sz w:val="18"/>
                <w:szCs w:val="18"/>
              </w:rPr>
            </w:pPr>
          </w:p>
        </w:tc>
        <w:tc>
          <w:tcPr>
            <w:tcW w:w="2160" w:type="dxa"/>
            <w:tcMar>
              <w:left w:w="115" w:type="dxa"/>
              <w:right w:w="115" w:type="dxa"/>
            </w:tcMar>
          </w:tcPr>
          <w:p w14:paraId="49CE600F" w14:textId="13EBB510" w:rsidR="004163AB" w:rsidRPr="0039621D" w:rsidRDefault="004163AB" w:rsidP="009F108B">
            <w:pPr>
              <w:keepNext/>
              <w:tabs>
                <w:tab w:val="decimal" w:pos="360"/>
              </w:tabs>
              <w:jc w:val="center"/>
              <w:rPr>
                <w:rFonts w:cs="Arial"/>
                <w:sz w:val="18"/>
                <w:szCs w:val="18"/>
              </w:rPr>
            </w:pPr>
            <w:r>
              <w:rPr>
                <w:rFonts w:cs="Arial"/>
                <w:sz w:val="18"/>
                <w:szCs w:val="18"/>
              </w:rPr>
              <w:t>0.0</w:t>
            </w:r>
          </w:p>
        </w:tc>
        <w:tc>
          <w:tcPr>
            <w:tcW w:w="2160" w:type="dxa"/>
            <w:tcMar>
              <w:left w:w="115" w:type="dxa"/>
              <w:right w:w="115" w:type="dxa"/>
            </w:tcMar>
          </w:tcPr>
          <w:p w14:paraId="0D4806C7" w14:textId="25441351" w:rsidR="004163AB" w:rsidRPr="0039621D" w:rsidRDefault="004163AB" w:rsidP="009F108B">
            <w:pPr>
              <w:keepNext/>
              <w:tabs>
                <w:tab w:val="decimal" w:pos="360"/>
              </w:tabs>
              <w:jc w:val="center"/>
              <w:rPr>
                <w:rFonts w:cs="Arial"/>
                <w:sz w:val="18"/>
                <w:szCs w:val="18"/>
              </w:rPr>
            </w:pPr>
            <w:r>
              <w:rPr>
                <w:rFonts w:cs="Arial"/>
                <w:sz w:val="18"/>
                <w:szCs w:val="18"/>
              </w:rPr>
              <w:t>0.0</w:t>
            </w:r>
          </w:p>
        </w:tc>
      </w:tr>
      <w:tr w:rsidR="004163AB" w:rsidRPr="002316AE" w14:paraId="264321AC" w14:textId="77777777" w:rsidTr="001B189F">
        <w:trPr>
          <w:cantSplit/>
        </w:trPr>
        <w:tc>
          <w:tcPr>
            <w:tcW w:w="5040" w:type="dxa"/>
            <w:tcBorders>
              <w:bottom w:val="single" w:sz="4" w:space="0" w:color="auto"/>
            </w:tcBorders>
            <w:tcMar>
              <w:left w:w="115" w:type="dxa"/>
              <w:right w:w="115" w:type="dxa"/>
            </w:tcMar>
          </w:tcPr>
          <w:p w14:paraId="601B5E4B" w14:textId="77777777" w:rsidR="004163AB" w:rsidRPr="00B32DF7" w:rsidRDefault="004163AB" w:rsidP="004163AB">
            <w:pPr>
              <w:tabs>
                <w:tab w:val="left" w:pos="360"/>
              </w:tabs>
              <w:rPr>
                <w:rFonts w:cs="Arial"/>
                <w:bCs/>
                <w:sz w:val="18"/>
                <w:szCs w:val="18"/>
              </w:rPr>
            </w:pPr>
            <w:r w:rsidRPr="0039621D">
              <w:rPr>
                <w:rFonts w:cs="Arial"/>
                <w:sz w:val="18"/>
                <w:szCs w:val="18"/>
              </w:rPr>
              <w:tab/>
            </w:r>
            <w:r w:rsidRPr="0039621D">
              <w:rPr>
                <w:rFonts w:cs="Arial"/>
                <w:b/>
                <w:sz w:val="18"/>
                <w:szCs w:val="18"/>
              </w:rPr>
              <w:t>Total</w:t>
            </w:r>
          </w:p>
        </w:tc>
        <w:tc>
          <w:tcPr>
            <w:tcW w:w="2160" w:type="dxa"/>
            <w:tcBorders>
              <w:bottom w:val="single" w:sz="4" w:space="0" w:color="auto"/>
            </w:tcBorders>
            <w:tcMar>
              <w:left w:w="115" w:type="dxa"/>
              <w:right w:w="115" w:type="dxa"/>
            </w:tcMar>
          </w:tcPr>
          <w:p w14:paraId="14FD4E8C" w14:textId="2D114615" w:rsidR="004163AB" w:rsidRPr="0039621D" w:rsidRDefault="004163AB" w:rsidP="009F108B">
            <w:pPr>
              <w:tabs>
                <w:tab w:val="decimal" w:pos="360"/>
              </w:tabs>
              <w:jc w:val="center"/>
              <w:rPr>
                <w:rFonts w:cs="Arial"/>
                <w:sz w:val="18"/>
                <w:szCs w:val="18"/>
              </w:rPr>
            </w:pPr>
            <w:r w:rsidRPr="00220767">
              <w:rPr>
                <w:rFonts w:cs="Arial"/>
                <w:b/>
                <w:bCs/>
                <w:sz w:val="18"/>
                <w:szCs w:val="18"/>
              </w:rPr>
              <w:t>0.0</w:t>
            </w:r>
          </w:p>
        </w:tc>
        <w:tc>
          <w:tcPr>
            <w:tcW w:w="2160" w:type="dxa"/>
            <w:tcBorders>
              <w:bottom w:val="single" w:sz="4" w:space="0" w:color="auto"/>
            </w:tcBorders>
            <w:tcMar>
              <w:left w:w="115" w:type="dxa"/>
              <w:right w:w="115" w:type="dxa"/>
            </w:tcMar>
          </w:tcPr>
          <w:p w14:paraId="54BB0888" w14:textId="3FA5D31B" w:rsidR="004163AB" w:rsidRPr="0039621D" w:rsidRDefault="004163AB" w:rsidP="00220767">
            <w:pPr>
              <w:tabs>
                <w:tab w:val="decimal" w:pos="360"/>
              </w:tabs>
              <w:jc w:val="center"/>
              <w:rPr>
                <w:rFonts w:cs="Arial"/>
                <w:sz w:val="18"/>
                <w:szCs w:val="18"/>
              </w:rPr>
            </w:pPr>
            <w:r w:rsidRPr="00220767">
              <w:rPr>
                <w:rFonts w:cs="Arial"/>
                <w:b/>
                <w:bCs/>
                <w:sz w:val="18"/>
                <w:szCs w:val="18"/>
              </w:rPr>
              <w:t>0.0</w:t>
            </w:r>
          </w:p>
        </w:tc>
      </w:tr>
    </w:tbl>
    <w:p w14:paraId="11760DE3" w14:textId="7111E11A" w:rsidR="009C40E7" w:rsidRPr="00286D13" w:rsidRDefault="00C1567D" w:rsidP="00220767">
      <w:pPr>
        <w:ind w:left="187" w:hanging="187"/>
        <w:rPr>
          <w:sz w:val="18"/>
          <w:szCs w:val="18"/>
        </w:rPr>
      </w:pPr>
      <w:r w:rsidRPr="00220767">
        <w:rPr>
          <w:color w:val="FF0000"/>
          <w:sz w:val="18"/>
          <w:szCs w:val="18"/>
          <w:vertAlign w:val="superscript"/>
        </w:rPr>
        <w:t>a</w:t>
      </w:r>
      <w:r>
        <w:rPr>
          <w:color w:val="FF0000"/>
          <w:sz w:val="18"/>
          <w:szCs w:val="18"/>
        </w:rPr>
        <w:tab/>
        <w:t>I</w:t>
      </w:r>
      <w:r w:rsidR="009C40E7" w:rsidRPr="00286D13">
        <w:rPr>
          <w:color w:val="FF0000"/>
          <w:sz w:val="18"/>
          <w:szCs w:val="18"/>
        </w:rPr>
        <w:t>ncluding government financing and cofinancing</w:t>
      </w:r>
      <w:r>
        <w:rPr>
          <w:color w:val="FF0000"/>
          <w:sz w:val="18"/>
          <w:szCs w:val="18"/>
        </w:rPr>
        <w:t>.</w:t>
      </w:r>
    </w:p>
    <w:p w14:paraId="08EDA61E" w14:textId="77777777" w:rsidR="00CB209C" w:rsidRDefault="00CB209C" w:rsidP="005F08EE">
      <w:pPr>
        <w:rPr>
          <w:rFonts w:cs="Arial"/>
        </w:rPr>
      </w:pPr>
    </w:p>
    <w:p w14:paraId="580C73A6" w14:textId="06FE781F" w:rsidR="00D0152A" w:rsidRPr="0039621D" w:rsidRDefault="00B32DF7" w:rsidP="00D82342">
      <w:pPr>
        <w:keepNext/>
        <w:spacing w:after="120"/>
        <w:rPr>
          <w:rFonts w:cs="Arial"/>
        </w:rPr>
      </w:pPr>
      <w:r>
        <w:rPr>
          <w:rFonts w:cs="Arial"/>
        </w:rPr>
        <w:lastRenderedPageBreak/>
        <w:tab/>
      </w:r>
      <w:r w:rsidR="00D0152A">
        <w:rPr>
          <w:rFonts w:cs="Arial"/>
        </w:rPr>
        <w:t>3</w:t>
      </w:r>
      <w:r w:rsidR="00D0152A" w:rsidRPr="0039621D">
        <w:rPr>
          <w:rFonts w:cs="Arial"/>
        </w:rPr>
        <w:t>.</w:t>
      </w:r>
      <w:r w:rsidR="00D0152A" w:rsidRPr="0039621D">
        <w:rPr>
          <w:rFonts w:cs="Arial"/>
        </w:rPr>
        <w:tab/>
        <w:t xml:space="preserve">Financing </w:t>
      </w:r>
      <w:r w:rsidR="00D0152A">
        <w:rPr>
          <w:rFonts w:cs="Arial"/>
        </w:rPr>
        <w:t>p</w:t>
      </w:r>
      <w:r w:rsidR="00D0152A" w:rsidRPr="0039621D">
        <w:rPr>
          <w:rFonts w:cs="Arial"/>
        </w:rPr>
        <w:t xml:space="preserve">lan </w:t>
      </w:r>
      <w:r w:rsidR="00D0152A">
        <w:rPr>
          <w:rFonts w:cs="Arial"/>
        </w:rPr>
        <w:t>and actual</w:t>
      </w:r>
      <w:r w:rsidR="00CB209C">
        <w:rPr>
          <w:rFonts w:cs="Arial"/>
        </w:rPr>
        <w:t xml:space="preserve"> </w:t>
      </w:r>
      <w:r w:rsidR="00D0152A" w:rsidRPr="0039621D">
        <w:rPr>
          <w:rFonts w:cs="Arial"/>
        </w:rPr>
        <w:t>($</w:t>
      </w:r>
      <w:r w:rsidR="00D0152A" w:rsidRPr="00610F70">
        <w:rPr>
          <w:rFonts w:cs="Arial"/>
        </w:rPr>
        <w:t>{‘000} {million}</w:t>
      </w:r>
      <w:r w:rsidR="00D0152A" w:rsidRPr="0039621D">
        <w:rPr>
          <w:rFonts w:cs="Arial"/>
        </w:rPr>
        <w:t>)</w:t>
      </w:r>
    </w:p>
    <w:tbl>
      <w:tblPr>
        <w:tblW w:w="9576" w:type="dxa"/>
        <w:jc w:val="center"/>
        <w:tblLayout w:type="fixed"/>
        <w:tblLook w:val="0000" w:firstRow="0" w:lastRow="0" w:firstColumn="0" w:lastColumn="0" w:noHBand="0" w:noVBand="0"/>
      </w:tblPr>
      <w:tblGrid>
        <w:gridCol w:w="4370"/>
        <w:gridCol w:w="2603"/>
        <w:gridCol w:w="2603"/>
      </w:tblGrid>
      <w:tr w:rsidR="00D0152A" w:rsidRPr="002316AE" w14:paraId="605F79E0" w14:textId="77777777" w:rsidTr="00027002">
        <w:trPr>
          <w:tblHeader/>
          <w:jc w:val="center"/>
        </w:trPr>
        <w:tc>
          <w:tcPr>
            <w:tcW w:w="4370" w:type="dxa"/>
            <w:tcBorders>
              <w:top w:val="single" w:sz="4" w:space="0" w:color="auto"/>
              <w:bottom w:val="single" w:sz="4" w:space="0" w:color="auto"/>
            </w:tcBorders>
            <w:tcMar>
              <w:left w:w="115" w:type="dxa"/>
              <w:right w:w="115" w:type="dxa"/>
            </w:tcMar>
            <w:vAlign w:val="bottom"/>
          </w:tcPr>
          <w:p w14:paraId="70BD990B" w14:textId="77777777" w:rsidR="00D0152A" w:rsidRPr="0039621D" w:rsidRDefault="00D0152A" w:rsidP="000178EC">
            <w:pPr>
              <w:keepNext/>
              <w:spacing w:after="40"/>
              <w:rPr>
                <w:rFonts w:cs="Arial"/>
                <w:sz w:val="18"/>
                <w:szCs w:val="18"/>
              </w:rPr>
            </w:pPr>
            <w:r w:rsidRPr="0039621D">
              <w:rPr>
                <w:rFonts w:cs="Arial"/>
                <w:b/>
                <w:sz w:val="18"/>
                <w:szCs w:val="18"/>
              </w:rPr>
              <w:t>Cost</w:t>
            </w:r>
          </w:p>
        </w:tc>
        <w:tc>
          <w:tcPr>
            <w:tcW w:w="2603" w:type="dxa"/>
            <w:tcBorders>
              <w:top w:val="single" w:sz="4" w:space="0" w:color="auto"/>
              <w:bottom w:val="single" w:sz="4" w:space="0" w:color="auto"/>
            </w:tcBorders>
            <w:tcMar>
              <w:left w:w="115" w:type="dxa"/>
              <w:right w:w="115" w:type="dxa"/>
            </w:tcMar>
            <w:vAlign w:val="bottom"/>
          </w:tcPr>
          <w:p w14:paraId="34A530DC" w14:textId="55F5A81E" w:rsidR="00D0152A" w:rsidRPr="00D82342" w:rsidRDefault="00D0152A" w:rsidP="000178EC">
            <w:pPr>
              <w:keepNext/>
              <w:spacing w:after="40"/>
              <w:jc w:val="center"/>
              <w:rPr>
                <w:rFonts w:cs="Arial"/>
                <w:bCs/>
                <w:sz w:val="18"/>
                <w:szCs w:val="18"/>
              </w:rPr>
            </w:pPr>
            <w:r w:rsidRPr="0039621D">
              <w:rPr>
                <w:rFonts w:cs="Arial"/>
                <w:b/>
                <w:sz w:val="18"/>
                <w:szCs w:val="18"/>
              </w:rPr>
              <w:t>Estimate</w:t>
            </w:r>
            <w:r>
              <w:rPr>
                <w:rFonts w:cs="Arial"/>
                <w:b/>
                <w:sz w:val="18"/>
                <w:szCs w:val="18"/>
              </w:rPr>
              <w:t xml:space="preserve"> at </w:t>
            </w:r>
            <w:r w:rsidR="00220767">
              <w:rPr>
                <w:rFonts w:cs="Arial"/>
                <w:b/>
                <w:sz w:val="18"/>
                <w:szCs w:val="18"/>
              </w:rPr>
              <w:t>A</w:t>
            </w:r>
            <w:r>
              <w:rPr>
                <w:rFonts w:cs="Arial"/>
                <w:b/>
                <w:sz w:val="18"/>
                <w:szCs w:val="18"/>
              </w:rPr>
              <w:t>pproval</w:t>
            </w:r>
          </w:p>
        </w:tc>
        <w:tc>
          <w:tcPr>
            <w:tcW w:w="2603" w:type="dxa"/>
            <w:tcBorders>
              <w:top w:val="single" w:sz="4" w:space="0" w:color="auto"/>
              <w:bottom w:val="single" w:sz="4" w:space="0" w:color="auto"/>
            </w:tcBorders>
            <w:tcMar>
              <w:left w:w="115" w:type="dxa"/>
              <w:right w:w="115" w:type="dxa"/>
            </w:tcMar>
            <w:vAlign w:val="bottom"/>
          </w:tcPr>
          <w:p w14:paraId="4050371F" w14:textId="77777777" w:rsidR="00D0152A" w:rsidRPr="00D82342" w:rsidRDefault="00D0152A" w:rsidP="000178EC">
            <w:pPr>
              <w:keepNext/>
              <w:spacing w:after="40"/>
              <w:jc w:val="center"/>
              <w:rPr>
                <w:rFonts w:cs="Arial"/>
                <w:bCs/>
                <w:sz w:val="18"/>
                <w:szCs w:val="18"/>
              </w:rPr>
            </w:pPr>
            <w:r w:rsidRPr="0039621D">
              <w:rPr>
                <w:rFonts w:cs="Arial"/>
                <w:b/>
                <w:sz w:val="18"/>
                <w:szCs w:val="18"/>
              </w:rPr>
              <w:t>Actual</w:t>
            </w:r>
          </w:p>
        </w:tc>
      </w:tr>
      <w:tr w:rsidR="00027002" w:rsidRPr="002316AE" w14:paraId="64C4EDD1" w14:textId="77777777" w:rsidTr="00B91CFE">
        <w:trPr>
          <w:trHeight w:val="216"/>
          <w:jc w:val="center"/>
        </w:trPr>
        <w:tc>
          <w:tcPr>
            <w:tcW w:w="4370" w:type="dxa"/>
            <w:tcMar>
              <w:left w:w="115" w:type="dxa"/>
              <w:right w:w="115" w:type="dxa"/>
            </w:tcMar>
          </w:tcPr>
          <w:p w14:paraId="49D36981" w14:textId="77777777" w:rsidR="00027002" w:rsidRPr="0039621D" w:rsidRDefault="00027002" w:rsidP="00027002">
            <w:pPr>
              <w:keepNext/>
              <w:tabs>
                <w:tab w:val="left" w:pos="360"/>
                <w:tab w:val="left" w:pos="720"/>
              </w:tabs>
              <w:rPr>
                <w:rFonts w:cs="Arial"/>
                <w:sz w:val="18"/>
                <w:szCs w:val="18"/>
              </w:rPr>
            </w:pPr>
            <w:r w:rsidRPr="00EB39C8">
              <w:rPr>
                <w:rFonts w:cs="Arial"/>
                <w:sz w:val="18"/>
                <w:szCs w:val="18"/>
              </w:rPr>
              <w:t>Implementation cost</w:t>
            </w:r>
          </w:p>
        </w:tc>
        <w:tc>
          <w:tcPr>
            <w:tcW w:w="2603" w:type="dxa"/>
            <w:tcMar>
              <w:left w:w="115" w:type="dxa"/>
              <w:right w:w="115" w:type="dxa"/>
            </w:tcMar>
          </w:tcPr>
          <w:p w14:paraId="4E835F9E" w14:textId="3CD542F0" w:rsidR="00027002" w:rsidRPr="0039621D" w:rsidRDefault="00027002" w:rsidP="00027002">
            <w:pPr>
              <w:keepNext/>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20F7FD80" w14:textId="3926D706" w:rsidR="00027002" w:rsidRPr="0039621D" w:rsidRDefault="00027002" w:rsidP="00027002">
            <w:pPr>
              <w:keepNext/>
              <w:tabs>
                <w:tab w:val="decimal" w:pos="360"/>
              </w:tabs>
              <w:jc w:val="center"/>
              <w:rPr>
                <w:rFonts w:cs="Arial"/>
                <w:sz w:val="18"/>
                <w:szCs w:val="18"/>
              </w:rPr>
            </w:pPr>
            <w:r>
              <w:rPr>
                <w:rFonts w:cs="Arial"/>
                <w:sz w:val="18"/>
                <w:szCs w:val="18"/>
              </w:rPr>
              <w:t>0.0</w:t>
            </w:r>
          </w:p>
        </w:tc>
      </w:tr>
      <w:tr w:rsidR="00027002" w:rsidRPr="002316AE" w14:paraId="69158D1F" w14:textId="77777777" w:rsidTr="00B91CFE">
        <w:trPr>
          <w:trHeight w:val="216"/>
          <w:jc w:val="center"/>
        </w:trPr>
        <w:tc>
          <w:tcPr>
            <w:tcW w:w="4370" w:type="dxa"/>
            <w:tcMar>
              <w:left w:w="115" w:type="dxa"/>
              <w:right w:w="115" w:type="dxa"/>
            </w:tcMar>
          </w:tcPr>
          <w:p w14:paraId="71E44E5A" w14:textId="77777777" w:rsidR="00027002" w:rsidRPr="0039621D" w:rsidRDefault="00027002" w:rsidP="00027002">
            <w:pPr>
              <w:keepNext/>
              <w:tabs>
                <w:tab w:val="left" w:pos="360"/>
                <w:tab w:val="left" w:pos="720"/>
              </w:tabs>
              <w:rPr>
                <w:rFonts w:cs="Arial"/>
                <w:sz w:val="18"/>
                <w:szCs w:val="18"/>
              </w:rPr>
            </w:pPr>
            <w:r w:rsidRPr="00EB39C8">
              <w:rPr>
                <w:rFonts w:cs="Arial"/>
                <w:sz w:val="18"/>
                <w:szCs w:val="18"/>
              </w:rPr>
              <w:tab/>
              <w:t>Borrower financed</w:t>
            </w:r>
          </w:p>
        </w:tc>
        <w:tc>
          <w:tcPr>
            <w:tcW w:w="2603" w:type="dxa"/>
            <w:tcMar>
              <w:left w:w="115" w:type="dxa"/>
              <w:right w:w="115" w:type="dxa"/>
            </w:tcMar>
          </w:tcPr>
          <w:p w14:paraId="5E9ED452" w14:textId="18056AAF" w:rsidR="00027002" w:rsidRPr="0039621D" w:rsidRDefault="00027002" w:rsidP="00027002">
            <w:pPr>
              <w:keepNext/>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0E4430EC" w14:textId="2213E49D" w:rsidR="00027002" w:rsidRPr="0039621D" w:rsidRDefault="00027002" w:rsidP="00027002">
            <w:pPr>
              <w:keepNext/>
              <w:tabs>
                <w:tab w:val="decimal" w:pos="360"/>
              </w:tabs>
              <w:jc w:val="center"/>
              <w:rPr>
                <w:rFonts w:cs="Arial"/>
                <w:sz w:val="18"/>
                <w:szCs w:val="18"/>
              </w:rPr>
            </w:pPr>
            <w:r>
              <w:rPr>
                <w:rFonts w:cs="Arial"/>
                <w:sz w:val="18"/>
                <w:szCs w:val="18"/>
              </w:rPr>
              <w:t>0.0</w:t>
            </w:r>
          </w:p>
        </w:tc>
      </w:tr>
      <w:tr w:rsidR="00027002" w:rsidRPr="002316AE" w14:paraId="01854975" w14:textId="77777777" w:rsidTr="00B91CFE">
        <w:trPr>
          <w:trHeight w:val="216"/>
          <w:jc w:val="center"/>
        </w:trPr>
        <w:tc>
          <w:tcPr>
            <w:tcW w:w="4370" w:type="dxa"/>
            <w:tcMar>
              <w:left w:w="115" w:type="dxa"/>
              <w:right w:w="115" w:type="dxa"/>
            </w:tcMar>
          </w:tcPr>
          <w:p w14:paraId="7AD3D1B9" w14:textId="2D5C4848" w:rsidR="00027002" w:rsidRPr="0039621D" w:rsidRDefault="00027002" w:rsidP="00027002">
            <w:pPr>
              <w:keepNext/>
              <w:tabs>
                <w:tab w:val="left" w:pos="360"/>
                <w:tab w:val="left" w:pos="720"/>
              </w:tabs>
              <w:rPr>
                <w:rFonts w:cs="Arial"/>
                <w:sz w:val="18"/>
                <w:szCs w:val="18"/>
              </w:rPr>
            </w:pPr>
            <w:r w:rsidRPr="00EB39C8">
              <w:rPr>
                <w:rFonts w:cs="Arial"/>
                <w:sz w:val="18"/>
                <w:szCs w:val="18"/>
              </w:rPr>
              <w:tab/>
              <w:t>A</w:t>
            </w:r>
            <w:r>
              <w:rPr>
                <w:rFonts w:cs="Arial"/>
                <w:sz w:val="18"/>
                <w:szCs w:val="18"/>
              </w:rPr>
              <w:t xml:space="preserve">sian </w:t>
            </w:r>
            <w:r w:rsidRPr="00FF1614">
              <w:rPr>
                <w:rFonts w:cs="Arial"/>
                <w:sz w:val="18"/>
                <w:szCs w:val="18"/>
              </w:rPr>
              <w:t>D</w:t>
            </w:r>
            <w:r>
              <w:rPr>
                <w:rFonts w:cs="Arial"/>
                <w:sz w:val="18"/>
                <w:szCs w:val="18"/>
              </w:rPr>
              <w:t xml:space="preserve">evelopment </w:t>
            </w:r>
            <w:r w:rsidRPr="00FF1614">
              <w:rPr>
                <w:rFonts w:cs="Arial"/>
                <w:sz w:val="18"/>
                <w:szCs w:val="18"/>
              </w:rPr>
              <w:t>B</w:t>
            </w:r>
            <w:r>
              <w:rPr>
                <w:rFonts w:cs="Arial"/>
                <w:sz w:val="18"/>
                <w:szCs w:val="18"/>
              </w:rPr>
              <w:t>ank</w:t>
            </w:r>
            <w:r w:rsidRPr="00FF1614">
              <w:rPr>
                <w:rFonts w:cs="Arial"/>
                <w:sz w:val="18"/>
                <w:szCs w:val="18"/>
              </w:rPr>
              <w:t xml:space="preserve"> </w:t>
            </w:r>
            <w:r w:rsidRPr="00AA13B5">
              <w:rPr>
                <w:rFonts w:cs="Arial"/>
                <w:sz w:val="18"/>
                <w:szCs w:val="18"/>
              </w:rPr>
              <w:t>financed</w:t>
            </w:r>
          </w:p>
        </w:tc>
        <w:tc>
          <w:tcPr>
            <w:tcW w:w="2603" w:type="dxa"/>
            <w:tcMar>
              <w:left w:w="115" w:type="dxa"/>
              <w:right w:w="115" w:type="dxa"/>
            </w:tcMar>
          </w:tcPr>
          <w:p w14:paraId="2B21A2E4" w14:textId="038D0708" w:rsidR="00027002" w:rsidRPr="0039621D" w:rsidRDefault="00027002" w:rsidP="00027002">
            <w:pPr>
              <w:keepNext/>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4472C1E5" w14:textId="70360FEF" w:rsidR="00027002" w:rsidRPr="0039621D" w:rsidRDefault="00027002" w:rsidP="00027002">
            <w:pPr>
              <w:keepNext/>
              <w:tabs>
                <w:tab w:val="decimal" w:pos="360"/>
              </w:tabs>
              <w:jc w:val="center"/>
              <w:rPr>
                <w:rFonts w:cs="Arial"/>
                <w:sz w:val="18"/>
                <w:szCs w:val="18"/>
              </w:rPr>
            </w:pPr>
            <w:r>
              <w:rPr>
                <w:rFonts w:cs="Arial"/>
                <w:sz w:val="18"/>
                <w:szCs w:val="18"/>
              </w:rPr>
              <w:t>0.0</w:t>
            </w:r>
          </w:p>
        </w:tc>
      </w:tr>
      <w:tr w:rsidR="00027002" w:rsidRPr="002316AE" w14:paraId="42C9FD54" w14:textId="77777777" w:rsidTr="00B91CFE">
        <w:trPr>
          <w:trHeight w:val="216"/>
          <w:jc w:val="center"/>
        </w:trPr>
        <w:tc>
          <w:tcPr>
            <w:tcW w:w="4370" w:type="dxa"/>
            <w:tcMar>
              <w:left w:w="115" w:type="dxa"/>
              <w:right w:w="115" w:type="dxa"/>
            </w:tcMar>
          </w:tcPr>
          <w:p w14:paraId="715FCA1E" w14:textId="77777777" w:rsidR="00027002" w:rsidRPr="0039621D" w:rsidRDefault="00027002" w:rsidP="00027002">
            <w:pPr>
              <w:keepNext/>
              <w:tabs>
                <w:tab w:val="left" w:pos="360"/>
                <w:tab w:val="left" w:pos="720"/>
              </w:tabs>
              <w:rPr>
                <w:rFonts w:cs="Arial"/>
                <w:sz w:val="18"/>
                <w:szCs w:val="18"/>
              </w:rPr>
            </w:pPr>
            <w:r w:rsidRPr="00EB39C8">
              <w:rPr>
                <w:rFonts w:cs="Arial"/>
                <w:sz w:val="18"/>
                <w:szCs w:val="18"/>
              </w:rPr>
              <w:tab/>
              <w:t>Other external financing</w:t>
            </w:r>
          </w:p>
        </w:tc>
        <w:tc>
          <w:tcPr>
            <w:tcW w:w="2603" w:type="dxa"/>
            <w:tcMar>
              <w:left w:w="115" w:type="dxa"/>
              <w:right w:w="115" w:type="dxa"/>
            </w:tcMar>
          </w:tcPr>
          <w:p w14:paraId="02D9DF15" w14:textId="10B8DD0E" w:rsidR="00027002" w:rsidRPr="0039621D" w:rsidRDefault="00027002" w:rsidP="00027002">
            <w:pPr>
              <w:keepNext/>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7B4FE325" w14:textId="650E26CD" w:rsidR="00027002" w:rsidRPr="0039621D" w:rsidRDefault="00027002" w:rsidP="00027002">
            <w:pPr>
              <w:keepNext/>
              <w:tabs>
                <w:tab w:val="decimal" w:pos="360"/>
              </w:tabs>
              <w:jc w:val="center"/>
              <w:rPr>
                <w:rFonts w:cs="Arial"/>
                <w:sz w:val="18"/>
                <w:szCs w:val="18"/>
              </w:rPr>
            </w:pPr>
            <w:r>
              <w:rPr>
                <w:rFonts w:cs="Arial"/>
                <w:sz w:val="18"/>
                <w:szCs w:val="18"/>
              </w:rPr>
              <w:t>0.0</w:t>
            </w:r>
          </w:p>
        </w:tc>
      </w:tr>
      <w:tr w:rsidR="00027002" w:rsidRPr="002316AE" w14:paraId="2EA59DA9" w14:textId="77777777" w:rsidTr="00B91CFE">
        <w:trPr>
          <w:trHeight w:val="216"/>
          <w:jc w:val="center"/>
        </w:trPr>
        <w:tc>
          <w:tcPr>
            <w:tcW w:w="4370" w:type="dxa"/>
            <w:tcBorders>
              <w:bottom w:val="single" w:sz="4" w:space="0" w:color="auto"/>
            </w:tcBorders>
            <w:tcMar>
              <w:left w:w="115" w:type="dxa"/>
              <w:right w:w="115" w:type="dxa"/>
            </w:tcMar>
          </w:tcPr>
          <w:p w14:paraId="5A0845DF" w14:textId="77777777" w:rsidR="00027002" w:rsidRPr="00D82342" w:rsidRDefault="00027002" w:rsidP="00027002">
            <w:pPr>
              <w:tabs>
                <w:tab w:val="left" w:pos="360"/>
                <w:tab w:val="left" w:pos="720"/>
              </w:tabs>
              <w:rPr>
                <w:rFonts w:cs="Arial"/>
                <w:bCs/>
                <w:sz w:val="18"/>
                <w:szCs w:val="18"/>
              </w:rPr>
            </w:pPr>
            <w:r w:rsidRPr="0039621D">
              <w:rPr>
                <w:rFonts w:cs="Arial"/>
                <w:b/>
                <w:sz w:val="18"/>
                <w:szCs w:val="18"/>
              </w:rPr>
              <w:tab/>
            </w:r>
            <w:r w:rsidRPr="0039621D">
              <w:rPr>
                <w:rFonts w:cs="Arial"/>
                <w:b/>
                <w:sz w:val="18"/>
                <w:szCs w:val="18"/>
              </w:rPr>
              <w:tab/>
              <w:t>Total</w:t>
            </w:r>
            <w:r>
              <w:rPr>
                <w:rFonts w:cs="Arial"/>
                <w:b/>
                <w:sz w:val="18"/>
                <w:szCs w:val="18"/>
              </w:rPr>
              <w:t xml:space="preserve"> implementation cost</w:t>
            </w:r>
          </w:p>
        </w:tc>
        <w:tc>
          <w:tcPr>
            <w:tcW w:w="2603" w:type="dxa"/>
            <w:tcBorders>
              <w:bottom w:val="single" w:sz="4" w:space="0" w:color="auto"/>
            </w:tcBorders>
            <w:tcMar>
              <w:left w:w="115" w:type="dxa"/>
              <w:right w:w="115" w:type="dxa"/>
            </w:tcMar>
          </w:tcPr>
          <w:p w14:paraId="0A6D6B5C" w14:textId="0770D4E4" w:rsidR="00027002" w:rsidRPr="0039621D" w:rsidRDefault="00027002" w:rsidP="00027002">
            <w:pPr>
              <w:tabs>
                <w:tab w:val="decimal" w:pos="360"/>
              </w:tabs>
              <w:jc w:val="center"/>
              <w:rPr>
                <w:rFonts w:cs="Arial"/>
                <w:sz w:val="18"/>
                <w:szCs w:val="18"/>
              </w:rPr>
            </w:pPr>
            <w:r w:rsidRPr="00027002">
              <w:rPr>
                <w:rFonts w:cs="Arial"/>
                <w:b/>
                <w:bCs/>
                <w:sz w:val="18"/>
                <w:szCs w:val="18"/>
              </w:rPr>
              <w:t>0.0</w:t>
            </w:r>
          </w:p>
        </w:tc>
        <w:tc>
          <w:tcPr>
            <w:tcW w:w="2603" w:type="dxa"/>
            <w:tcBorders>
              <w:bottom w:val="single" w:sz="4" w:space="0" w:color="auto"/>
            </w:tcBorders>
            <w:tcMar>
              <w:left w:w="115" w:type="dxa"/>
              <w:right w:w="115" w:type="dxa"/>
            </w:tcMar>
          </w:tcPr>
          <w:p w14:paraId="22BC58C1" w14:textId="6AF384B9" w:rsidR="00027002" w:rsidRPr="0039621D" w:rsidRDefault="00027002" w:rsidP="00027002">
            <w:pPr>
              <w:tabs>
                <w:tab w:val="decimal" w:pos="360"/>
              </w:tabs>
              <w:jc w:val="center"/>
              <w:rPr>
                <w:rFonts w:cs="Arial"/>
                <w:sz w:val="18"/>
                <w:szCs w:val="18"/>
              </w:rPr>
            </w:pPr>
            <w:r w:rsidRPr="00027002">
              <w:rPr>
                <w:rFonts w:cs="Arial"/>
                <w:b/>
                <w:bCs/>
                <w:sz w:val="18"/>
                <w:szCs w:val="18"/>
              </w:rPr>
              <w:t>0.0</w:t>
            </w:r>
          </w:p>
        </w:tc>
      </w:tr>
      <w:tr w:rsidR="00027002" w:rsidRPr="002316AE" w14:paraId="54C6F6DD" w14:textId="77777777" w:rsidTr="00B91CFE">
        <w:trPr>
          <w:trHeight w:val="216"/>
          <w:jc w:val="center"/>
        </w:trPr>
        <w:tc>
          <w:tcPr>
            <w:tcW w:w="4370" w:type="dxa"/>
            <w:tcBorders>
              <w:top w:val="single" w:sz="4" w:space="0" w:color="auto"/>
            </w:tcBorders>
            <w:tcMar>
              <w:left w:w="115" w:type="dxa"/>
              <w:right w:w="115" w:type="dxa"/>
            </w:tcMar>
          </w:tcPr>
          <w:p w14:paraId="229E230E" w14:textId="77777777" w:rsidR="00027002" w:rsidRPr="0039621D" w:rsidRDefault="00027002" w:rsidP="00027002">
            <w:pPr>
              <w:tabs>
                <w:tab w:val="left" w:pos="360"/>
                <w:tab w:val="left" w:pos="720"/>
              </w:tabs>
              <w:rPr>
                <w:rFonts w:cs="Arial"/>
                <w:sz w:val="18"/>
                <w:szCs w:val="18"/>
              </w:rPr>
            </w:pPr>
            <w:r w:rsidRPr="00EB39C8">
              <w:rPr>
                <w:rFonts w:cs="Arial"/>
                <w:sz w:val="18"/>
                <w:szCs w:val="18"/>
              </w:rPr>
              <w:t>I</w:t>
            </w:r>
            <w:r>
              <w:rPr>
                <w:rFonts w:cs="Arial"/>
                <w:sz w:val="18"/>
                <w:szCs w:val="18"/>
              </w:rPr>
              <w:t xml:space="preserve">nterest </w:t>
            </w:r>
            <w:r w:rsidRPr="00EB39C8">
              <w:rPr>
                <w:rFonts w:cs="Arial"/>
                <w:sz w:val="18"/>
                <w:szCs w:val="18"/>
              </w:rPr>
              <w:t>d</w:t>
            </w:r>
            <w:r>
              <w:rPr>
                <w:rFonts w:cs="Arial"/>
                <w:sz w:val="18"/>
                <w:szCs w:val="18"/>
              </w:rPr>
              <w:t xml:space="preserve">uring </w:t>
            </w:r>
            <w:r w:rsidRPr="00EB39C8">
              <w:rPr>
                <w:rFonts w:cs="Arial"/>
                <w:sz w:val="18"/>
                <w:szCs w:val="18"/>
              </w:rPr>
              <w:t>c</w:t>
            </w:r>
            <w:r>
              <w:rPr>
                <w:rFonts w:cs="Arial"/>
                <w:sz w:val="18"/>
                <w:szCs w:val="18"/>
              </w:rPr>
              <w:t>onstruction</w:t>
            </w:r>
            <w:r w:rsidRPr="00EB39C8">
              <w:rPr>
                <w:rFonts w:cs="Arial"/>
                <w:sz w:val="18"/>
                <w:szCs w:val="18"/>
              </w:rPr>
              <w:t xml:space="preserve"> costs</w:t>
            </w:r>
          </w:p>
        </w:tc>
        <w:tc>
          <w:tcPr>
            <w:tcW w:w="2603" w:type="dxa"/>
            <w:tcBorders>
              <w:top w:val="single" w:sz="4" w:space="0" w:color="auto"/>
            </w:tcBorders>
            <w:tcMar>
              <w:left w:w="115" w:type="dxa"/>
              <w:right w:w="115" w:type="dxa"/>
            </w:tcMar>
          </w:tcPr>
          <w:p w14:paraId="27B38E94" w14:textId="2D920A3D" w:rsidR="00027002" w:rsidRPr="0039621D" w:rsidRDefault="00027002" w:rsidP="00027002">
            <w:pPr>
              <w:tabs>
                <w:tab w:val="decimal" w:pos="360"/>
              </w:tabs>
              <w:jc w:val="center"/>
              <w:rPr>
                <w:rFonts w:cs="Arial"/>
                <w:sz w:val="18"/>
                <w:szCs w:val="18"/>
              </w:rPr>
            </w:pPr>
            <w:r>
              <w:rPr>
                <w:rFonts w:cs="Arial"/>
                <w:sz w:val="18"/>
                <w:szCs w:val="18"/>
              </w:rPr>
              <w:t>0.0</w:t>
            </w:r>
          </w:p>
        </w:tc>
        <w:tc>
          <w:tcPr>
            <w:tcW w:w="2603" w:type="dxa"/>
            <w:tcBorders>
              <w:top w:val="single" w:sz="4" w:space="0" w:color="auto"/>
            </w:tcBorders>
            <w:tcMar>
              <w:left w:w="115" w:type="dxa"/>
              <w:right w:w="115" w:type="dxa"/>
            </w:tcMar>
          </w:tcPr>
          <w:p w14:paraId="2E7189FA" w14:textId="50F26E31" w:rsidR="00027002" w:rsidRPr="0039621D" w:rsidRDefault="00027002" w:rsidP="00027002">
            <w:pPr>
              <w:tabs>
                <w:tab w:val="decimal" w:pos="360"/>
              </w:tabs>
              <w:jc w:val="center"/>
              <w:rPr>
                <w:rFonts w:cs="Arial"/>
                <w:sz w:val="18"/>
                <w:szCs w:val="18"/>
              </w:rPr>
            </w:pPr>
            <w:r>
              <w:rPr>
                <w:rFonts w:cs="Arial"/>
                <w:sz w:val="18"/>
                <w:szCs w:val="18"/>
              </w:rPr>
              <w:t>0.0</w:t>
            </w:r>
          </w:p>
        </w:tc>
      </w:tr>
      <w:tr w:rsidR="00027002" w:rsidRPr="002316AE" w14:paraId="2DFFF7C2" w14:textId="77777777" w:rsidTr="00B91CFE">
        <w:trPr>
          <w:trHeight w:val="216"/>
          <w:jc w:val="center"/>
        </w:trPr>
        <w:tc>
          <w:tcPr>
            <w:tcW w:w="4370" w:type="dxa"/>
            <w:tcMar>
              <w:left w:w="115" w:type="dxa"/>
              <w:right w:w="115" w:type="dxa"/>
            </w:tcMar>
          </w:tcPr>
          <w:p w14:paraId="6FF95B37" w14:textId="77777777" w:rsidR="00027002" w:rsidRPr="0039621D" w:rsidRDefault="00027002" w:rsidP="00027002">
            <w:pPr>
              <w:tabs>
                <w:tab w:val="left" w:pos="360"/>
                <w:tab w:val="left" w:pos="720"/>
              </w:tabs>
              <w:rPr>
                <w:rFonts w:cs="Arial"/>
                <w:sz w:val="18"/>
                <w:szCs w:val="18"/>
              </w:rPr>
            </w:pPr>
            <w:r w:rsidRPr="00EB39C8">
              <w:rPr>
                <w:rFonts w:cs="Arial"/>
                <w:sz w:val="18"/>
                <w:szCs w:val="18"/>
              </w:rPr>
              <w:tab/>
              <w:t>Borrower financed</w:t>
            </w:r>
          </w:p>
        </w:tc>
        <w:tc>
          <w:tcPr>
            <w:tcW w:w="2603" w:type="dxa"/>
            <w:tcMar>
              <w:left w:w="115" w:type="dxa"/>
              <w:right w:w="115" w:type="dxa"/>
            </w:tcMar>
          </w:tcPr>
          <w:p w14:paraId="4C2D5281" w14:textId="569F7EE1" w:rsidR="00027002" w:rsidRPr="0039621D" w:rsidRDefault="00027002" w:rsidP="00027002">
            <w:pPr>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01C2ECB8" w14:textId="7F7A217E" w:rsidR="00027002" w:rsidRPr="0039621D" w:rsidRDefault="00027002" w:rsidP="00027002">
            <w:pPr>
              <w:tabs>
                <w:tab w:val="decimal" w:pos="360"/>
              </w:tabs>
              <w:jc w:val="center"/>
              <w:rPr>
                <w:rFonts w:cs="Arial"/>
                <w:sz w:val="18"/>
                <w:szCs w:val="18"/>
              </w:rPr>
            </w:pPr>
            <w:r>
              <w:rPr>
                <w:rFonts w:cs="Arial"/>
                <w:sz w:val="18"/>
                <w:szCs w:val="18"/>
              </w:rPr>
              <w:t>0.0</w:t>
            </w:r>
          </w:p>
        </w:tc>
      </w:tr>
      <w:tr w:rsidR="00027002" w:rsidRPr="002316AE" w14:paraId="6A5F8F0C" w14:textId="77777777" w:rsidTr="00B91CFE">
        <w:trPr>
          <w:trHeight w:val="216"/>
          <w:jc w:val="center"/>
        </w:trPr>
        <w:tc>
          <w:tcPr>
            <w:tcW w:w="4370" w:type="dxa"/>
            <w:tcMar>
              <w:left w:w="115" w:type="dxa"/>
              <w:right w:w="115" w:type="dxa"/>
            </w:tcMar>
          </w:tcPr>
          <w:p w14:paraId="4FD087B3" w14:textId="4FDF7E3A" w:rsidR="00027002" w:rsidRPr="0039621D" w:rsidRDefault="00027002" w:rsidP="00027002">
            <w:pPr>
              <w:tabs>
                <w:tab w:val="left" w:pos="360"/>
                <w:tab w:val="left" w:pos="720"/>
              </w:tabs>
              <w:rPr>
                <w:rFonts w:cs="Arial"/>
                <w:sz w:val="18"/>
                <w:szCs w:val="18"/>
              </w:rPr>
            </w:pPr>
            <w:r w:rsidRPr="00EB39C8">
              <w:rPr>
                <w:rFonts w:cs="Arial"/>
                <w:sz w:val="18"/>
                <w:szCs w:val="18"/>
              </w:rPr>
              <w:tab/>
              <w:t>A</w:t>
            </w:r>
            <w:r>
              <w:rPr>
                <w:rFonts w:cs="Arial"/>
                <w:sz w:val="18"/>
                <w:szCs w:val="18"/>
              </w:rPr>
              <w:t xml:space="preserve">sian </w:t>
            </w:r>
            <w:r w:rsidRPr="00EB39C8">
              <w:rPr>
                <w:rFonts w:cs="Arial"/>
                <w:sz w:val="18"/>
                <w:szCs w:val="18"/>
              </w:rPr>
              <w:t>D</w:t>
            </w:r>
            <w:r>
              <w:rPr>
                <w:rFonts w:cs="Arial"/>
                <w:sz w:val="18"/>
                <w:szCs w:val="18"/>
              </w:rPr>
              <w:t xml:space="preserve">evelopment </w:t>
            </w:r>
            <w:r w:rsidRPr="00EB39C8">
              <w:rPr>
                <w:rFonts w:cs="Arial"/>
                <w:sz w:val="18"/>
                <w:szCs w:val="18"/>
              </w:rPr>
              <w:t>B</w:t>
            </w:r>
            <w:r>
              <w:rPr>
                <w:rFonts w:cs="Arial"/>
                <w:sz w:val="18"/>
                <w:szCs w:val="18"/>
              </w:rPr>
              <w:t>ank</w:t>
            </w:r>
            <w:r w:rsidRPr="00FF1614">
              <w:rPr>
                <w:rFonts w:cs="Arial"/>
                <w:sz w:val="18"/>
                <w:szCs w:val="18"/>
              </w:rPr>
              <w:t xml:space="preserve"> financed</w:t>
            </w:r>
          </w:p>
        </w:tc>
        <w:tc>
          <w:tcPr>
            <w:tcW w:w="2603" w:type="dxa"/>
            <w:tcMar>
              <w:left w:w="115" w:type="dxa"/>
              <w:right w:w="115" w:type="dxa"/>
            </w:tcMar>
          </w:tcPr>
          <w:p w14:paraId="0DF2ADAE" w14:textId="3FD36AD6" w:rsidR="00027002" w:rsidRPr="0039621D" w:rsidRDefault="00027002" w:rsidP="00027002">
            <w:pPr>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31FDA2E9" w14:textId="0B63DADC" w:rsidR="00027002" w:rsidRPr="0039621D" w:rsidRDefault="00027002" w:rsidP="00027002">
            <w:pPr>
              <w:tabs>
                <w:tab w:val="decimal" w:pos="360"/>
              </w:tabs>
              <w:jc w:val="center"/>
              <w:rPr>
                <w:rFonts w:cs="Arial"/>
                <w:sz w:val="18"/>
                <w:szCs w:val="18"/>
              </w:rPr>
            </w:pPr>
            <w:r>
              <w:rPr>
                <w:rFonts w:cs="Arial"/>
                <w:sz w:val="18"/>
                <w:szCs w:val="18"/>
              </w:rPr>
              <w:t>0.0</w:t>
            </w:r>
          </w:p>
        </w:tc>
      </w:tr>
      <w:tr w:rsidR="00027002" w:rsidRPr="002316AE" w14:paraId="493E27CA" w14:textId="77777777" w:rsidTr="00B91CFE">
        <w:trPr>
          <w:trHeight w:val="216"/>
          <w:jc w:val="center"/>
        </w:trPr>
        <w:tc>
          <w:tcPr>
            <w:tcW w:w="4370" w:type="dxa"/>
            <w:tcMar>
              <w:left w:w="115" w:type="dxa"/>
              <w:right w:w="115" w:type="dxa"/>
            </w:tcMar>
          </w:tcPr>
          <w:p w14:paraId="6EFFA75B" w14:textId="77777777" w:rsidR="00027002" w:rsidRPr="0039621D" w:rsidRDefault="00027002" w:rsidP="00027002">
            <w:pPr>
              <w:tabs>
                <w:tab w:val="left" w:pos="360"/>
                <w:tab w:val="left" w:pos="720"/>
              </w:tabs>
              <w:rPr>
                <w:rFonts w:cs="Arial"/>
                <w:sz w:val="18"/>
                <w:szCs w:val="18"/>
              </w:rPr>
            </w:pPr>
            <w:r w:rsidRPr="00EB39C8">
              <w:rPr>
                <w:rFonts w:cs="Arial"/>
                <w:sz w:val="18"/>
                <w:szCs w:val="18"/>
              </w:rPr>
              <w:tab/>
              <w:t>Other external financing</w:t>
            </w:r>
          </w:p>
        </w:tc>
        <w:tc>
          <w:tcPr>
            <w:tcW w:w="2603" w:type="dxa"/>
            <w:tcMar>
              <w:left w:w="115" w:type="dxa"/>
              <w:right w:w="115" w:type="dxa"/>
            </w:tcMar>
          </w:tcPr>
          <w:p w14:paraId="60C452C1" w14:textId="2CB65934" w:rsidR="00027002" w:rsidRPr="0039621D" w:rsidRDefault="00027002" w:rsidP="00027002">
            <w:pPr>
              <w:tabs>
                <w:tab w:val="decimal" w:pos="360"/>
              </w:tabs>
              <w:jc w:val="center"/>
              <w:rPr>
                <w:rFonts w:cs="Arial"/>
                <w:sz w:val="18"/>
                <w:szCs w:val="18"/>
              </w:rPr>
            </w:pPr>
            <w:r>
              <w:rPr>
                <w:rFonts w:cs="Arial"/>
                <w:sz w:val="18"/>
                <w:szCs w:val="18"/>
              </w:rPr>
              <w:t>0.0</w:t>
            </w:r>
          </w:p>
        </w:tc>
        <w:tc>
          <w:tcPr>
            <w:tcW w:w="2603" w:type="dxa"/>
            <w:tcMar>
              <w:left w:w="115" w:type="dxa"/>
              <w:right w:w="115" w:type="dxa"/>
            </w:tcMar>
          </w:tcPr>
          <w:p w14:paraId="66A7AA53" w14:textId="10CFD59C" w:rsidR="00027002" w:rsidRPr="0039621D" w:rsidRDefault="00027002" w:rsidP="00027002">
            <w:pPr>
              <w:tabs>
                <w:tab w:val="decimal" w:pos="360"/>
              </w:tabs>
              <w:jc w:val="center"/>
              <w:rPr>
                <w:rFonts w:cs="Arial"/>
                <w:sz w:val="18"/>
                <w:szCs w:val="18"/>
              </w:rPr>
            </w:pPr>
            <w:r>
              <w:rPr>
                <w:rFonts w:cs="Arial"/>
                <w:sz w:val="18"/>
                <w:szCs w:val="18"/>
              </w:rPr>
              <w:t>0.0</w:t>
            </w:r>
          </w:p>
        </w:tc>
      </w:tr>
      <w:tr w:rsidR="00027002" w:rsidRPr="002316AE" w14:paraId="4CA768F6" w14:textId="77777777" w:rsidTr="00B91CFE">
        <w:trPr>
          <w:trHeight w:val="216"/>
          <w:jc w:val="center"/>
        </w:trPr>
        <w:tc>
          <w:tcPr>
            <w:tcW w:w="4370" w:type="dxa"/>
            <w:tcBorders>
              <w:bottom w:val="single" w:sz="4" w:space="0" w:color="auto"/>
            </w:tcBorders>
            <w:tcMar>
              <w:left w:w="115" w:type="dxa"/>
              <w:right w:w="115" w:type="dxa"/>
            </w:tcMar>
          </w:tcPr>
          <w:p w14:paraId="708950F6" w14:textId="77777777" w:rsidR="00027002" w:rsidRPr="00D82342" w:rsidRDefault="00027002" w:rsidP="00027002">
            <w:pPr>
              <w:tabs>
                <w:tab w:val="left" w:pos="360"/>
                <w:tab w:val="left" w:pos="720"/>
              </w:tabs>
              <w:rPr>
                <w:rFonts w:cs="Arial"/>
                <w:bCs/>
                <w:sz w:val="18"/>
                <w:szCs w:val="18"/>
              </w:rPr>
            </w:pPr>
            <w:r w:rsidRPr="0039621D">
              <w:rPr>
                <w:rFonts w:cs="Arial"/>
                <w:b/>
                <w:sz w:val="18"/>
                <w:szCs w:val="18"/>
              </w:rPr>
              <w:tab/>
            </w:r>
            <w:r w:rsidRPr="0039621D">
              <w:rPr>
                <w:rFonts w:cs="Arial"/>
                <w:b/>
                <w:sz w:val="18"/>
                <w:szCs w:val="18"/>
              </w:rPr>
              <w:tab/>
              <w:t>Total interest during construction cost</w:t>
            </w:r>
          </w:p>
        </w:tc>
        <w:tc>
          <w:tcPr>
            <w:tcW w:w="2603" w:type="dxa"/>
            <w:tcBorders>
              <w:bottom w:val="single" w:sz="4" w:space="0" w:color="auto"/>
            </w:tcBorders>
            <w:tcMar>
              <w:left w:w="115" w:type="dxa"/>
              <w:right w:w="115" w:type="dxa"/>
            </w:tcMar>
          </w:tcPr>
          <w:p w14:paraId="5EF3F2BD" w14:textId="6A88E1FA" w:rsidR="00027002" w:rsidRPr="0039621D" w:rsidRDefault="00027002" w:rsidP="00027002">
            <w:pPr>
              <w:tabs>
                <w:tab w:val="decimal" w:pos="360"/>
              </w:tabs>
              <w:jc w:val="center"/>
              <w:rPr>
                <w:rFonts w:cs="Arial"/>
                <w:sz w:val="18"/>
                <w:szCs w:val="18"/>
              </w:rPr>
            </w:pPr>
            <w:r w:rsidRPr="00027002">
              <w:rPr>
                <w:rFonts w:cs="Arial"/>
                <w:b/>
                <w:bCs/>
                <w:sz w:val="18"/>
                <w:szCs w:val="18"/>
              </w:rPr>
              <w:t>0.0</w:t>
            </w:r>
          </w:p>
        </w:tc>
        <w:tc>
          <w:tcPr>
            <w:tcW w:w="2603" w:type="dxa"/>
            <w:tcBorders>
              <w:bottom w:val="single" w:sz="4" w:space="0" w:color="auto"/>
            </w:tcBorders>
            <w:tcMar>
              <w:left w:w="115" w:type="dxa"/>
              <w:right w:w="115" w:type="dxa"/>
            </w:tcMar>
          </w:tcPr>
          <w:p w14:paraId="4FB422C9" w14:textId="1042712E" w:rsidR="00027002" w:rsidRPr="0039621D" w:rsidRDefault="00027002" w:rsidP="00027002">
            <w:pPr>
              <w:tabs>
                <w:tab w:val="decimal" w:pos="360"/>
              </w:tabs>
              <w:jc w:val="center"/>
              <w:rPr>
                <w:rFonts w:cs="Arial"/>
                <w:sz w:val="18"/>
                <w:szCs w:val="18"/>
              </w:rPr>
            </w:pPr>
            <w:r w:rsidRPr="00027002">
              <w:rPr>
                <w:rFonts w:cs="Arial"/>
                <w:b/>
                <w:bCs/>
                <w:sz w:val="18"/>
                <w:szCs w:val="18"/>
              </w:rPr>
              <w:t>0.0</w:t>
            </w:r>
          </w:p>
        </w:tc>
      </w:tr>
    </w:tbl>
    <w:p w14:paraId="5D5015E5" w14:textId="6387BBB1" w:rsidR="00D0152A" w:rsidRPr="00B32DF7" w:rsidRDefault="00D0152A" w:rsidP="00B32DF7"/>
    <w:p w14:paraId="413BB634" w14:textId="66778503" w:rsidR="00992557" w:rsidRPr="00E14A27" w:rsidRDefault="00176FB7" w:rsidP="00B32DF7">
      <w:pPr>
        <w:keepNext/>
        <w:spacing w:after="120"/>
        <w:rPr>
          <w:rFonts w:cs="Arial"/>
        </w:rPr>
      </w:pPr>
      <w:r>
        <w:rPr>
          <w:rFonts w:cs="Arial"/>
        </w:rPr>
        <w:tab/>
      </w:r>
      <w:r w:rsidR="00CB209C">
        <w:rPr>
          <w:rFonts w:cs="Arial"/>
        </w:rPr>
        <w:t>4</w:t>
      </w:r>
      <w:r w:rsidR="00E14A27">
        <w:rPr>
          <w:rFonts w:cs="Arial"/>
        </w:rPr>
        <w:t>.</w:t>
      </w:r>
      <w:r w:rsidR="00CB209C">
        <w:rPr>
          <w:rFonts w:cs="Arial"/>
        </w:rPr>
        <w:tab/>
      </w:r>
      <w:r w:rsidR="00992557" w:rsidRPr="00E14A27">
        <w:rPr>
          <w:rFonts w:cs="Arial"/>
        </w:rPr>
        <w:t>Disbursements</w:t>
      </w:r>
    </w:p>
    <w:p w14:paraId="2AC9BED6" w14:textId="1F90E745" w:rsidR="00992557" w:rsidRPr="0039621D" w:rsidRDefault="00992557" w:rsidP="00346462">
      <w:pPr>
        <w:keepNext/>
        <w:spacing w:after="120"/>
        <w:rPr>
          <w:rFonts w:cs="Arial"/>
        </w:rPr>
      </w:pPr>
      <w:r w:rsidRPr="0039621D">
        <w:rPr>
          <w:rFonts w:cs="Arial"/>
        </w:rPr>
        <w:tab/>
      </w:r>
      <w:r w:rsidR="00176FB7">
        <w:rPr>
          <w:rFonts w:cs="Arial"/>
        </w:rPr>
        <w:tab/>
      </w:r>
      <w:r w:rsidRPr="0039621D">
        <w:rPr>
          <w:rFonts w:cs="Arial"/>
        </w:rPr>
        <w:t>a.</w:t>
      </w:r>
      <w:r w:rsidRPr="0039621D">
        <w:rPr>
          <w:rFonts w:cs="Arial"/>
        </w:rPr>
        <w:tab/>
      </w:r>
      <w:r w:rsidR="009C40E7">
        <w:rPr>
          <w:rFonts w:cs="Arial"/>
        </w:rPr>
        <w:t xml:space="preserve">Disbursement </w:t>
      </w:r>
      <w:r w:rsidR="005F2CBF">
        <w:rPr>
          <w:rFonts w:cs="Arial"/>
        </w:rPr>
        <w:t>d</w:t>
      </w:r>
      <w:r w:rsidRPr="0039621D">
        <w:rPr>
          <w:rFonts w:cs="Arial"/>
        </w:rPr>
        <w:t>ates</w:t>
      </w:r>
      <w:r w:rsidR="00EB69DC">
        <w:rPr>
          <w:rFonts w:cs="Arial"/>
        </w:rPr>
        <w:t xml:space="preserve"> by product</w:t>
      </w:r>
    </w:p>
    <w:tbl>
      <w:tblPr>
        <w:tblW w:w="9576"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359"/>
        <w:gridCol w:w="3429"/>
        <w:gridCol w:w="2394"/>
        <w:gridCol w:w="2394"/>
      </w:tblGrid>
      <w:tr w:rsidR="00CB209C" w:rsidRPr="006C7799" w14:paraId="16F664A0" w14:textId="77777777" w:rsidTr="00B01D4F">
        <w:trPr>
          <w:tblHeader/>
          <w:jc w:val="center"/>
        </w:trPr>
        <w:tc>
          <w:tcPr>
            <w:tcW w:w="1345" w:type="dxa"/>
            <w:tcBorders>
              <w:top w:val="single" w:sz="4" w:space="0" w:color="auto"/>
              <w:bottom w:val="single" w:sz="4" w:space="0" w:color="auto"/>
              <w:right w:val="nil"/>
            </w:tcBorders>
            <w:vAlign w:val="bottom"/>
          </w:tcPr>
          <w:p w14:paraId="7645106B" w14:textId="77777777" w:rsidR="00CB209C" w:rsidRPr="00D75889" w:rsidRDefault="00CB209C" w:rsidP="000178EC">
            <w:pPr>
              <w:keepNext/>
              <w:spacing w:after="40"/>
              <w:jc w:val="left"/>
              <w:rPr>
                <w:sz w:val="18"/>
                <w:szCs w:val="18"/>
              </w:rPr>
            </w:pPr>
          </w:p>
        </w:tc>
        <w:tc>
          <w:tcPr>
            <w:tcW w:w="3394" w:type="dxa"/>
            <w:tcBorders>
              <w:top w:val="single" w:sz="4" w:space="0" w:color="auto"/>
              <w:left w:val="nil"/>
              <w:bottom w:val="single" w:sz="4" w:space="0" w:color="auto"/>
              <w:right w:val="nil"/>
            </w:tcBorders>
            <w:vAlign w:val="bottom"/>
          </w:tcPr>
          <w:p w14:paraId="2099C72E" w14:textId="31FAF45F" w:rsidR="00CB209C" w:rsidRPr="00D75889" w:rsidRDefault="00CB209C" w:rsidP="000178EC">
            <w:pPr>
              <w:keepNext/>
              <w:spacing w:after="40"/>
              <w:jc w:val="center"/>
              <w:rPr>
                <w:sz w:val="18"/>
                <w:szCs w:val="18"/>
              </w:rPr>
            </w:pPr>
            <w:r w:rsidRPr="00D75889">
              <w:rPr>
                <w:b/>
                <w:bCs/>
                <w:sz w:val="18"/>
                <w:szCs w:val="18"/>
              </w:rPr>
              <w:t>First Disbursement</w:t>
            </w:r>
            <w:r w:rsidR="009A3C5B" w:rsidRPr="00D96285">
              <w:rPr>
                <w:color w:val="FF0000"/>
                <w:sz w:val="18"/>
                <w:szCs w:val="18"/>
                <w:vertAlign w:val="superscript"/>
              </w:rPr>
              <w:t>a</w:t>
            </w:r>
          </w:p>
        </w:tc>
        <w:tc>
          <w:tcPr>
            <w:tcW w:w="2370" w:type="dxa"/>
            <w:tcBorders>
              <w:top w:val="single" w:sz="4" w:space="0" w:color="auto"/>
              <w:left w:val="nil"/>
              <w:bottom w:val="single" w:sz="4" w:space="0" w:color="auto"/>
              <w:right w:val="nil"/>
            </w:tcBorders>
            <w:vAlign w:val="bottom"/>
          </w:tcPr>
          <w:p w14:paraId="30E5BBBF" w14:textId="3199A3F5" w:rsidR="00CB209C" w:rsidRPr="00D75889" w:rsidRDefault="00CB209C" w:rsidP="000178EC">
            <w:pPr>
              <w:keepNext/>
              <w:spacing w:after="40"/>
              <w:jc w:val="center"/>
              <w:rPr>
                <w:sz w:val="18"/>
                <w:szCs w:val="18"/>
              </w:rPr>
            </w:pPr>
            <w:r w:rsidRPr="008729A7">
              <w:rPr>
                <w:b/>
                <w:bCs/>
                <w:sz w:val="18"/>
                <w:szCs w:val="18"/>
              </w:rPr>
              <w:t>First Disbursement</w:t>
            </w:r>
            <w:r w:rsidR="00A70C0F">
              <w:rPr>
                <w:b/>
                <w:bCs/>
                <w:sz w:val="18"/>
                <w:szCs w:val="18"/>
              </w:rPr>
              <w:t>,</w:t>
            </w:r>
            <w:r w:rsidRPr="008729A7">
              <w:rPr>
                <w:b/>
                <w:bCs/>
                <w:sz w:val="18"/>
                <w:szCs w:val="18"/>
              </w:rPr>
              <w:t xml:space="preserve"> </w:t>
            </w:r>
            <w:r w:rsidR="00A70C0F">
              <w:rPr>
                <w:b/>
                <w:bCs/>
                <w:sz w:val="18"/>
                <w:szCs w:val="18"/>
              </w:rPr>
              <w:t>E</w:t>
            </w:r>
            <w:r w:rsidRPr="008729A7">
              <w:rPr>
                <w:b/>
                <w:bCs/>
                <w:sz w:val="18"/>
                <w:szCs w:val="18"/>
              </w:rPr>
              <w:t xml:space="preserve">xcluding </w:t>
            </w:r>
            <w:r w:rsidR="00A70C0F">
              <w:rPr>
                <w:b/>
                <w:bCs/>
                <w:sz w:val="18"/>
                <w:szCs w:val="18"/>
              </w:rPr>
              <w:t>C</w:t>
            </w:r>
            <w:r w:rsidRPr="008729A7">
              <w:rPr>
                <w:b/>
                <w:bCs/>
                <w:sz w:val="18"/>
                <w:szCs w:val="18"/>
              </w:rPr>
              <w:t>apitalization</w:t>
            </w:r>
          </w:p>
        </w:tc>
        <w:tc>
          <w:tcPr>
            <w:tcW w:w="2370" w:type="dxa"/>
            <w:tcBorders>
              <w:top w:val="single" w:sz="4" w:space="0" w:color="auto"/>
              <w:left w:val="nil"/>
              <w:bottom w:val="single" w:sz="4" w:space="0" w:color="auto"/>
            </w:tcBorders>
            <w:vAlign w:val="bottom"/>
          </w:tcPr>
          <w:p w14:paraId="42D5965E" w14:textId="158C5B5A" w:rsidR="00CB209C" w:rsidRPr="008729A7" w:rsidRDefault="00CB209C" w:rsidP="000178EC">
            <w:pPr>
              <w:keepNext/>
              <w:spacing w:after="40"/>
              <w:jc w:val="center"/>
              <w:rPr>
                <w:sz w:val="18"/>
                <w:szCs w:val="18"/>
              </w:rPr>
            </w:pPr>
            <w:r w:rsidRPr="008729A7">
              <w:rPr>
                <w:b/>
                <w:bCs/>
                <w:sz w:val="18"/>
                <w:szCs w:val="18"/>
              </w:rPr>
              <w:t>Final Disbursement</w:t>
            </w:r>
            <w:r w:rsidR="009A3C5B" w:rsidRPr="00D96285">
              <w:rPr>
                <w:color w:val="FF0000"/>
                <w:sz w:val="18"/>
                <w:szCs w:val="18"/>
                <w:vertAlign w:val="superscript"/>
              </w:rPr>
              <w:t>b</w:t>
            </w:r>
          </w:p>
        </w:tc>
      </w:tr>
      <w:tr w:rsidR="00CB209C" w:rsidRPr="008729A7" w14:paraId="6F2C682E" w14:textId="77777777" w:rsidTr="00B91CFE">
        <w:trPr>
          <w:trHeight w:val="216"/>
          <w:jc w:val="center"/>
        </w:trPr>
        <w:tc>
          <w:tcPr>
            <w:tcW w:w="1345" w:type="dxa"/>
            <w:tcBorders>
              <w:top w:val="single" w:sz="4" w:space="0" w:color="auto"/>
              <w:right w:val="nil"/>
            </w:tcBorders>
          </w:tcPr>
          <w:p w14:paraId="0C380872" w14:textId="685AB946" w:rsidR="00CB209C" w:rsidRPr="008729A7" w:rsidRDefault="00CB209C" w:rsidP="00933D4B">
            <w:pPr>
              <w:keepNext/>
              <w:jc w:val="left"/>
              <w:rPr>
                <w:sz w:val="18"/>
                <w:szCs w:val="18"/>
              </w:rPr>
            </w:pPr>
            <w:r w:rsidRPr="008729A7">
              <w:rPr>
                <w:sz w:val="18"/>
                <w:szCs w:val="18"/>
              </w:rPr>
              <w:t>{Loan 1}</w:t>
            </w:r>
          </w:p>
        </w:tc>
        <w:tc>
          <w:tcPr>
            <w:tcW w:w="3394" w:type="dxa"/>
            <w:tcBorders>
              <w:top w:val="single" w:sz="4" w:space="0" w:color="auto"/>
              <w:left w:val="nil"/>
              <w:right w:val="nil"/>
            </w:tcBorders>
          </w:tcPr>
          <w:p w14:paraId="3F5BBC33" w14:textId="44776BD5" w:rsidR="00CB209C" w:rsidRPr="008729A7" w:rsidRDefault="00A70C0F" w:rsidP="00933D4B">
            <w:pPr>
              <w:keepNext/>
              <w:jc w:val="center"/>
              <w:rPr>
                <w:sz w:val="18"/>
                <w:szCs w:val="18"/>
              </w:rPr>
            </w:pPr>
            <w:r w:rsidRPr="00D75889">
              <w:rPr>
                <w:color w:val="FF0000"/>
                <w:sz w:val="18"/>
                <w:szCs w:val="18"/>
              </w:rPr>
              <w:t>{day month year}</w:t>
            </w:r>
          </w:p>
        </w:tc>
        <w:tc>
          <w:tcPr>
            <w:tcW w:w="2370" w:type="dxa"/>
            <w:tcBorders>
              <w:top w:val="single" w:sz="4" w:space="0" w:color="auto"/>
              <w:left w:val="nil"/>
              <w:right w:val="nil"/>
            </w:tcBorders>
          </w:tcPr>
          <w:p w14:paraId="283D26FA" w14:textId="5692E312" w:rsidR="00CB209C" w:rsidRPr="008729A7" w:rsidRDefault="00A70C0F" w:rsidP="00933D4B">
            <w:pPr>
              <w:keepNext/>
              <w:jc w:val="center"/>
              <w:rPr>
                <w:sz w:val="18"/>
                <w:szCs w:val="18"/>
              </w:rPr>
            </w:pPr>
            <w:r w:rsidRPr="00D75889">
              <w:rPr>
                <w:color w:val="FF0000"/>
                <w:sz w:val="18"/>
                <w:szCs w:val="18"/>
              </w:rPr>
              <w:t>{day month year}</w:t>
            </w:r>
          </w:p>
        </w:tc>
        <w:tc>
          <w:tcPr>
            <w:tcW w:w="2370" w:type="dxa"/>
            <w:tcBorders>
              <w:top w:val="single" w:sz="4" w:space="0" w:color="auto"/>
              <w:left w:val="nil"/>
            </w:tcBorders>
          </w:tcPr>
          <w:p w14:paraId="3257D8FE" w14:textId="63C115C5" w:rsidR="00CB209C" w:rsidRPr="008729A7" w:rsidRDefault="00A70C0F" w:rsidP="00933D4B">
            <w:pPr>
              <w:keepNext/>
              <w:jc w:val="center"/>
              <w:rPr>
                <w:sz w:val="18"/>
                <w:szCs w:val="18"/>
              </w:rPr>
            </w:pPr>
            <w:r w:rsidRPr="00D75889">
              <w:rPr>
                <w:color w:val="FF0000"/>
                <w:sz w:val="18"/>
                <w:szCs w:val="18"/>
              </w:rPr>
              <w:t>{day month year}</w:t>
            </w:r>
          </w:p>
        </w:tc>
      </w:tr>
      <w:tr w:rsidR="00CB209C" w:rsidRPr="008729A7" w14:paraId="34B89CF4" w14:textId="77777777" w:rsidTr="00B91CFE">
        <w:trPr>
          <w:trHeight w:val="216"/>
          <w:jc w:val="center"/>
        </w:trPr>
        <w:tc>
          <w:tcPr>
            <w:tcW w:w="1345" w:type="dxa"/>
            <w:tcBorders>
              <w:bottom w:val="single" w:sz="4" w:space="0" w:color="auto"/>
              <w:right w:val="nil"/>
            </w:tcBorders>
          </w:tcPr>
          <w:p w14:paraId="30CEF80A" w14:textId="2F3ED62C" w:rsidR="00CB209C" w:rsidRPr="008729A7" w:rsidRDefault="00CB209C" w:rsidP="008729A7">
            <w:pPr>
              <w:jc w:val="left"/>
              <w:rPr>
                <w:sz w:val="18"/>
                <w:szCs w:val="18"/>
              </w:rPr>
            </w:pPr>
            <w:r w:rsidRPr="008729A7">
              <w:rPr>
                <w:sz w:val="18"/>
                <w:szCs w:val="18"/>
              </w:rPr>
              <w:t>{Loan 2}</w:t>
            </w:r>
          </w:p>
        </w:tc>
        <w:tc>
          <w:tcPr>
            <w:tcW w:w="3394" w:type="dxa"/>
            <w:tcBorders>
              <w:left w:val="nil"/>
              <w:bottom w:val="single" w:sz="4" w:space="0" w:color="auto"/>
              <w:right w:val="nil"/>
            </w:tcBorders>
          </w:tcPr>
          <w:p w14:paraId="0F0E6663" w14:textId="3669E031" w:rsidR="00CB209C" w:rsidRPr="008729A7" w:rsidRDefault="00A70C0F" w:rsidP="008729A7">
            <w:pPr>
              <w:jc w:val="center"/>
              <w:rPr>
                <w:sz w:val="18"/>
                <w:szCs w:val="18"/>
              </w:rPr>
            </w:pPr>
            <w:r w:rsidRPr="00D75889">
              <w:rPr>
                <w:color w:val="FF0000"/>
                <w:sz w:val="18"/>
                <w:szCs w:val="18"/>
              </w:rPr>
              <w:t>{day month year}</w:t>
            </w:r>
          </w:p>
        </w:tc>
        <w:tc>
          <w:tcPr>
            <w:tcW w:w="2370" w:type="dxa"/>
            <w:tcBorders>
              <w:left w:val="nil"/>
              <w:bottom w:val="single" w:sz="4" w:space="0" w:color="auto"/>
              <w:right w:val="nil"/>
            </w:tcBorders>
          </w:tcPr>
          <w:p w14:paraId="367A93C5" w14:textId="12E3B0CC" w:rsidR="00CB209C" w:rsidRPr="008729A7" w:rsidRDefault="00A70C0F" w:rsidP="008729A7">
            <w:pPr>
              <w:jc w:val="center"/>
              <w:rPr>
                <w:sz w:val="18"/>
                <w:szCs w:val="18"/>
              </w:rPr>
            </w:pPr>
            <w:r w:rsidRPr="00D75889">
              <w:rPr>
                <w:color w:val="FF0000"/>
                <w:sz w:val="18"/>
                <w:szCs w:val="18"/>
              </w:rPr>
              <w:t>{day month year}</w:t>
            </w:r>
          </w:p>
        </w:tc>
        <w:tc>
          <w:tcPr>
            <w:tcW w:w="2370" w:type="dxa"/>
            <w:tcBorders>
              <w:left w:val="nil"/>
              <w:bottom w:val="single" w:sz="4" w:space="0" w:color="auto"/>
            </w:tcBorders>
          </w:tcPr>
          <w:p w14:paraId="1783C210" w14:textId="1E7C5A7E" w:rsidR="00CB209C" w:rsidRPr="008729A7" w:rsidRDefault="00A70C0F" w:rsidP="008729A7">
            <w:pPr>
              <w:jc w:val="center"/>
              <w:rPr>
                <w:sz w:val="18"/>
                <w:szCs w:val="18"/>
              </w:rPr>
            </w:pPr>
            <w:r w:rsidRPr="00D75889">
              <w:rPr>
                <w:color w:val="FF0000"/>
                <w:sz w:val="18"/>
                <w:szCs w:val="18"/>
              </w:rPr>
              <w:t>{day month year}</w:t>
            </w:r>
          </w:p>
        </w:tc>
      </w:tr>
    </w:tbl>
    <w:p w14:paraId="6E22AB32" w14:textId="159E4DC9" w:rsidR="00346462" w:rsidRPr="00AE13D6" w:rsidRDefault="00AA5146" w:rsidP="00AE13D6">
      <w:pPr>
        <w:ind w:left="187" w:hanging="187"/>
        <w:rPr>
          <w:sz w:val="18"/>
          <w:szCs w:val="18"/>
        </w:rPr>
      </w:pPr>
      <w:r w:rsidRPr="00AE13D6">
        <w:rPr>
          <w:color w:val="FF0000"/>
          <w:sz w:val="18"/>
          <w:szCs w:val="18"/>
          <w:vertAlign w:val="superscript"/>
        </w:rPr>
        <w:t>a</w:t>
      </w:r>
      <w:r w:rsidRPr="00AE13D6">
        <w:rPr>
          <w:color w:val="FF0000"/>
          <w:sz w:val="18"/>
          <w:szCs w:val="18"/>
        </w:rPr>
        <w:tab/>
        <w:t>Including disbursement to advance account and capitalization</w:t>
      </w:r>
      <w:r>
        <w:rPr>
          <w:color w:val="FF0000"/>
          <w:sz w:val="18"/>
          <w:szCs w:val="18"/>
        </w:rPr>
        <w:t>.</w:t>
      </w:r>
    </w:p>
    <w:p w14:paraId="0DC90157" w14:textId="38F8F2A9" w:rsidR="00AA5146" w:rsidRPr="00AE13D6" w:rsidRDefault="00AE13D6" w:rsidP="00AE13D6">
      <w:pPr>
        <w:ind w:left="187" w:hanging="187"/>
        <w:rPr>
          <w:sz w:val="18"/>
          <w:szCs w:val="18"/>
        </w:rPr>
      </w:pPr>
      <w:r w:rsidRPr="00AE13D6">
        <w:rPr>
          <w:color w:val="FF0000"/>
          <w:sz w:val="18"/>
          <w:szCs w:val="18"/>
          <w:vertAlign w:val="superscript"/>
        </w:rPr>
        <w:t>b</w:t>
      </w:r>
      <w:r>
        <w:rPr>
          <w:sz w:val="18"/>
          <w:szCs w:val="18"/>
        </w:rPr>
        <w:tab/>
      </w:r>
      <w:r>
        <w:rPr>
          <w:color w:val="FF0000"/>
          <w:sz w:val="18"/>
          <w:szCs w:val="18"/>
        </w:rPr>
        <w:t>I</w:t>
      </w:r>
      <w:r w:rsidRPr="008729A7">
        <w:rPr>
          <w:color w:val="FF0000"/>
          <w:sz w:val="18"/>
          <w:szCs w:val="18"/>
        </w:rPr>
        <w:t>ncluding refund</w:t>
      </w:r>
      <w:r>
        <w:rPr>
          <w:color w:val="FF0000"/>
          <w:sz w:val="18"/>
          <w:szCs w:val="18"/>
        </w:rPr>
        <w:t>.</w:t>
      </w:r>
    </w:p>
    <w:p w14:paraId="15285A0E" w14:textId="77777777" w:rsidR="00AA5146" w:rsidRDefault="00AA5146" w:rsidP="00992557"/>
    <w:p w14:paraId="0D077FDE" w14:textId="5C1E5440" w:rsidR="00992557" w:rsidRDefault="00992557" w:rsidP="00E57577">
      <w:pPr>
        <w:keepNext/>
        <w:adjustRightInd/>
        <w:spacing w:after="120"/>
        <w:rPr>
          <w:rFonts w:cs="Arial"/>
        </w:rPr>
      </w:pPr>
      <w:r w:rsidRPr="0039621D">
        <w:rPr>
          <w:rFonts w:cs="Arial"/>
        </w:rPr>
        <w:tab/>
      </w:r>
      <w:r w:rsidR="00176FB7">
        <w:rPr>
          <w:rFonts w:cs="Arial"/>
        </w:rPr>
        <w:tab/>
      </w:r>
      <w:r w:rsidRPr="0039621D">
        <w:rPr>
          <w:rFonts w:cs="Arial"/>
        </w:rPr>
        <w:t>b.</w:t>
      </w:r>
      <w:r w:rsidRPr="0039621D">
        <w:rPr>
          <w:rFonts w:cs="Arial"/>
        </w:rPr>
        <w:tab/>
      </w:r>
      <w:r w:rsidR="003E7B3A">
        <w:rPr>
          <w:rFonts w:cs="Arial"/>
        </w:rPr>
        <w:t>Loan</w:t>
      </w:r>
      <w:r w:rsidR="00CA5CD7">
        <w:rPr>
          <w:rFonts w:cs="Arial"/>
        </w:rPr>
        <w:t xml:space="preserve"> disbursed amount</w:t>
      </w:r>
      <w:r w:rsidR="00CA5CD7" w:rsidRPr="0039621D">
        <w:rPr>
          <w:rFonts w:cs="Arial"/>
        </w:rPr>
        <w:t xml:space="preserve"> </w:t>
      </w:r>
      <w:r w:rsidR="007429CC" w:rsidRPr="00AC7553">
        <w:rPr>
          <w:rFonts w:cs="Arial"/>
          <w:color w:val="FF0000"/>
        </w:rPr>
        <w:t>{</w:t>
      </w:r>
      <w:r w:rsidR="00833016" w:rsidRPr="00AC7553">
        <w:rPr>
          <w:rFonts w:cs="Arial"/>
          <w:color w:val="FF0000"/>
        </w:rPr>
        <w:t>by product</w:t>
      </w:r>
      <w:r w:rsidR="007429CC" w:rsidRPr="00AC7553">
        <w:rPr>
          <w:rFonts w:cs="Arial"/>
          <w:color w:val="FF0000"/>
        </w:rPr>
        <w:t>}</w:t>
      </w:r>
      <w:r w:rsidR="00E57577" w:rsidRPr="002870DE">
        <w:rPr>
          <w:rFonts w:cs="Arial"/>
          <w:color w:val="FF0000"/>
          <w:sz w:val="18"/>
          <w:szCs w:val="18"/>
          <w:vertAlign w:val="superscript"/>
        </w:rPr>
        <w:t>a</w:t>
      </w:r>
      <w:r w:rsidR="00833016" w:rsidRPr="00AC7553">
        <w:rPr>
          <w:rFonts w:cs="Arial"/>
          <w:color w:val="FF0000"/>
        </w:rPr>
        <w:t xml:space="preserve"> </w:t>
      </w:r>
      <w:r w:rsidRPr="0039621D">
        <w:rPr>
          <w:rFonts w:cs="Arial"/>
        </w:rPr>
        <w:t>(</w:t>
      </w:r>
      <w:r w:rsidR="00F75998" w:rsidRPr="001C4C52">
        <w:rPr>
          <w:rFonts w:cs="Arial"/>
          <w:color w:val="FF0000"/>
        </w:rPr>
        <w:t>currency</w:t>
      </w:r>
      <w:r w:rsidR="001F698C">
        <w:rPr>
          <w:rFonts w:cs="Arial"/>
          <w:color w:val="FF0000"/>
        </w:rPr>
        <w:t xml:space="preserve"> symbol</w:t>
      </w:r>
      <w:r w:rsidR="00B36741" w:rsidRPr="00610F70">
        <w:rPr>
          <w:rFonts w:cs="Arial"/>
        </w:rPr>
        <w:t xml:space="preserve"> </w:t>
      </w:r>
      <w:r w:rsidRPr="00610F70">
        <w:rPr>
          <w:rFonts w:cs="Arial"/>
        </w:rPr>
        <w:t>{‘000</w:t>
      </w:r>
      <w:r w:rsidR="0063138A" w:rsidRPr="00610F70">
        <w:rPr>
          <w:rFonts w:cs="Arial"/>
        </w:rPr>
        <w:t>}</w:t>
      </w:r>
      <w:r w:rsidRPr="00610F70">
        <w:rPr>
          <w:rFonts w:cs="Arial"/>
        </w:rPr>
        <w:t xml:space="preserve"> </w:t>
      </w:r>
      <w:r w:rsidR="0063138A" w:rsidRPr="00610F70">
        <w:rPr>
          <w:rFonts w:cs="Arial"/>
        </w:rPr>
        <w:t>{</w:t>
      </w:r>
      <w:r w:rsidRPr="00610F70">
        <w:rPr>
          <w:rFonts w:cs="Arial"/>
        </w:rPr>
        <w:t>million}</w:t>
      </w:r>
      <w:r w:rsidRPr="0039621D">
        <w:rPr>
          <w:rFonts w:cs="Arial"/>
        </w:rPr>
        <w:t>)</w:t>
      </w:r>
    </w:p>
    <w:tbl>
      <w:tblPr>
        <w:tblW w:w="9576" w:type="dxa"/>
        <w:jc w:val="center"/>
        <w:tblLayout w:type="fixed"/>
        <w:tblLook w:val="0000" w:firstRow="0" w:lastRow="0" w:firstColumn="0" w:lastColumn="0" w:noHBand="0" w:noVBand="0"/>
      </w:tblPr>
      <w:tblGrid>
        <w:gridCol w:w="1440"/>
        <w:gridCol w:w="1170"/>
        <w:gridCol w:w="1620"/>
        <w:gridCol w:w="1620"/>
        <w:gridCol w:w="1170"/>
        <w:gridCol w:w="1170"/>
        <w:gridCol w:w="1380"/>
        <w:gridCol w:w="6"/>
      </w:tblGrid>
      <w:tr w:rsidR="00992557" w:rsidRPr="000520E4" w14:paraId="5B3361EE" w14:textId="77777777" w:rsidTr="00514DE3">
        <w:trPr>
          <w:tblHeader/>
          <w:jc w:val="center"/>
        </w:trPr>
        <w:tc>
          <w:tcPr>
            <w:tcW w:w="1440" w:type="dxa"/>
            <w:tcBorders>
              <w:top w:val="single" w:sz="4" w:space="0" w:color="auto"/>
            </w:tcBorders>
            <w:vAlign w:val="bottom"/>
          </w:tcPr>
          <w:p w14:paraId="73C10E75" w14:textId="52D47131" w:rsidR="00992557" w:rsidRPr="00933D4B" w:rsidRDefault="00992557" w:rsidP="000178EC">
            <w:pPr>
              <w:keepNext/>
              <w:spacing w:after="40"/>
              <w:rPr>
                <w:rFonts w:cs="Arial"/>
                <w:bCs/>
                <w:sz w:val="18"/>
                <w:szCs w:val="18"/>
              </w:rPr>
            </w:pPr>
            <w:r w:rsidRPr="00DF7ED1">
              <w:rPr>
                <w:rFonts w:cs="Arial"/>
                <w:b/>
                <w:sz w:val="18"/>
                <w:szCs w:val="18"/>
              </w:rPr>
              <w:t>Category</w:t>
            </w:r>
          </w:p>
        </w:tc>
        <w:tc>
          <w:tcPr>
            <w:tcW w:w="1170" w:type="dxa"/>
            <w:tcBorders>
              <w:top w:val="single" w:sz="4" w:space="0" w:color="auto"/>
            </w:tcBorders>
            <w:vAlign w:val="bottom"/>
          </w:tcPr>
          <w:p w14:paraId="0E05576E" w14:textId="67E71349" w:rsidR="00992557" w:rsidRPr="000520E4" w:rsidRDefault="00992557" w:rsidP="000178EC">
            <w:pPr>
              <w:keepNext/>
              <w:spacing w:after="40"/>
              <w:jc w:val="center"/>
              <w:rPr>
                <w:rFonts w:cs="Arial"/>
                <w:b/>
                <w:sz w:val="18"/>
                <w:szCs w:val="18"/>
              </w:rPr>
            </w:pPr>
            <w:r w:rsidRPr="004B5E03">
              <w:rPr>
                <w:rFonts w:cs="Arial"/>
                <w:b/>
                <w:sz w:val="18"/>
                <w:szCs w:val="18"/>
              </w:rPr>
              <w:t>Original Allocation</w:t>
            </w:r>
            <w:r w:rsidR="00DF2760">
              <w:rPr>
                <w:rFonts w:cs="Arial"/>
                <w:color w:val="FF0000"/>
                <w:sz w:val="18"/>
                <w:szCs w:val="18"/>
                <w:vertAlign w:val="superscript"/>
              </w:rPr>
              <w:t>b</w:t>
            </w:r>
          </w:p>
          <w:p w14:paraId="5054A227" w14:textId="1EB306C1" w:rsidR="00577166" w:rsidRPr="00286D13" w:rsidRDefault="00577166" w:rsidP="000178EC">
            <w:pPr>
              <w:keepNext/>
              <w:spacing w:after="40"/>
              <w:jc w:val="center"/>
              <w:rPr>
                <w:rFonts w:cs="Arial"/>
                <w:bCs/>
                <w:sz w:val="18"/>
                <w:szCs w:val="18"/>
              </w:rPr>
            </w:pPr>
            <w:r w:rsidRPr="000520E4">
              <w:rPr>
                <w:rFonts w:cs="Arial"/>
                <w:b/>
                <w:sz w:val="18"/>
                <w:szCs w:val="18"/>
              </w:rPr>
              <w:t>(1)</w:t>
            </w:r>
          </w:p>
        </w:tc>
        <w:tc>
          <w:tcPr>
            <w:tcW w:w="1620" w:type="dxa"/>
            <w:tcBorders>
              <w:top w:val="single" w:sz="4" w:space="0" w:color="auto"/>
            </w:tcBorders>
            <w:vAlign w:val="bottom"/>
          </w:tcPr>
          <w:p w14:paraId="4FCAA3AD" w14:textId="0CE6269F" w:rsidR="00A73C18" w:rsidRPr="000520E4" w:rsidRDefault="00577166" w:rsidP="000178EC">
            <w:pPr>
              <w:keepNext/>
              <w:spacing w:after="40"/>
              <w:jc w:val="center"/>
              <w:rPr>
                <w:rFonts w:cs="Arial"/>
                <w:b/>
                <w:sz w:val="18"/>
                <w:szCs w:val="18"/>
              </w:rPr>
            </w:pPr>
            <w:r w:rsidRPr="000520E4">
              <w:rPr>
                <w:rFonts w:cs="Arial"/>
                <w:b/>
                <w:sz w:val="18"/>
                <w:szCs w:val="18"/>
              </w:rPr>
              <w:t>Increased/</w:t>
            </w:r>
            <w:r w:rsidR="00DA4EEC" w:rsidRPr="000520E4">
              <w:rPr>
                <w:rFonts w:cs="Arial"/>
                <w:b/>
                <w:sz w:val="18"/>
                <w:szCs w:val="18"/>
              </w:rPr>
              <w:t xml:space="preserve"> </w:t>
            </w:r>
            <w:r w:rsidR="002156FE" w:rsidRPr="000520E4">
              <w:rPr>
                <w:rFonts w:cs="Arial"/>
                <w:b/>
                <w:sz w:val="18"/>
                <w:szCs w:val="18"/>
              </w:rPr>
              <w:t>(</w:t>
            </w:r>
            <w:r w:rsidR="00EC37F9">
              <w:rPr>
                <w:rFonts w:cs="Arial"/>
                <w:b/>
                <w:sz w:val="18"/>
                <w:szCs w:val="18"/>
              </w:rPr>
              <w:t>D</w:t>
            </w:r>
            <w:r w:rsidRPr="000520E4">
              <w:rPr>
                <w:rFonts w:cs="Arial"/>
                <w:b/>
                <w:sz w:val="18"/>
                <w:szCs w:val="18"/>
              </w:rPr>
              <w:t>ecreased</w:t>
            </w:r>
            <w:r w:rsidR="002156FE" w:rsidRPr="000520E4">
              <w:rPr>
                <w:rFonts w:cs="Arial"/>
                <w:b/>
                <w:sz w:val="18"/>
                <w:szCs w:val="18"/>
              </w:rPr>
              <w:t xml:space="preserve">) </w:t>
            </w:r>
            <w:r w:rsidR="00992557" w:rsidRPr="000520E4">
              <w:rPr>
                <w:rFonts w:cs="Arial"/>
                <w:b/>
                <w:sz w:val="18"/>
                <w:szCs w:val="18"/>
              </w:rPr>
              <w:t>during Implementation</w:t>
            </w:r>
          </w:p>
          <w:p w14:paraId="59DD918D" w14:textId="25F9BE52" w:rsidR="00F231E2" w:rsidRPr="00286D13" w:rsidRDefault="00577166" w:rsidP="000178EC">
            <w:pPr>
              <w:keepNext/>
              <w:spacing w:after="40"/>
              <w:jc w:val="center"/>
              <w:rPr>
                <w:rFonts w:cs="Arial"/>
                <w:bCs/>
                <w:sz w:val="18"/>
                <w:szCs w:val="18"/>
              </w:rPr>
            </w:pPr>
            <w:r w:rsidRPr="000520E4">
              <w:rPr>
                <w:rFonts w:cs="Arial"/>
                <w:b/>
                <w:sz w:val="18"/>
                <w:szCs w:val="18"/>
              </w:rPr>
              <w:t>(2)</w:t>
            </w:r>
          </w:p>
        </w:tc>
        <w:tc>
          <w:tcPr>
            <w:tcW w:w="1620" w:type="dxa"/>
            <w:tcBorders>
              <w:top w:val="single" w:sz="4" w:space="0" w:color="auto"/>
            </w:tcBorders>
            <w:vAlign w:val="bottom"/>
          </w:tcPr>
          <w:p w14:paraId="69DC48DE" w14:textId="44708E98" w:rsidR="00992557" w:rsidRPr="000520E4" w:rsidRDefault="00992557" w:rsidP="000178EC">
            <w:pPr>
              <w:keepNext/>
              <w:spacing w:after="40"/>
              <w:jc w:val="center"/>
              <w:rPr>
                <w:rFonts w:cs="Arial"/>
                <w:b/>
                <w:sz w:val="18"/>
                <w:szCs w:val="18"/>
              </w:rPr>
            </w:pPr>
            <w:r w:rsidRPr="000520E4">
              <w:rPr>
                <w:rFonts w:cs="Arial"/>
                <w:b/>
                <w:sz w:val="18"/>
                <w:szCs w:val="18"/>
              </w:rPr>
              <w:t>Canceled during Implementation</w:t>
            </w:r>
            <w:r w:rsidR="00DF2760">
              <w:rPr>
                <w:rFonts w:cs="Arial"/>
                <w:color w:val="FF0000"/>
                <w:sz w:val="18"/>
                <w:szCs w:val="18"/>
                <w:vertAlign w:val="superscript"/>
              </w:rPr>
              <w:t>c</w:t>
            </w:r>
          </w:p>
          <w:p w14:paraId="2425B0D5" w14:textId="5B6B5EDD" w:rsidR="00577166" w:rsidRPr="00286D13" w:rsidRDefault="00577166" w:rsidP="000178EC">
            <w:pPr>
              <w:keepNext/>
              <w:spacing w:after="40"/>
              <w:jc w:val="center"/>
              <w:rPr>
                <w:rFonts w:cs="Arial"/>
                <w:bCs/>
                <w:sz w:val="18"/>
                <w:szCs w:val="18"/>
              </w:rPr>
            </w:pPr>
            <w:r w:rsidRPr="000520E4">
              <w:rPr>
                <w:rFonts w:cs="Arial"/>
                <w:b/>
                <w:sz w:val="18"/>
                <w:szCs w:val="18"/>
              </w:rPr>
              <w:t>(3)</w:t>
            </w:r>
          </w:p>
        </w:tc>
        <w:tc>
          <w:tcPr>
            <w:tcW w:w="1170" w:type="dxa"/>
            <w:tcBorders>
              <w:top w:val="single" w:sz="4" w:space="0" w:color="auto"/>
            </w:tcBorders>
            <w:vAlign w:val="bottom"/>
          </w:tcPr>
          <w:p w14:paraId="55F40EF7" w14:textId="07E90C3A" w:rsidR="00684B06" w:rsidRPr="000520E4" w:rsidRDefault="00992557" w:rsidP="000178EC">
            <w:pPr>
              <w:keepNext/>
              <w:spacing w:after="40"/>
              <w:jc w:val="center"/>
              <w:rPr>
                <w:rFonts w:cs="Arial"/>
                <w:b/>
                <w:sz w:val="18"/>
                <w:szCs w:val="18"/>
              </w:rPr>
            </w:pPr>
            <w:r w:rsidRPr="000520E4">
              <w:rPr>
                <w:rFonts w:cs="Arial"/>
                <w:b/>
                <w:sz w:val="18"/>
                <w:szCs w:val="18"/>
              </w:rPr>
              <w:t>Last Revised Allocation</w:t>
            </w:r>
            <w:r w:rsidR="00DF2760">
              <w:rPr>
                <w:rFonts w:cs="Arial"/>
                <w:color w:val="FF0000"/>
                <w:sz w:val="18"/>
                <w:szCs w:val="18"/>
                <w:vertAlign w:val="superscript"/>
              </w:rPr>
              <w:t>c</w:t>
            </w:r>
          </w:p>
          <w:p w14:paraId="54FD905A" w14:textId="42D4EE12" w:rsidR="00992557" w:rsidRPr="00286D13" w:rsidRDefault="00577166" w:rsidP="000178EC">
            <w:pPr>
              <w:keepNext/>
              <w:spacing w:after="40"/>
              <w:jc w:val="center"/>
              <w:rPr>
                <w:rFonts w:cs="Arial"/>
                <w:bCs/>
                <w:sz w:val="18"/>
                <w:szCs w:val="18"/>
              </w:rPr>
            </w:pPr>
            <w:r w:rsidRPr="000520E4">
              <w:rPr>
                <w:rFonts w:cs="Arial"/>
                <w:b/>
                <w:sz w:val="18"/>
                <w:szCs w:val="18"/>
              </w:rPr>
              <w:t>(4=1+2-3)</w:t>
            </w:r>
          </w:p>
        </w:tc>
        <w:tc>
          <w:tcPr>
            <w:tcW w:w="1170" w:type="dxa"/>
            <w:tcBorders>
              <w:top w:val="single" w:sz="4" w:space="0" w:color="auto"/>
            </w:tcBorders>
            <w:vAlign w:val="bottom"/>
          </w:tcPr>
          <w:p w14:paraId="2CF6B144" w14:textId="40519AD4" w:rsidR="00B459E3" w:rsidRPr="000520E4" w:rsidRDefault="00992557" w:rsidP="000178EC">
            <w:pPr>
              <w:keepNext/>
              <w:spacing w:after="40"/>
              <w:jc w:val="center"/>
              <w:rPr>
                <w:rFonts w:cs="Arial"/>
                <w:b/>
                <w:color w:val="000000" w:themeColor="text1"/>
                <w:sz w:val="18"/>
                <w:szCs w:val="18"/>
              </w:rPr>
            </w:pPr>
            <w:r w:rsidRPr="000520E4">
              <w:rPr>
                <w:rFonts w:cs="Arial"/>
                <w:b/>
                <w:color w:val="000000" w:themeColor="text1"/>
                <w:sz w:val="18"/>
                <w:szCs w:val="18"/>
              </w:rPr>
              <w:t>Amount Disbursed</w:t>
            </w:r>
            <w:r w:rsidR="00DF2760">
              <w:rPr>
                <w:rFonts w:cs="Arial"/>
                <w:color w:val="FF0000"/>
                <w:sz w:val="18"/>
                <w:szCs w:val="18"/>
                <w:vertAlign w:val="superscript"/>
              </w:rPr>
              <w:t>c</w:t>
            </w:r>
          </w:p>
          <w:p w14:paraId="1E97B6A5" w14:textId="76878905" w:rsidR="00577166" w:rsidRPr="00286D13" w:rsidRDefault="00577166" w:rsidP="000178EC">
            <w:pPr>
              <w:keepNext/>
              <w:spacing w:after="40"/>
              <w:jc w:val="center"/>
              <w:rPr>
                <w:rFonts w:cs="Arial"/>
                <w:bCs/>
                <w:sz w:val="18"/>
                <w:szCs w:val="18"/>
              </w:rPr>
            </w:pPr>
            <w:r w:rsidRPr="000520E4">
              <w:rPr>
                <w:rFonts w:cs="Arial"/>
                <w:b/>
                <w:sz w:val="18"/>
                <w:szCs w:val="18"/>
              </w:rPr>
              <w:t>(5)</w:t>
            </w:r>
          </w:p>
        </w:tc>
        <w:tc>
          <w:tcPr>
            <w:tcW w:w="1386" w:type="dxa"/>
            <w:gridSpan w:val="2"/>
            <w:tcBorders>
              <w:top w:val="single" w:sz="4" w:space="0" w:color="auto"/>
            </w:tcBorders>
            <w:vAlign w:val="bottom"/>
          </w:tcPr>
          <w:p w14:paraId="205CB2F8" w14:textId="1924B4CA" w:rsidR="00992557" w:rsidRPr="000520E4" w:rsidRDefault="00992557" w:rsidP="000178EC">
            <w:pPr>
              <w:keepNext/>
              <w:spacing w:after="40"/>
              <w:jc w:val="center"/>
              <w:rPr>
                <w:rFonts w:cs="Arial"/>
                <w:b/>
                <w:sz w:val="18"/>
                <w:szCs w:val="18"/>
              </w:rPr>
            </w:pPr>
            <w:r w:rsidRPr="000520E4">
              <w:rPr>
                <w:rFonts w:cs="Arial"/>
                <w:b/>
                <w:sz w:val="18"/>
                <w:szCs w:val="18"/>
              </w:rPr>
              <w:t>Undisbursed Balance</w:t>
            </w:r>
            <w:r w:rsidR="00DF2760">
              <w:rPr>
                <w:rFonts w:cs="Arial"/>
                <w:color w:val="FF0000"/>
                <w:sz w:val="18"/>
                <w:szCs w:val="18"/>
                <w:vertAlign w:val="superscript"/>
              </w:rPr>
              <w:t>c</w:t>
            </w:r>
          </w:p>
          <w:p w14:paraId="3D46ABA3" w14:textId="7588B1B2" w:rsidR="00577166" w:rsidRPr="00286D13" w:rsidRDefault="00577166" w:rsidP="000178EC">
            <w:pPr>
              <w:keepNext/>
              <w:spacing w:after="40"/>
              <w:jc w:val="center"/>
              <w:rPr>
                <w:rFonts w:cs="Arial"/>
                <w:bCs/>
                <w:sz w:val="18"/>
                <w:szCs w:val="18"/>
              </w:rPr>
            </w:pPr>
            <w:r w:rsidRPr="000520E4">
              <w:rPr>
                <w:rFonts w:cs="Arial"/>
                <w:b/>
                <w:sz w:val="18"/>
                <w:szCs w:val="18"/>
              </w:rPr>
              <w:t>(6=4-5)</w:t>
            </w:r>
          </w:p>
        </w:tc>
      </w:tr>
      <w:tr w:rsidR="00992557" w:rsidRPr="000520E4" w14:paraId="06A8CE3E" w14:textId="77777777" w:rsidTr="00514DE3">
        <w:trPr>
          <w:gridAfter w:val="1"/>
          <w:wAfter w:w="6" w:type="dxa"/>
          <w:trHeight w:val="216"/>
          <w:jc w:val="center"/>
        </w:trPr>
        <w:tc>
          <w:tcPr>
            <w:tcW w:w="1440" w:type="dxa"/>
            <w:tcBorders>
              <w:top w:val="single" w:sz="4" w:space="0" w:color="auto"/>
            </w:tcBorders>
          </w:tcPr>
          <w:p w14:paraId="5D40DFDF" w14:textId="77777777" w:rsidR="00992557" w:rsidRPr="00DF7ED1" w:rsidRDefault="00992557" w:rsidP="003C1E05">
            <w:pPr>
              <w:keepNext/>
              <w:rPr>
                <w:rFonts w:cs="Arial"/>
                <w:sz w:val="18"/>
                <w:szCs w:val="18"/>
              </w:rPr>
            </w:pPr>
          </w:p>
        </w:tc>
        <w:tc>
          <w:tcPr>
            <w:tcW w:w="1170" w:type="dxa"/>
            <w:tcBorders>
              <w:top w:val="single" w:sz="4" w:space="0" w:color="auto"/>
            </w:tcBorders>
          </w:tcPr>
          <w:p w14:paraId="1CD943E2" w14:textId="77777777" w:rsidR="00992557" w:rsidRPr="004B5E03" w:rsidRDefault="00992557" w:rsidP="003C1E05">
            <w:pPr>
              <w:keepNext/>
              <w:tabs>
                <w:tab w:val="decimal" w:pos="612"/>
              </w:tabs>
              <w:rPr>
                <w:rFonts w:cs="Arial"/>
                <w:sz w:val="18"/>
                <w:szCs w:val="18"/>
              </w:rPr>
            </w:pPr>
          </w:p>
        </w:tc>
        <w:tc>
          <w:tcPr>
            <w:tcW w:w="1620" w:type="dxa"/>
            <w:tcBorders>
              <w:top w:val="single" w:sz="4" w:space="0" w:color="auto"/>
            </w:tcBorders>
          </w:tcPr>
          <w:p w14:paraId="560DEEB8" w14:textId="77777777" w:rsidR="00992557" w:rsidRPr="000520E4" w:rsidRDefault="00992557" w:rsidP="003C1E05">
            <w:pPr>
              <w:keepNext/>
              <w:tabs>
                <w:tab w:val="decimal" w:pos="666"/>
              </w:tabs>
              <w:rPr>
                <w:rFonts w:cs="Arial"/>
                <w:sz w:val="18"/>
                <w:szCs w:val="18"/>
              </w:rPr>
            </w:pPr>
          </w:p>
        </w:tc>
        <w:tc>
          <w:tcPr>
            <w:tcW w:w="1620" w:type="dxa"/>
            <w:tcBorders>
              <w:top w:val="single" w:sz="4" w:space="0" w:color="auto"/>
            </w:tcBorders>
          </w:tcPr>
          <w:p w14:paraId="6F8BFCD5" w14:textId="77777777" w:rsidR="00992557" w:rsidRPr="000520E4" w:rsidRDefault="00992557" w:rsidP="003C1E05">
            <w:pPr>
              <w:keepNext/>
              <w:tabs>
                <w:tab w:val="decimal" w:pos="576"/>
              </w:tabs>
              <w:rPr>
                <w:rFonts w:cs="Arial"/>
                <w:sz w:val="18"/>
                <w:szCs w:val="18"/>
              </w:rPr>
            </w:pPr>
          </w:p>
        </w:tc>
        <w:tc>
          <w:tcPr>
            <w:tcW w:w="1170" w:type="dxa"/>
            <w:tcBorders>
              <w:top w:val="single" w:sz="4" w:space="0" w:color="auto"/>
            </w:tcBorders>
          </w:tcPr>
          <w:p w14:paraId="686F581C" w14:textId="77777777" w:rsidR="00992557" w:rsidRPr="000520E4" w:rsidRDefault="00992557" w:rsidP="003C1E05">
            <w:pPr>
              <w:keepNext/>
              <w:tabs>
                <w:tab w:val="decimal" w:pos="576"/>
              </w:tabs>
              <w:rPr>
                <w:rFonts w:cs="Arial"/>
                <w:sz w:val="18"/>
                <w:szCs w:val="18"/>
              </w:rPr>
            </w:pPr>
          </w:p>
        </w:tc>
        <w:tc>
          <w:tcPr>
            <w:tcW w:w="1170" w:type="dxa"/>
            <w:tcBorders>
              <w:top w:val="single" w:sz="4" w:space="0" w:color="auto"/>
            </w:tcBorders>
          </w:tcPr>
          <w:p w14:paraId="12941732" w14:textId="77777777" w:rsidR="00992557" w:rsidRPr="000520E4" w:rsidRDefault="00992557" w:rsidP="003C1E05">
            <w:pPr>
              <w:keepNext/>
              <w:tabs>
                <w:tab w:val="decimal" w:pos="639"/>
              </w:tabs>
              <w:rPr>
                <w:rFonts w:cs="Arial"/>
                <w:sz w:val="18"/>
                <w:szCs w:val="18"/>
              </w:rPr>
            </w:pPr>
          </w:p>
        </w:tc>
        <w:tc>
          <w:tcPr>
            <w:tcW w:w="1380" w:type="dxa"/>
            <w:tcBorders>
              <w:top w:val="single" w:sz="4" w:space="0" w:color="auto"/>
            </w:tcBorders>
          </w:tcPr>
          <w:p w14:paraId="564A97A7" w14:textId="77777777" w:rsidR="00992557" w:rsidRPr="000520E4" w:rsidRDefault="00992557" w:rsidP="003C1E05">
            <w:pPr>
              <w:keepNext/>
              <w:tabs>
                <w:tab w:val="decimal" w:pos="639"/>
              </w:tabs>
              <w:rPr>
                <w:rFonts w:cs="Arial"/>
                <w:sz w:val="18"/>
                <w:szCs w:val="18"/>
              </w:rPr>
            </w:pPr>
          </w:p>
        </w:tc>
      </w:tr>
      <w:tr w:rsidR="00B75691" w:rsidRPr="000520E4" w14:paraId="2D823A12" w14:textId="77777777" w:rsidTr="00514DE3">
        <w:trPr>
          <w:gridAfter w:val="1"/>
          <w:wAfter w:w="6" w:type="dxa"/>
          <w:trHeight w:val="216"/>
          <w:jc w:val="center"/>
        </w:trPr>
        <w:tc>
          <w:tcPr>
            <w:tcW w:w="1440" w:type="dxa"/>
          </w:tcPr>
          <w:p w14:paraId="31817807" w14:textId="77777777" w:rsidR="00B75691" w:rsidRPr="00DF7ED1" w:rsidRDefault="00B75691" w:rsidP="003C1E05">
            <w:pPr>
              <w:keepNext/>
              <w:rPr>
                <w:rFonts w:cs="Arial"/>
                <w:sz w:val="18"/>
                <w:szCs w:val="18"/>
              </w:rPr>
            </w:pPr>
          </w:p>
        </w:tc>
        <w:tc>
          <w:tcPr>
            <w:tcW w:w="1170" w:type="dxa"/>
          </w:tcPr>
          <w:p w14:paraId="4EE66BE0" w14:textId="77777777" w:rsidR="00B75691" w:rsidRPr="004B5E03" w:rsidRDefault="00B75691" w:rsidP="003C1E05">
            <w:pPr>
              <w:keepNext/>
              <w:tabs>
                <w:tab w:val="decimal" w:pos="612"/>
              </w:tabs>
              <w:rPr>
                <w:rFonts w:cs="Arial"/>
                <w:sz w:val="18"/>
                <w:szCs w:val="18"/>
              </w:rPr>
            </w:pPr>
          </w:p>
        </w:tc>
        <w:tc>
          <w:tcPr>
            <w:tcW w:w="1620" w:type="dxa"/>
          </w:tcPr>
          <w:p w14:paraId="78C54737" w14:textId="77777777" w:rsidR="00B75691" w:rsidRPr="000520E4" w:rsidRDefault="00B75691" w:rsidP="003C1E05">
            <w:pPr>
              <w:keepNext/>
              <w:tabs>
                <w:tab w:val="decimal" w:pos="666"/>
              </w:tabs>
              <w:rPr>
                <w:rFonts w:cs="Arial"/>
                <w:sz w:val="18"/>
                <w:szCs w:val="18"/>
              </w:rPr>
            </w:pPr>
          </w:p>
        </w:tc>
        <w:tc>
          <w:tcPr>
            <w:tcW w:w="1620" w:type="dxa"/>
          </w:tcPr>
          <w:p w14:paraId="4349F6D3" w14:textId="77777777" w:rsidR="00B75691" w:rsidRPr="000520E4" w:rsidRDefault="00B75691" w:rsidP="003C1E05">
            <w:pPr>
              <w:keepNext/>
              <w:tabs>
                <w:tab w:val="decimal" w:pos="576"/>
              </w:tabs>
              <w:rPr>
                <w:rFonts w:cs="Arial"/>
                <w:sz w:val="18"/>
                <w:szCs w:val="18"/>
              </w:rPr>
            </w:pPr>
          </w:p>
        </w:tc>
        <w:tc>
          <w:tcPr>
            <w:tcW w:w="1170" w:type="dxa"/>
          </w:tcPr>
          <w:p w14:paraId="078EE196" w14:textId="77777777" w:rsidR="00B75691" w:rsidRPr="000520E4" w:rsidRDefault="00B75691" w:rsidP="003C1E05">
            <w:pPr>
              <w:keepNext/>
              <w:tabs>
                <w:tab w:val="decimal" w:pos="576"/>
              </w:tabs>
              <w:rPr>
                <w:rFonts w:cs="Arial"/>
                <w:sz w:val="18"/>
                <w:szCs w:val="18"/>
              </w:rPr>
            </w:pPr>
          </w:p>
        </w:tc>
        <w:tc>
          <w:tcPr>
            <w:tcW w:w="1170" w:type="dxa"/>
          </w:tcPr>
          <w:p w14:paraId="0F70DE4F" w14:textId="77777777" w:rsidR="00B75691" w:rsidRPr="000520E4" w:rsidRDefault="00B75691" w:rsidP="003C1E05">
            <w:pPr>
              <w:keepNext/>
              <w:tabs>
                <w:tab w:val="decimal" w:pos="639"/>
              </w:tabs>
              <w:rPr>
                <w:rFonts w:cs="Arial"/>
                <w:sz w:val="18"/>
                <w:szCs w:val="18"/>
              </w:rPr>
            </w:pPr>
          </w:p>
        </w:tc>
        <w:tc>
          <w:tcPr>
            <w:tcW w:w="1380" w:type="dxa"/>
          </w:tcPr>
          <w:p w14:paraId="780D339E" w14:textId="77777777" w:rsidR="00B75691" w:rsidRPr="000520E4" w:rsidRDefault="00B75691" w:rsidP="003C1E05">
            <w:pPr>
              <w:keepNext/>
              <w:tabs>
                <w:tab w:val="decimal" w:pos="639"/>
              </w:tabs>
              <w:rPr>
                <w:rFonts w:cs="Arial"/>
                <w:sz w:val="18"/>
                <w:szCs w:val="18"/>
              </w:rPr>
            </w:pPr>
          </w:p>
        </w:tc>
      </w:tr>
      <w:tr w:rsidR="00992557" w:rsidRPr="000520E4" w14:paraId="24874CF3" w14:textId="77777777" w:rsidTr="00514DE3">
        <w:trPr>
          <w:gridAfter w:val="1"/>
          <w:wAfter w:w="6" w:type="dxa"/>
          <w:trHeight w:val="216"/>
          <w:jc w:val="center"/>
        </w:trPr>
        <w:tc>
          <w:tcPr>
            <w:tcW w:w="1440" w:type="dxa"/>
          </w:tcPr>
          <w:p w14:paraId="4492C201" w14:textId="043F8243" w:rsidR="008020B1" w:rsidRPr="00DF7ED1" w:rsidRDefault="008020B1" w:rsidP="003C1E05">
            <w:pPr>
              <w:keepNext/>
              <w:jc w:val="left"/>
              <w:rPr>
                <w:rFonts w:cs="Arial"/>
                <w:color w:val="FF0000"/>
                <w:sz w:val="18"/>
                <w:szCs w:val="18"/>
              </w:rPr>
            </w:pPr>
          </w:p>
        </w:tc>
        <w:tc>
          <w:tcPr>
            <w:tcW w:w="1170" w:type="dxa"/>
          </w:tcPr>
          <w:p w14:paraId="4D2984B1" w14:textId="77777777" w:rsidR="00992557" w:rsidRPr="004B5E03" w:rsidRDefault="00992557" w:rsidP="003C1E05">
            <w:pPr>
              <w:keepNext/>
              <w:tabs>
                <w:tab w:val="decimal" w:pos="612"/>
              </w:tabs>
              <w:rPr>
                <w:rFonts w:cs="Arial"/>
                <w:sz w:val="18"/>
                <w:szCs w:val="18"/>
              </w:rPr>
            </w:pPr>
          </w:p>
        </w:tc>
        <w:tc>
          <w:tcPr>
            <w:tcW w:w="1620" w:type="dxa"/>
          </w:tcPr>
          <w:p w14:paraId="4CD45C75" w14:textId="77777777" w:rsidR="00992557" w:rsidRPr="000520E4" w:rsidRDefault="00992557" w:rsidP="003C1E05">
            <w:pPr>
              <w:keepNext/>
              <w:tabs>
                <w:tab w:val="decimal" w:pos="666"/>
              </w:tabs>
              <w:rPr>
                <w:rFonts w:cs="Arial"/>
                <w:sz w:val="18"/>
                <w:szCs w:val="18"/>
              </w:rPr>
            </w:pPr>
          </w:p>
        </w:tc>
        <w:tc>
          <w:tcPr>
            <w:tcW w:w="1620" w:type="dxa"/>
          </w:tcPr>
          <w:p w14:paraId="09EBCC66" w14:textId="77777777" w:rsidR="00992557" w:rsidRPr="000520E4" w:rsidRDefault="00992557" w:rsidP="003C1E05">
            <w:pPr>
              <w:keepNext/>
              <w:tabs>
                <w:tab w:val="decimal" w:pos="576"/>
              </w:tabs>
              <w:rPr>
                <w:rFonts w:cs="Arial"/>
                <w:sz w:val="18"/>
                <w:szCs w:val="18"/>
              </w:rPr>
            </w:pPr>
          </w:p>
        </w:tc>
        <w:tc>
          <w:tcPr>
            <w:tcW w:w="1170" w:type="dxa"/>
          </w:tcPr>
          <w:p w14:paraId="360D1B01" w14:textId="77777777" w:rsidR="00992557" w:rsidRPr="000520E4" w:rsidRDefault="00992557" w:rsidP="003C1E05">
            <w:pPr>
              <w:keepNext/>
              <w:tabs>
                <w:tab w:val="decimal" w:pos="576"/>
              </w:tabs>
              <w:rPr>
                <w:rFonts w:cs="Arial"/>
                <w:sz w:val="18"/>
                <w:szCs w:val="18"/>
              </w:rPr>
            </w:pPr>
          </w:p>
        </w:tc>
        <w:tc>
          <w:tcPr>
            <w:tcW w:w="1170" w:type="dxa"/>
          </w:tcPr>
          <w:p w14:paraId="2FD1C6D0" w14:textId="77777777" w:rsidR="00992557" w:rsidRPr="000520E4" w:rsidRDefault="00992557" w:rsidP="003C1E05">
            <w:pPr>
              <w:keepNext/>
              <w:tabs>
                <w:tab w:val="decimal" w:pos="639"/>
              </w:tabs>
              <w:rPr>
                <w:rFonts w:cs="Arial"/>
                <w:sz w:val="18"/>
                <w:szCs w:val="18"/>
              </w:rPr>
            </w:pPr>
          </w:p>
        </w:tc>
        <w:tc>
          <w:tcPr>
            <w:tcW w:w="1380" w:type="dxa"/>
          </w:tcPr>
          <w:p w14:paraId="1DC4DE0D" w14:textId="77777777" w:rsidR="00992557" w:rsidRPr="000520E4" w:rsidRDefault="00992557" w:rsidP="003C1E05">
            <w:pPr>
              <w:keepNext/>
              <w:tabs>
                <w:tab w:val="decimal" w:pos="639"/>
              </w:tabs>
              <w:rPr>
                <w:rFonts w:cs="Arial"/>
                <w:sz w:val="18"/>
                <w:szCs w:val="18"/>
              </w:rPr>
            </w:pPr>
          </w:p>
        </w:tc>
      </w:tr>
      <w:tr w:rsidR="00C6624B" w:rsidRPr="000520E4" w14:paraId="193C15E7" w14:textId="77777777" w:rsidTr="00514DE3">
        <w:trPr>
          <w:gridAfter w:val="1"/>
          <w:wAfter w:w="6" w:type="dxa"/>
          <w:trHeight w:val="216"/>
          <w:jc w:val="center"/>
        </w:trPr>
        <w:tc>
          <w:tcPr>
            <w:tcW w:w="1440" w:type="dxa"/>
          </w:tcPr>
          <w:p w14:paraId="5BC51219" w14:textId="2296609C" w:rsidR="00C6624B" w:rsidRPr="001320F5" w:rsidRDefault="00A95445" w:rsidP="00106916">
            <w:pPr>
              <w:jc w:val="left"/>
              <w:rPr>
                <w:rFonts w:cs="Arial"/>
                <w:color w:val="FF0000"/>
                <w:sz w:val="18"/>
                <w:szCs w:val="18"/>
              </w:rPr>
            </w:pPr>
            <w:r w:rsidRPr="00DF7ED1">
              <w:rPr>
                <w:rFonts w:cs="Arial"/>
                <w:b/>
                <w:bCs/>
                <w:sz w:val="18"/>
                <w:szCs w:val="18"/>
              </w:rPr>
              <w:t>Total</w:t>
            </w:r>
            <w:r w:rsidR="00DF2760">
              <w:rPr>
                <w:rFonts w:cs="Arial"/>
                <w:color w:val="FF0000"/>
                <w:sz w:val="18"/>
                <w:szCs w:val="18"/>
                <w:vertAlign w:val="superscript"/>
              </w:rPr>
              <w:t>d</w:t>
            </w:r>
          </w:p>
        </w:tc>
        <w:tc>
          <w:tcPr>
            <w:tcW w:w="1170" w:type="dxa"/>
          </w:tcPr>
          <w:p w14:paraId="325434AE" w14:textId="77777777" w:rsidR="00C6624B" w:rsidRPr="000520E4" w:rsidRDefault="00C6624B" w:rsidP="00106916">
            <w:pPr>
              <w:tabs>
                <w:tab w:val="decimal" w:pos="612"/>
              </w:tabs>
              <w:jc w:val="left"/>
              <w:rPr>
                <w:rFonts w:cs="Arial"/>
                <w:sz w:val="18"/>
                <w:szCs w:val="18"/>
              </w:rPr>
            </w:pPr>
          </w:p>
        </w:tc>
        <w:tc>
          <w:tcPr>
            <w:tcW w:w="1620" w:type="dxa"/>
          </w:tcPr>
          <w:p w14:paraId="6375CAC1" w14:textId="77777777" w:rsidR="00C6624B" w:rsidRPr="000520E4" w:rsidRDefault="00C6624B" w:rsidP="00106916">
            <w:pPr>
              <w:tabs>
                <w:tab w:val="decimal" w:pos="666"/>
              </w:tabs>
              <w:jc w:val="left"/>
              <w:rPr>
                <w:rFonts w:cs="Arial"/>
                <w:sz w:val="18"/>
                <w:szCs w:val="18"/>
              </w:rPr>
            </w:pPr>
          </w:p>
        </w:tc>
        <w:tc>
          <w:tcPr>
            <w:tcW w:w="1620" w:type="dxa"/>
          </w:tcPr>
          <w:p w14:paraId="38F03C42" w14:textId="77777777" w:rsidR="00C6624B" w:rsidRPr="000520E4" w:rsidRDefault="00C6624B" w:rsidP="00106916">
            <w:pPr>
              <w:tabs>
                <w:tab w:val="decimal" w:pos="576"/>
              </w:tabs>
              <w:jc w:val="left"/>
              <w:rPr>
                <w:rFonts w:cs="Arial"/>
                <w:sz w:val="18"/>
                <w:szCs w:val="18"/>
              </w:rPr>
            </w:pPr>
          </w:p>
        </w:tc>
        <w:tc>
          <w:tcPr>
            <w:tcW w:w="1170" w:type="dxa"/>
          </w:tcPr>
          <w:p w14:paraId="73448A43" w14:textId="77777777" w:rsidR="00C6624B" w:rsidRPr="000520E4" w:rsidRDefault="00C6624B" w:rsidP="00106916">
            <w:pPr>
              <w:tabs>
                <w:tab w:val="decimal" w:pos="576"/>
              </w:tabs>
              <w:jc w:val="left"/>
              <w:rPr>
                <w:rFonts w:cs="Arial"/>
                <w:sz w:val="18"/>
                <w:szCs w:val="18"/>
              </w:rPr>
            </w:pPr>
          </w:p>
        </w:tc>
        <w:tc>
          <w:tcPr>
            <w:tcW w:w="1170" w:type="dxa"/>
          </w:tcPr>
          <w:p w14:paraId="277927D3" w14:textId="77777777" w:rsidR="00C6624B" w:rsidRPr="000520E4" w:rsidRDefault="00C6624B" w:rsidP="00106916">
            <w:pPr>
              <w:tabs>
                <w:tab w:val="decimal" w:pos="639"/>
              </w:tabs>
              <w:jc w:val="left"/>
              <w:rPr>
                <w:rFonts w:cs="Arial"/>
                <w:sz w:val="18"/>
                <w:szCs w:val="18"/>
              </w:rPr>
            </w:pPr>
          </w:p>
        </w:tc>
        <w:tc>
          <w:tcPr>
            <w:tcW w:w="1380" w:type="dxa"/>
          </w:tcPr>
          <w:p w14:paraId="6DF98A50" w14:textId="77777777" w:rsidR="00C6624B" w:rsidRPr="000520E4" w:rsidRDefault="00C6624B" w:rsidP="00106916">
            <w:pPr>
              <w:tabs>
                <w:tab w:val="decimal" w:pos="639"/>
              </w:tabs>
              <w:jc w:val="left"/>
              <w:rPr>
                <w:rFonts w:cs="Arial"/>
                <w:sz w:val="18"/>
                <w:szCs w:val="18"/>
              </w:rPr>
            </w:pPr>
          </w:p>
        </w:tc>
      </w:tr>
      <w:tr w:rsidR="00131B72" w:rsidRPr="000520E4" w14:paraId="750BD12A" w14:textId="77777777" w:rsidTr="00514DE3">
        <w:trPr>
          <w:gridAfter w:val="1"/>
          <w:wAfter w:w="6" w:type="dxa"/>
          <w:trHeight w:val="216"/>
          <w:jc w:val="center"/>
        </w:trPr>
        <w:tc>
          <w:tcPr>
            <w:tcW w:w="1440" w:type="dxa"/>
            <w:tcBorders>
              <w:bottom w:val="single" w:sz="4" w:space="0" w:color="auto"/>
            </w:tcBorders>
          </w:tcPr>
          <w:p w14:paraId="76643123" w14:textId="53A461FB" w:rsidR="00131B72" w:rsidRPr="00AC7553" w:rsidRDefault="005F12C7" w:rsidP="00106916">
            <w:pPr>
              <w:jc w:val="left"/>
              <w:rPr>
                <w:rFonts w:cs="Arial"/>
                <w:sz w:val="18"/>
                <w:szCs w:val="18"/>
              </w:rPr>
            </w:pPr>
            <w:r w:rsidRPr="00AC7553">
              <w:rPr>
                <w:rFonts w:cs="Arial"/>
                <w:b/>
                <w:bCs/>
                <w:sz w:val="18"/>
                <w:szCs w:val="18"/>
              </w:rPr>
              <w:t>{</w:t>
            </w:r>
            <w:r w:rsidR="0079521B">
              <w:rPr>
                <w:rFonts w:cs="Arial"/>
                <w:b/>
                <w:bCs/>
                <w:sz w:val="18"/>
                <w:szCs w:val="18"/>
              </w:rPr>
              <w:t>$</w:t>
            </w:r>
            <w:r w:rsidR="0079521B" w:rsidRPr="00AC7553">
              <w:rPr>
                <w:rFonts w:cs="Arial"/>
                <w:b/>
                <w:bCs/>
                <w:sz w:val="18"/>
                <w:szCs w:val="18"/>
              </w:rPr>
              <w:t xml:space="preserve"> </w:t>
            </w:r>
            <w:r w:rsidR="0005428F" w:rsidRPr="00AC7553">
              <w:rPr>
                <w:rFonts w:cs="Arial"/>
                <w:b/>
                <w:bCs/>
                <w:sz w:val="18"/>
                <w:szCs w:val="18"/>
              </w:rPr>
              <w:t>equivalent</w:t>
            </w:r>
            <w:r w:rsidR="009A01B3">
              <w:rPr>
                <w:rFonts w:cs="Arial"/>
                <w:b/>
                <w:bCs/>
                <w:sz w:val="18"/>
                <w:szCs w:val="18"/>
              </w:rPr>
              <w:t>}</w:t>
            </w:r>
          </w:p>
        </w:tc>
        <w:tc>
          <w:tcPr>
            <w:tcW w:w="1170" w:type="dxa"/>
            <w:tcBorders>
              <w:bottom w:val="single" w:sz="4" w:space="0" w:color="auto"/>
            </w:tcBorders>
          </w:tcPr>
          <w:p w14:paraId="7CBE15F4" w14:textId="77777777" w:rsidR="00131B72" w:rsidRPr="000520E4" w:rsidRDefault="00131B72" w:rsidP="00106916">
            <w:pPr>
              <w:tabs>
                <w:tab w:val="decimal" w:pos="612"/>
              </w:tabs>
              <w:rPr>
                <w:rFonts w:cs="Arial"/>
                <w:sz w:val="18"/>
                <w:szCs w:val="18"/>
              </w:rPr>
            </w:pPr>
          </w:p>
        </w:tc>
        <w:tc>
          <w:tcPr>
            <w:tcW w:w="1620" w:type="dxa"/>
            <w:tcBorders>
              <w:bottom w:val="single" w:sz="4" w:space="0" w:color="auto"/>
            </w:tcBorders>
          </w:tcPr>
          <w:p w14:paraId="235D36CA" w14:textId="77777777" w:rsidR="00131B72" w:rsidRPr="000520E4" w:rsidRDefault="00131B72" w:rsidP="00106916">
            <w:pPr>
              <w:tabs>
                <w:tab w:val="decimal" w:pos="666"/>
              </w:tabs>
              <w:rPr>
                <w:rFonts w:cs="Arial"/>
                <w:sz w:val="18"/>
                <w:szCs w:val="18"/>
              </w:rPr>
            </w:pPr>
          </w:p>
        </w:tc>
        <w:tc>
          <w:tcPr>
            <w:tcW w:w="1620" w:type="dxa"/>
            <w:tcBorders>
              <w:bottom w:val="single" w:sz="4" w:space="0" w:color="auto"/>
            </w:tcBorders>
          </w:tcPr>
          <w:p w14:paraId="4A0BB4AE" w14:textId="77777777" w:rsidR="00131B72" w:rsidRPr="000520E4" w:rsidRDefault="00131B72" w:rsidP="00106916">
            <w:pPr>
              <w:tabs>
                <w:tab w:val="decimal" w:pos="576"/>
              </w:tabs>
              <w:rPr>
                <w:rFonts w:cs="Arial"/>
                <w:sz w:val="18"/>
                <w:szCs w:val="18"/>
              </w:rPr>
            </w:pPr>
          </w:p>
        </w:tc>
        <w:tc>
          <w:tcPr>
            <w:tcW w:w="1170" w:type="dxa"/>
            <w:tcBorders>
              <w:bottom w:val="single" w:sz="4" w:space="0" w:color="auto"/>
            </w:tcBorders>
          </w:tcPr>
          <w:p w14:paraId="3E1F541F" w14:textId="77777777" w:rsidR="00131B72" w:rsidRPr="000520E4" w:rsidRDefault="00131B72" w:rsidP="00106916">
            <w:pPr>
              <w:tabs>
                <w:tab w:val="decimal" w:pos="576"/>
              </w:tabs>
              <w:rPr>
                <w:rFonts w:cs="Arial"/>
                <w:sz w:val="18"/>
                <w:szCs w:val="18"/>
              </w:rPr>
            </w:pPr>
          </w:p>
        </w:tc>
        <w:tc>
          <w:tcPr>
            <w:tcW w:w="1170" w:type="dxa"/>
            <w:tcBorders>
              <w:bottom w:val="single" w:sz="4" w:space="0" w:color="auto"/>
            </w:tcBorders>
          </w:tcPr>
          <w:p w14:paraId="52EB0C17" w14:textId="77777777" w:rsidR="00131B72" w:rsidRPr="000520E4" w:rsidRDefault="00131B72" w:rsidP="00106916">
            <w:pPr>
              <w:tabs>
                <w:tab w:val="decimal" w:pos="639"/>
              </w:tabs>
              <w:rPr>
                <w:rFonts w:cs="Arial"/>
                <w:sz w:val="18"/>
                <w:szCs w:val="18"/>
              </w:rPr>
            </w:pPr>
          </w:p>
        </w:tc>
        <w:tc>
          <w:tcPr>
            <w:tcW w:w="1380" w:type="dxa"/>
            <w:tcBorders>
              <w:bottom w:val="single" w:sz="4" w:space="0" w:color="auto"/>
            </w:tcBorders>
          </w:tcPr>
          <w:p w14:paraId="1E3BBE9A" w14:textId="77777777" w:rsidR="00131B72" w:rsidRPr="000520E4" w:rsidRDefault="00131B72" w:rsidP="00106916">
            <w:pPr>
              <w:tabs>
                <w:tab w:val="decimal" w:pos="639"/>
              </w:tabs>
              <w:rPr>
                <w:rFonts w:cs="Arial"/>
                <w:sz w:val="18"/>
                <w:szCs w:val="18"/>
              </w:rPr>
            </w:pPr>
          </w:p>
        </w:tc>
      </w:tr>
    </w:tbl>
    <w:p w14:paraId="16E3E672" w14:textId="11B1A78A" w:rsidR="0071274D" w:rsidRPr="00347183" w:rsidRDefault="009F3E05" w:rsidP="00347183">
      <w:pPr>
        <w:rPr>
          <w:rFonts w:cs="Arial"/>
          <w:sz w:val="18"/>
          <w:szCs w:val="18"/>
        </w:rPr>
      </w:pPr>
      <w:r w:rsidRPr="16FD53B4">
        <w:rPr>
          <w:rFonts w:eastAsia="Times New Roman" w:cs="Arial"/>
          <w:color w:val="FF0000"/>
          <w:sz w:val="18"/>
          <w:szCs w:val="18"/>
        </w:rPr>
        <w:t>Either define abbreviations within the table or list them alphabetically and define them here. Use a consistent approach and do not define some in the table and others below the table.</w:t>
      </w:r>
    </w:p>
    <w:p w14:paraId="699E489E" w14:textId="644FCD1F" w:rsidR="00DF2760" w:rsidRDefault="008C187E" w:rsidP="008C187E">
      <w:pPr>
        <w:ind w:left="187" w:hanging="187"/>
        <w:rPr>
          <w:rFonts w:cs="Arial"/>
          <w:color w:val="FF0000"/>
          <w:sz w:val="18"/>
          <w:szCs w:val="18"/>
        </w:rPr>
      </w:pPr>
      <w:r w:rsidRPr="00347183">
        <w:rPr>
          <w:rFonts w:cs="Arial"/>
          <w:color w:val="FF0000"/>
          <w:sz w:val="18"/>
          <w:szCs w:val="18"/>
          <w:vertAlign w:val="superscript"/>
        </w:rPr>
        <w:t>a</w:t>
      </w:r>
      <w:r>
        <w:rPr>
          <w:rFonts w:cs="Arial"/>
          <w:color w:val="FF0000"/>
          <w:sz w:val="18"/>
          <w:szCs w:val="18"/>
        </w:rPr>
        <w:tab/>
      </w:r>
      <w:r w:rsidR="00DF2760">
        <w:rPr>
          <w:rFonts w:cs="Arial"/>
          <w:color w:val="FF0000"/>
          <w:sz w:val="18"/>
          <w:szCs w:val="18"/>
        </w:rPr>
        <w:t>A</w:t>
      </w:r>
      <w:r w:rsidR="00DF2760" w:rsidRPr="00DF2760">
        <w:rPr>
          <w:rFonts w:cs="Arial"/>
          <w:color w:val="FF0000"/>
          <w:sz w:val="18"/>
          <w:szCs w:val="18"/>
        </w:rPr>
        <w:t>dd additional tables if there are two or more products</w:t>
      </w:r>
      <w:r w:rsidR="00DF2760">
        <w:rPr>
          <w:rFonts w:cs="Arial"/>
          <w:color w:val="FF0000"/>
          <w:sz w:val="18"/>
          <w:szCs w:val="18"/>
        </w:rPr>
        <w:t>.</w:t>
      </w:r>
    </w:p>
    <w:p w14:paraId="033601B0" w14:textId="359FA25F" w:rsidR="00776AFA" w:rsidRDefault="00DF2760" w:rsidP="008C187E">
      <w:pPr>
        <w:ind w:left="187" w:hanging="187"/>
        <w:rPr>
          <w:rFonts w:cs="Arial"/>
          <w:color w:val="FF0000"/>
          <w:sz w:val="18"/>
          <w:szCs w:val="18"/>
        </w:rPr>
      </w:pPr>
      <w:r w:rsidRPr="00E57577">
        <w:rPr>
          <w:rFonts w:cs="Arial"/>
          <w:color w:val="FF0000"/>
          <w:sz w:val="18"/>
          <w:szCs w:val="18"/>
          <w:vertAlign w:val="superscript"/>
        </w:rPr>
        <w:t>b</w:t>
      </w:r>
      <w:r>
        <w:rPr>
          <w:rFonts w:cs="Arial"/>
          <w:color w:val="FF0000"/>
          <w:sz w:val="18"/>
          <w:szCs w:val="18"/>
        </w:rPr>
        <w:tab/>
      </w:r>
      <w:r w:rsidR="00234FA3">
        <w:rPr>
          <w:rFonts w:cs="Arial"/>
          <w:color w:val="FF0000"/>
          <w:sz w:val="18"/>
          <w:szCs w:val="18"/>
        </w:rPr>
        <w:t>From the loan agreement.</w:t>
      </w:r>
    </w:p>
    <w:p w14:paraId="25B07212" w14:textId="69A43511" w:rsidR="00234FA3" w:rsidRPr="00347183" w:rsidRDefault="00DF2760" w:rsidP="008C187E">
      <w:pPr>
        <w:ind w:left="187" w:hanging="187"/>
        <w:rPr>
          <w:rFonts w:cs="Arial"/>
          <w:color w:val="FF0000"/>
          <w:sz w:val="18"/>
          <w:szCs w:val="18"/>
          <w:vertAlign w:val="superscript"/>
        </w:rPr>
      </w:pPr>
      <w:r>
        <w:rPr>
          <w:rFonts w:cs="Arial"/>
          <w:color w:val="FF0000"/>
          <w:sz w:val="18"/>
          <w:szCs w:val="18"/>
          <w:vertAlign w:val="superscript"/>
        </w:rPr>
        <w:t>c</w:t>
      </w:r>
      <w:r w:rsidR="00776AFA" w:rsidRPr="00234FA3">
        <w:rPr>
          <w:rFonts w:cs="Arial"/>
          <w:color w:val="FF0000"/>
          <w:sz w:val="18"/>
          <w:szCs w:val="18"/>
        </w:rPr>
        <w:tab/>
      </w:r>
      <w:r w:rsidR="00234FA3" w:rsidRPr="00347183">
        <w:rPr>
          <w:rFonts w:cs="Arial"/>
          <w:color w:val="FF0000"/>
          <w:sz w:val="18"/>
          <w:szCs w:val="18"/>
        </w:rPr>
        <w:t>From the</w:t>
      </w:r>
      <w:r w:rsidR="009F3E05">
        <w:rPr>
          <w:rFonts w:cs="Arial"/>
          <w:color w:val="FF0000"/>
          <w:sz w:val="18"/>
          <w:szCs w:val="18"/>
        </w:rPr>
        <w:t xml:space="preserve"> </w:t>
      </w:r>
      <w:hyperlink r:id="rId27" w:history="1">
        <w:r w:rsidR="009F3E05" w:rsidRPr="009F3E05">
          <w:rPr>
            <w:rStyle w:val="Hyperlink"/>
            <w:rFonts w:cs="Arial"/>
            <w:sz w:val="18"/>
            <w:szCs w:val="18"/>
          </w:rPr>
          <w:t>Integrated Disbursement System</w:t>
        </w:r>
      </w:hyperlink>
      <w:r w:rsidR="009F3E05">
        <w:rPr>
          <w:rFonts w:cs="Arial"/>
          <w:color w:val="FF0000"/>
          <w:sz w:val="18"/>
          <w:szCs w:val="18"/>
        </w:rPr>
        <w:t>.</w:t>
      </w:r>
    </w:p>
    <w:p w14:paraId="325D48E2" w14:textId="141D840F" w:rsidR="00417695" w:rsidRDefault="00DF2760" w:rsidP="00347183">
      <w:pPr>
        <w:ind w:left="187" w:hanging="187"/>
        <w:rPr>
          <w:rFonts w:cs="Arial"/>
          <w:color w:val="FF0000"/>
          <w:sz w:val="18"/>
          <w:szCs w:val="18"/>
        </w:rPr>
      </w:pPr>
      <w:r>
        <w:rPr>
          <w:rFonts w:cs="Arial"/>
          <w:color w:val="FF0000"/>
          <w:sz w:val="18"/>
          <w:szCs w:val="18"/>
          <w:vertAlign w:val="superscript"/>
        </w:rPr>
        <w:t>d</w:t>
      </w:r>
      <w:r w:rsidR="00234FA3">
        <w:rPr>
          <w:rFonts w:cs="Arial"/>
          <w:color w:val="FF0000"/>
          <w:sz w:val="18"/>
          <w:szCs w:val="18"/>
        </w:rPr>
        <w:tab/>
      </w:r>
      <w:r w:rsidR="001C0FD6">
        <w:rPr>
          <w:rFonts w:cs="Arial"/>
          <w:color w:val="FF0000"/>
          <w:sz w:val="18"/>
          <w:szCs w:val="18"/>
        </w:rPr>
        <w:t>I</w:t>
      </w:r>
      <w:r w:rsidR="00417695" w:rsidRPr="001979D8">
        <w:rPr>
          <w:rFonts w:cs="Arial"/>
          <w:color w:val="FF0000"/>
          <w:sz w:val="18"/>
          <w:szCs w:val="18"/>
        </w:rPr>
        <w:t xml:space="preserve">ndicate </w:t>
      </w:r>
      <w:r w:rsidR="008C187E">
        <w:rPr>
          <w:rFonts w:cs="Arial"/>
          <w:color w:val="FF0000"/>
          <w:sz w:val="18"/>
          <w:szCs w:val="18"/>
        </w:rPr>
        <w:t>amounts</w:t>
      </w:r>
      <w:r w:rsidR="008C187E" w:rsidRPr="001979D8">
        <w:rPr>
          <w:rFonts w:cs="Arial"/>
          <w:color w:val="FF0000"/>
          <w:sz w:val="18"/>
          <w:szCs w:val="18"/>
        </w:rPr>
        <w:t xml:space="preserve"> </w:t>
      </w:r>
      <w:r w:rsidR="00417695" w:rsidRPr="001979D8">
        <w:rPr>
          <w:rFonts w:cs="Arial"/>
          <w:color w:val="FF0000"/>
          <w:sz w:val="18"/>
          <w:szCs w:val="18"/>
        </w:rPr>
        <w:t xml:space="preserve">in </w:t>
      </w:r>
      <w:r w:rsidR="00417695">
        <w:rPr>
          <w:rFonts w:cs="Arial"/>
          <w:color w:val="FF0000"/>
          <w:sz w:val="18"/>
          <w:szCs w:val="18"/>
        </w:rPr>
        <w:t xml:space="preserve">the </w:t>
      </w:r>
      <w:r w:rsidR="00417695" w:rsidRPr="001979D8">
        <w:rPr>
          <w:rFonts w:cs="Arial"/>
          <w:color w:val="FF0000"/>
          <w:sz w:val="18"/>
          <w:szCs w:val="18"/>
        </w:rPr>
        <w:t>loan</w:t>
      </w:r>
      <w:r w:rsidR="00582DD0">
        <w:rPr>
          <w:rFonts w:cs="Arial"/>
          <w:color w:val="FF0000"/>
          <w:sz w:val="18"/>
          <w:szCs w:val="18"/>
        </w:rPr>
        <w:t xml:space="preserve"> currency</w:t>
      </w:r>
      <w:r w:rsidR="00417695" w:rsidRPr="001979D8">
        <w:rPr>
          <w:rFonts w:cs="Arial"/>
          <w:color w:val="FF0000"/>
          <w:sz w:val="18"/>
          <w:szCs w:val="18"/>
        </w:rPr>
        <w:t>.</w:t>
      </w:r>
      <w:r w:rsidR="00AA2A42">
        <w:rPr>
          <w:rFonts w:cs="Arial"/>
          <w:color w:val="FF0000"/>
          <w:sz w:val="18"/>
          <w:szCs w:val="18"/>
        </w:rPr>
        <w:t xml:space="preserve"> </w:t>
      </w:r>
      <w:r w:rsidR="00AA2A42" w:rsidRPr="005B750C">
        <w:rPr>
          <w:rFonts w:cs="Arial"/>
          <w:color w:val="FF0000"/>
          <w:sz w:val="18"/>
          <w:szCs w:val="18"/>
        </w:rPr>
        <w:t>If the borrowing currency is not in United States dollars, indicate the amount in United States dollars and the original borrowing currency (including SDR) and the exchange rate used.</w:t>
      </w:r>
    </w:p>
    <w:p w14:paraId="766236A5" w14:textId="77777777" w:rsidR="00933D4B" w:rsidRPr="00933D4B" w:rsidRDefault="00933D4B" w:rsidP="00933D4B"/>
    <w:p w14:paraId="07255E3A" w14:textId="783D24A3" w:rsidR="00040A4A" w:rsidRPr="003C1E05" w:rsidRDefault="00176FB7" w:rsidP="00D74DE3">
      <w:r>
        <w:rPr>
          <w:color w:val="FF0000"/>
          <w:sz w:val="18"/>
        </w:rPr>
        <w:tab/>
      </w:r>
      <w:r w:rsidR="00421DA4" w:rsidRPr="00AC7553">
        <w:t>5</w:t>
      </w:r>
      <w:r w:rsidR="00040A4A" w:rsidRPr="00AC7553">
        <w:t>.</w:t>
      </w:r>
      <w:r w:rsidR="00421DA4" w:rsidRPr="00AC7553">
        <w:tab/>
      </w:r>
      <w:r w:rsidR="00040A4A" w:rsidRPr="00AC7553">
        <w:t>Terms of loan by product</w:t>
      </w:r>
    </w:p>
    <w:p w14:paraId="28973662" w14:textId="750F92D7" w:rsidR="00040A4A" w:rsidRPr="00AC7553" w:rsidRDefault="003C1E05" w:rsidP="003C1E05">
      <w:pPr>
        <w:rPr>
          <w:rFonts w:cs="Arial"/>
        </w:rPr>
      </w:pPr>
      <w:r>
        <w:rPr>
          <w:rFonts w:cs="Arial"/>
        </w:rPr>
        <w:tab/>
      </w:r>
      <w:r>
        <w:rPr>
          <w:rFonts w:cs="Arial"/>
        </w:rPr>
        <w:tab/>
      </w:r>
      <w:r w:rsidR="00040A4A" w:rsidRPr="00AC7553">
        <w:rPr>
          <w:rFonts w:cs="Arial"/>
        </w:rPr>
        <w:t>– Interest rate</w:t>
      </w:r>
    </w:p>
    <w:p w14:paraId="01D978B3" w14:textId="0649E8EB" w:rsidR="00421DA4" w:rsidRPr="00AC7553" w:rsidRDefault="003C1E05" w:rsidP="003C1E05">
      <w:pPr>
        <w:rPr>
          <w:rFonts w:cs="Arial"/>
        </w:rPr>
      </w:pPr>
      <w:r>
        <w:rPr>
          <w:rFonts w:cs="Arial"/>
        </w:rPr>
        <w:tab/>
      </w:r>
      <w:r>
        <w:rPr>
          <w:rFonts w:cs="Arial"/>
        </w:rPr>
        <w:tab/>
      </w:r>
      <w:r w:rsidR="00040A4A" w:rsidRPr="00AC7553">
        <w:rPr>
          <w:rFonts w:cs="Arial"/>
        </w:rPr>
        <w:t>– Maturity (number of years)</w:t>
      </w:r>
    </w:p>
    <w:p w14:paraId="284AB827" w14:textId="2DFFDEC4" w:rsidR="00040A4A" w:rsidRPr="00AC7553" w:rsidRDefault="003C1E05" w:rsidP="003C1E05">
      <w:pPr>
        <w:rPr>
          <w:color w:val="FF0000"/>
        </w:rPr>
      </w:pPr>
      <w:r>
        <w:rPr>
          <w:rFonts w:cs="Arial"/>
        </w:rPr>
        <w:tab/>
      </w:r>
      <w:r>
        <w:rPr>
          <w:rFonts w:cs="Arial"/>
        </w:rPr>
        <w:tab/>
      </w:r>
      <w:r w:rsidR="00040A4A" w:rsidRPr="00AC7553">
        <w:rPr>
          <w:rFonts w:cs="Arial"/>
        </w:rPr>
        <w:t>– Grace period (number of years</w:t>
      </w:r>
    </w:p>
    <w:p w14:paraId="53C51074" w14:textId="77777777" w:rsidR="00992557" w:rsidRPr="003C1E05" w:rsidRDefault="00992557" w:rsidP="003C1E05"/>
    <w:p w14:paraId="3FCAC06E" w14:textId="205D723E" w:rsidR="007861FE" w:rsidRPr="003C1E05" w:rsidRDefault="00CD2E28" w:rsidP="00B00B70">
      <w:pPr>
        <w:keepNext/>
        <w:spacing w:after="120"/>
        <w:rPr>
          <w:rFonts w:cs="Arial"/>
          <w:b/>
        </w:rPr>
      </w:pPr>
      <w:r>
        <w:rPr>
          <w:rFonts w:cs="Arial"/>
          <w:b/>
        </w:rPr>
        <w:lastRenderedPageBreak/>
        <w:t>E</w:t>
      </w:r>
      <w:r w:rsidR="005F08EE" w:rsidRPr="00AC7553">
        <w:rPr>
          <w:rFonts w:cs="Arial"/>
          <w:b/>
        </w:rPr>
        <w:t>.</w:t>
      </w:r>
      <w:r w:rsidR="001C045B">
        <w:rPr>
          <w:rFonts w:cs="Arial"/>
          <w:b/>
        </w:rPr>
        <w:tab/>
      </w:r>
      <w:r w:rsidR="005F08EE" w:rsidRPr="00AC7553">
        <w:rPr>
          <w:rFonts w:cs="Arial"/>
          <w:b/>
        </w:rPr>
        <w:t>Project Implementation</w:t>
      </w:r>
    </w:p>
    <w:p w14:paraId="4A151D70" w14:textId="787647C0" w:rsidR="00992557" w:rsidRPr="00FB409B" w:rsidRDefault="003C1E05" w:rsidP="00B00B70">
      <w:pPr>
        <w:keepNext/>
        <w:spacing w:after="120"/>
        <w:rPr>
          <w:rFonts w:cs="Arial"/>
        </w:rPr>
      </w:pPr>
      <w:r>
        <w:rPr>
          <w:rFonts w:cs="Arial"/>
        </w:rPr>
        <w:tab/>
      </w:r>
      <w:r w:rsidR="005F08EE">
        <w:rPr>
          <w:rFonts w:cs="Arial"/>
        </w:rPr>
        <w:t>1</w:t>
      </w:r>
      <w:r w:rsidR="00992557" w:rsidRPr="0039621D">
        <w:rPr>
          <w:rFonts w:cs="Arial"/>
        </w:rPr>
        <w:t>.</w:t>
      </w:r>
      <w:r w:rsidR="00992557" w:rsidRPr="0039621D">
        <w:rPr>
          <w:rFonts w:cs="Arial"/>
        </w:rPr>
        <w:tab/>
      </w:r>
      <w:r w:rsidR="00992557" w:rsidRPr="00AC7553">
        <w:rPr>
          <w:rFonts w:cs="Arial"/>
          <w:b/>
          <w:bCs/>
        </w:rPr>
        <w:t xml:space="preserve">Project </w:t>
      </w:r>
      <w:r w:rsidR="00B314E0" w:rsidRPr="00AC7553">
        <w:rPr>
          <w:rFonts w:cs="Arial"/>
          <w:b/>
          <w:bCs/>
        </w:rPr>
        <w:t>Schedule</w:t>
      </w:r>
    </w:p>
    <w:tbl>
      <w:tblPr>
        <w:tblW w:w="9576" w:type="dxa"/>
        <w:jc w:val="center"/>
        <w:tblLayout w:type="fixed"/>
        <w:tblLook w:val="0000" w:firstRow="0" w:lastRow="0" w:firstColumn="0" w:lastColumn="0" w:noHBand="0" w:noVBand="0"/>
      </w:tblPr>
      <w:tblGrid>
        <w:gridCol w:w="5206"/>
        <w:gridCol w:w="2185"/>
        <w:gridCol w:w="2185"/>
      </w:tblGrid>
      <w:tr w:rsidR="00992557" w:rsidRPr="000854C1" w14:paraId="20991898" w14:textId="77777777" w:rsidTr="003C1E05">
        <w:trPr>
          <w:jc w:val="center"/>
        </w:trPr>
        <w:tc>
          <w:tcPr>
            <w:tcW w:w="5088" w:type="dxa"/>
            <w:tcBorders>
              <w:top w:val="single" w:sz="4" w:space="0" w:color="auto"/>
              <w:bottom w:val="single" w:sz="4" w:space="0" w:color="auto"/>
            </w:tcBorders>
          </w:tcPr>
          <w:p w14:paraId="27172FB9" w14:textId="77777777" w:rsidR="00992557" w:rsidRPr="003C1E05" w:rsidRDefault="00992557" w:rsidP="00362D37">
            <w:pPr>
              <w:keepNext/>
              <w:spacing w:after="40"/>
              <w:jc w:val="left"/>
              <w:rPr>
                <w:rFonts w:cs="Arial"/>
                <w:bCs/>
                <w:sz w:val="18"/>
                <w:szCs w:val="18"/>
              </w:rPr>
            </w:pPr>
            <w:r w:rsidRPr="0039621D">
              <w:rPr>
                <w:rFonts w:cs="Arial"/>
                <w:b/>
                <w:sz w:val="18"/>
                <w:szCs w:val="18"/>
              </w:rPr>
              <w:t>Item</w:t>
            </w:r>
          </w:p>
        </w:tc>
        <w:tc>
          <w:tcPr>
            <w:tcW w:w="2136" w:type="dxa"/>
            <w:tcBorders>
              <w:top w:val="single" w:sz="4" w:space="0" w:color="auto"/>
              <w:bottom w:val="single" w:sz="4" w:space="0" w:color="auto"/>
            </w:tcBorders>
          </w:tcPr>
          <w:p w14:paraId="3F8EA479" w14:textId="3BF487B2" w:rsidR="00992557" w:rsidRPr="003C1E05" w:rsidRDefault="00992557" w:rsidP="00362D37">
            <w:pPr>
              <w:keepNext/>
              <w:spacing w:after="40"/>
              <w:jc w:val="center"/>
              <w:rPr>
                <w:rFonts w:cs="Arial"/>
                <w:bCs/>
                <w:sz w:val="18"/>
                <w:szCs w:val="18"/>
              </w:rPr>
            </w:pPr>
            <w:r w:rsidRPr="0039621D">
              <w:rPr>
                <w:rFonts w:cs="Arial"/>
                <w:b/>
                <w:sz w:val="18"/>
                <w:szCs w:val="18"/>
              </w:rPr>
              <w:t>Estimate</w:t>
            </w:r>
            <w:r w:rsidR="003C5D75">
              <w:rPr>
                <w:rFonts w:cs="Arial"/>
                <w:b/>
                <w:sz w:val="18"/>
                <w:szCs w:val="18"/>
              </w:rPr>
              <w:t xml:space="preserve"> at </w:t>
            </w:r>
            <w:r w:rsidR="00362D37">
              <w:rPr>
                <w:rFonts w:cs="Arial"/>
                <w:b/>
                <w:sz w:val="18"/>
                <w:szCs w:val="18"/>
              </w:rPr>
              <w:t>A</w:t>
            </w:r>
            <w:r w:rsidR="003C5D75">
              <w:rPr>
                <w:rFonts w:cs="Arial"/>
                <w:b/>
                <w:sz w:val="18"/>
                <w:szCs w:val="18"/>
              </w:rPr>
              <w:t>pproval</w:t>
            </w:r>
          </w:p>
        </w:tc>
        <w:tc>
          <w:tcPr>
            <w:tcW w:w="2136" w:type="dxa"/>
            <w:tcBorders>
              <w:top w:val="single" w:sz="4" w:space="0" w:color="auto"/>
              <w:bottom w:val="single" w:sz="4" w:space="0" w:color="auto"/>
            </w:tcBorders>
          </w:tcPr>
          <w:p w14:paraId="5E488EBF" w14:textId="77777777" w:rsidR="00992557" w:rsidRPr="003C1E05" w:rsidRDefault="00992557" w:rsidP="00362D37">
            <w:pPr>
              <w:keepNext/>
              <w:spacing w:after="40"/>
              <w:jc w:val="center"/>
              <w:rPr>
                <w:rFonts w:cs="Arial"/>
                <w:bCs/>
                <w:sz w:val="18"/>
                <w:szCs w:val="18"/>
              </w:rPr>
            </w:pPr>
            <w:r w:rsidRPr="0039621D">
              <w:rPr>
                <w:rFonts w:cs="Arial"/>
                <w:b/>
                <w:sz w:val="18"/>
                <w:szCs w:val="18"/>
              </w:rPr>
              <w:t>Actual</w:t>
            </w:r>
          </w:p>
        </w:tc>
      </w:tr>
      <w:tr w:rsidR="00992557" w:rsidRPr="000854C1" w14:paraId="03333C2E" w14:textId="77777777" w:rsidTr="00B91CFE">
        <w:trPr>
          <w:trHeight w:val="216"/>
          <w:jc w:val="center"/>
        </w:trPr>
        <w:tc>
          <w:tcPr>
            <w:tcW w:w="5088" w:type="dxa"/>
          </w:tcPr>
          <w:p w14:paraId="2C514594" w14:textId="57EAD77F" w:rsidR="00992557" w:rsidRPr="0039621D" w:rsidRDefault="00992557" w:rsidP="00362D37">
            <w:pPr>
              <w:keepNext/>
              <w:tabs>
                <w:tab w:val="left" w:pos="360"/>
                <w:tab w:val="left" w:pos="720"/>
                <w:tab w:val="left" w:pos="1080"/>
              </w:tabs>
              <w:rPr>
                <w:rFonts w:cs="Arial"/>
                <w:sz w:val="18"/>
                <w:szCs w:val="18"/>
              </w:rPr>
            </w:pPr>
            <w:r w:rsidRPr="0039621D">
              <w:rPr>
                <w:rFonts w:cs="Arial"/>
                <w:sz w:val="18"/>
                <w:szCs w:val="18"/>
              </w:rPr>
              <w:t xml:space="preserve">Date of </w:t>
            </w:r>
            <w:r w:rsidRPr="00FB409B">
              <w:rPr>
                <w:rFonts w:cs="Arial"/>
                <w:sz w:val="18"/>
                <w:szCs w:val="18"/>
              </w:rPr>
              <w:t>contract with consultant</w:t>
            </w:r>
            <w:r w:rsidR="008E53FF">
              <w:rPr>
                <w:rFonts w:cs="Arial"/>
                <w:sz w:val="18"/>
                <w:szCs w:val="18"/>
              </w:rPr>
              <w:t>(</w:t>
            </w:r>
            <w:r w:rsidRPr="00FB409B">
              <w:rPr>
                <w:rFonts w:cs="Arial"/>
                <w:sz w:val="18"/>
                <w:szCs w:val="18"/>
              </w:rPr>
              <w:t>s</w:t>
            </w:r>
            <w:r w:rsidR="008E53FF">
              <w:rPr>
                <w:rFonts w:cs="Arial"/>
                <w:sz w:val="18"/>
                <w:szCs w:val="18"/>
              </w:rPr>
              <w:t>)</w:t>
            </w:r>
            <w:r w:rsidRPr="00FB409B">
              <w:rPr>
                <w:rFonts w:cs="Arial"/>
                <w:color w:val="FF0000"/>
                <w:sz w:val="18"/>
                <w:szCs w:val="18"/>
                <w:vertAlign w:val="superscript"/>
              </w:rPr>
              <w:t>a</w:t>
            </w:r>
          </w:p>
        </w:tc>
        <w:tc>
          <w:tcPr>
            <w:tcW w:w="2136" w:type="dxa"/>
          </w:tcPr>
          <w:p w14:paraId="44E707BF" w14:textId="77777777" w:rsidR="00992557" w:rsidRPr="0039621D" w:rsidRDefault="00992557" w:rsidP="00362D37">
            <w:pPr>
              <w:keepNext/>
              <w:jc w:val="center"/>
              <w:rPr>
                <w:rFonts w:cs="Arial"/>
                <w:sz w:val="18"/>
                <w:szCs w:val="18"/>
              </w:rPr>
            </w:pPr>
          </w:p>
        </w:tc>
        <w:tc>
          <w:tcPr>
            <w:tcW w:w="2136" w:type="dxa"/>
          </w:tcPr>
          <w:p w14:paraId="6E210114" w14:textId="77777777" w:rsidR="00992557" w:rsidRPr="0039621D" w:rsidRDefault="00992557" w:rsidP="00362D37">
            <w:pPr>
              <w:keepNext/>
              <w:jc w:val="center"/>
              <w:rPr>
                <w:rFonts w:cs="Arial"/>
                <w:sz w:val="18"/>
                <w:szCs w:val="18"/>
              </w:rPr>
            </w:pPr>
          </w:p>
        </w:tc>
      </w:tr>
      <w:tr w:rsidR="00992557" w:rsidRPr="000854C1" w14:paraId="4D1EF4ED" w14:textId="77777777" w:rsidTr="00B91CFE">
        <w:trPr>
          <w:trHeight w:val="216"/>
          <w:jc w:val="center"/>
        </w:trPr>
        <w:tc>
          <w:tcPr>
            <w:tcW w:w="5088" w:type="dxa"/>
          </w:tcPr>
          <w:p w14:paraId="5F985101" w14:textId="77777777" w:rsidR="00992557" w:rsidRPr="0039621D" w:rsidRDefault="00992557" w:rsidP="00362D37">
            <w:pPr>
              <w:keepNext/>
              <w:tabs>
                <w:tab w:val="left" w:pos="360"/>
                <w:tab w:val="left" w:pos="720"/>
                <w:tab w:val="left" w:pos="1080"/>
              </w:tabs>
              <w:rPr>
                <w:rFonts w:cs="Arial"/>
                <w:sz w:val="18"/>
                <w:szCs w:val="18"/>
              </w:rPr>
            </w:pPr>
            <w:r w:rsidRPr="0039621D">
              <w:rPr>
                <w:rFonts w:cs="Arial"/>
                <w:sz w:val="18"/>
                <w:szCs w:val="18"/>
              </w:rPr>
              <w:t xml:space="preserve">Completion of </w:t>
            </w:r>
            <w:r w:rsidRPr="00FB409B">
              <w:rPr>
                <w:rFonts w:cs="Arial"/>
                <w:sz w:val="18"/>
                <w:szCs w:val="18"/>
              </w:rPr>
              <w:t>engineering designs</w:t>
            </w:r>
          </w:p>
        </w:tc>
        <w:tc>
          <w:tcPr>
            <w:tcW w:w="2136" w:type="dxa"/>
          </w:tcPr>
          <w:p w14:paraId="71687837" w14:textId="77777777" w:rsidR="00992557" w:rsidRPr="0039621D" w:rsidRDefault="00992557" w:rsidP="00362D37">
            <w:pPr>
              <w:keepNext/>
              <w:jc w:val="center"/>
              <w:rPr>
                <w:rFonts w:cs="Arial"/>
                <w:sz w:val="18"/>
                <w:szCs w:val="18"/>
              </w:rPr>
            </w:pPr>
          </w:p>
        </w:tc>
        <w:tc>
          <w:tcPr>
            <w:tcW w:w="2136" w:type="dxa"/>
          </w:tcPr>
          <w:p w14:paraId="4FD8D98E" w14:textId="77777777" w:rsidR="00992557" w:rsidRPr="0039621D" w:rsidRDefault="00992557" w:rsidP="00362D37">
            <w:pPr>
              <w:keepNext/>
              <w:jc w:val="center"/>
              <w:rPr>
                <w:rFonts w:cs="Arial"/>
                <w:sz w:val="18"/>
                <w:szCs w:val="18"/>
              </w:rPr>
            </w:pPr>
          </w:p>
        </w:tc>
      </w:tr>
      <w:tr w:rsidR="00992557" w:rsidRPr="000854C1" w14:paraId="4350854E" w14:textId="77777777" w:rsidTr="00B91CFE">
        <w:trPr>
          <w:trHeight w:val="216"/>
          <w:jc w:val="center"/>
        </w:trPr>
        <w:tc>
          <w:tcPr>
            <w:tcW w:w="5088" w:type="dxa"/>
          </w:tcPr>
          <w:p w14:paraId="37A707DB" w14:textId="77777777" w:rsidR="00992557" w:rsidRPr="0039621D" w:rsidRDefault="00992557" w:rsidP="00362D37">
            <w:pPr>
              <w:keepNext/>
              <w:tabs>
                <w:tab w:val="left" w:pos="360"/>
                <w:tab w:val="left" w:pos="720"/>
                <w:tab w:val="left" w:pos="1080"/>
              </w:tabs>
              <w:rPr>
                <w:rFonts w:cs="Arial"/>
                <w:sz w:val="18"/>
                <w:szCs w:val="18"/>
              </w:rPr>
            </w:pPr>
            <w:r w:rsidRPr="00FB409B">
              <w:rPr>
                <w:rFonts w:cs="Arial"/>
                <w:sz w:val="18"/>
                <w:szCs w:val="18"/>
              </w:rPr>
              <w:t>Civil works contract</w:t>
            </w:r>
          </w:p>
        </w:tc>
        <w:tc>
          <w:tcPr>
            <w:tcW w:w="2136" w:type="dxa"/>
          </w:tcPr>
          <w:p w14:paraId="1DE53BA5" w14:textId="77777777" w:rsidR="00992557" w:rsidRPr="0039621D" w:rsidRDefault="00992557" w:rsidP="00362D37">
            <w:pPr>
              <w:keepNext/>
              <w:jc w:val="center"/>
              <w:rPr>
                <w:rFonts w:cs="Arial"/>
                <w:sz w:val="18"/>
                <w:szCs w:val="18"/>
              </w:rPr>
            </w:pPr>
          </w:p>
        </w:tc>
        <w:tc>
          <w:tcPr>
            <w:tcW w:w="2136" w:type="dxa"/>
          </w:tcPr>
          <w:p w14:paraId="7E2DEFAC" w14:textId="77777777" w:rsidR="00992557" w:rsidRPr="0039621D" w:rsidRDefault="00992557" w:rsidP="00362D37">
            <w:pPr>
              <w:keepNext/>
              <w:jc w:val="center"/>
              <w:rPr>
                <w:rFonts w:cs="Arial"/>
                <w:sz w:val="18"/>
                <w:szCs w:val="18"/>
              </w:rPr>
            </w:pPr>
          </w:p>
        </w:tc>
      </w:tr>
      <w:tr w:rsidR="00992557" w:rsidRPr="000854C1" w14:paraId="095F2A3A" w14:textId="77777777" w:rsidTr="00B91CFE">
        <w:trPr>
          <w:trHeight w:val="216"/>
          <w:jc w:val="center"/>
        </w:trPr>
        <w:tc>
          <w:tcPr>
            <w:tcW w:w="5088" w:type="dxa"/>
          </w:tcPr>
          <w:p w14:paraId="0316E9DD" w14:textId="77777777" w:rsidR="00992557" w:rsidRPr="0039621D" w:rsidRDefault="00992557" w:rsidP="00362D37">
            <w:pPr>
              <w:keepNext/>
              <w:tabs>
                <w:tab w:val="left" w:pos="360"/>
                <w:tab w:val="left" w:pos="720"/>
                <w:tab w:val="left" w:pos="1080"/>
              </w:tabs>
              <w:rPr>
                <w:rFonts w:cs="Arial"/>
                <w:sz w:val="18"/>
                <w:szCs w:val="18"/>
              </w:rPr>
            </w:pPr>
            <w:r w:rsidRPr="0039621D">
              <w:rPr>
                <w:rFonts w:cs="Arial"/>
                <w:sz w:val="18"/>
                <w:szCs w:val="18"/>
              </w:rPr>
              <w:tab/>
              <w:t xml:space="preserve">Date </w:t>
            </w:r>
            <w:r w:rsidRPr="00FB409B">
              <w:rPr>
                <w:rFonts w:cs="Arial"/>
                <w:sz w:val="18"/>
                <w:szCs w:val="18"/>
              </w:rPr>
              <w:t>of award</w:t>
            </w:r>
          </w:p>
        </w:tc>
        <w:tc>
          <w:tcPr>
            <w:tcW w:w="2136" w:type="dxa"/>
          </w:tcPr>
          <w:p w14:paraId="211685AD" w14:textId="77777777" w:rsidR="00992557" w:rsidRPr="0039621D" w:rsidRDefault="00992557" w:rsidP="00362D37">
            <w:pPr>
              <w:keepNext/>
              <w:jc w:val="center"/>
              <w:rPr>
                <w:rFonts w:cs="Arial"/>
                <w:sz w:val="18"/>
                <w:szCs w:val="18"/>
              </w:rPr>
            </w:pPr>
          </w:p>
        </w:tc>
        <w:tc>
          <w:tcPr>
            <w:tcW w:w="2136" w:type="dxa"/>
          </w:tcPr>
          <w:p w14:paraId="7812EEC6" w14:textId="77777777" w:rsidR="00992557" w:rsidRPr="0039621D" w:rsidRDefault="00992557" w:rsidP="00362D37">
            <w:pPr>
              <w:keepNext/>
              <w:jc w:val="center"/>
              <w:rPr>
                <w:rFonts w:cs="Arial"/>
                <w:sz w:val="18"/>
                <w:szCs w:val="18"/>
              </w:rPr>
            </w:pPr>
          </w:p>
        </w:tc>
      </w:tr>
      <w:tr w:rsidR="00992557" w:rsidRPr="000854C1" w14:paraId="62220682" w14:textId="77777777" w:rsidTr="00B91CFE">
        <w:trPr>
          <w:trHeight w:val="216"/>
          <w:jc w:val="center"/>
        </w:trPr>
        <w:tc>
          <w:tcPr>
            <w:tcW w:w="5088" w:type="dxa"/>
          </w:tcPr>
          <w:p w14:paraId="22E3B622"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ab/>
              <w:t xml:space="preserve">Completion </w:t>
            </w:r>
            <w:r w:rsidRPr="00FB409B">
              <w:rPr>
                <w:rFonts w:cs="Arial"/>
                <w:sz w:val="18"/>
                <w:szCs w:val="18"/>
              </w:rPr>
              <w:t>of work</w:t>
            </w:r>
          </w:p>
        </w:tc>
        <w:tc>
          <w:tcPr>
            <w:tcW w:w="2136" w:type="dxa"/>
          </w:tcPr>
          <w:p w14:paraId="14CEFFA2" w14:textId="77777777" w:rsidR="00992557" w:rsidRPr="0039621D" w:rsidRDefault="00992557" w:rsidP="00F423C4">
            <w:pPr>
              <w:jc w:val="center"/>
              <w:rPr>
                <w:rFonts w:cs="Arial"/>
                <w:sz w:val="18"/>
                <w:szCs w:val="18"/>
              </w:rPr>
            </w:pPr>
          </w:p>
        </w:tc>
        <w:tc>
          <w:tcPr>
            <w:tcW w:w="2136" w:type="dxa"/>
          </w:tcPr>
          <w:p w14:paraId="6431B60D" w14:textId="77777777" w:rsidR="00992557" w:rsidRPr="0039621D" w:rsidRDefault="00992557" w:rsidP="00F423C4">
            <w:pPr>
              <w:jc w:val="center"/>
              <w:rPr>
                <w:rFonts w:cs="Arial"/>
                <w:sz w:val="18"/>
                <w:szCs w:val="18"/>
              </w:rPr>
            </w:pPr>
          </w:p>
        </w:tc>
      </w:tr>
      <w:tr w:rsidR="00992557" w:rsidRPr="000854C1" w14:paraId="25BE8AE6" w14:textId="77777777" w:rsidTr="00B91CFE">
        <w:trPr>
          <w:trHeight w:val="216"/>
          <w:jc w:val="center"/>
        </w:trPr>
        <w:tc>
          <w:tcPr>
            <w:tcW w:w="5088" w:type="dxa"/>
          </w:tcPr>
          <w:p w14:paraId="4E6097BF"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 xml:space="preserve">Equipment </w:t>
            </w:r>
            <w:r w:rsidRPr="00FB409B">
              <w:rPr>
                <w:rFonts w:cs="Arial"/>
                <w:sz w:val="18"/>
                <w:szCs w:val="18"/>
              </w:rPr>
              <w:t>and supplies</w:t>
            </w:r>
          </w:p>
        </w:tc>
        <w:tc>
          <w:tcPr>
            <w:tcW w:w="2136" w:type="dxa"/>
          </w:tcPr>
          <w:p w14:paraId="6AAA5127" w14:textId="77777777" w:rsidR="00992557" w:rsidRPr="0039621D" w:rsidRDefault="00992557" w:rsidP="00F423C4">
            <w:pPr>
              <w:jc w:val="center"/>
              <w:rPr>
                <w:rFonts w:cs="Arial"/>
                <w:sz w:val="18"/>
                <w:szCs w:val="18"/>
              </w:rPr>
            </w:pPr>
          </w:p>
        </w:tc>
        <w:tc>
          <w:tcPr>
            <w:tcW w:w="2136" w:type="dxa"/>
          </w:tcPr>
          <w:p w14:paraId="22F82C0C" w14:textId="77777777" w:rsidR="00992557" w:rsidRPr="0039621D" w:rsidRDefault="00992557" w:rsidP="00F423C4">
            <w:pPr>
              <w:jc w:val="center"/>
              <w:rPr>
                <w:rFonts w:cs="Arial"/>
                <w:sz w:val="18"/>
                <w:szCs w:val="18"/>
              </w:rPr>
            </w:pPr>
          </w:p>
        </w:tc>
      </w:tr>
      <w:tr w:rsidR="00992557" w:rsidRPr="000854C1" w14:paraId="3EB39B94" w14:textId="77777777" w:rsidTr="00B91CFE">
        <w:trPr>
          <w:trHeight w:val="216"/>
          <w:jc w:val="center"/>
        </w:trPr>
        <w:tc>
          <w:tcPr>
            <w:tcW w:w="5088" w:type="dxa"/>
          </w:tcPr>
          <w:p w14:paraId="19E3586C"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Dates</w:t>
            </w:r>
          </w:p>
        </w:tc>
        <w:tc>
          <w:tcPr>
            <w:tcW w:w="2136" w:type="dxa"/>
          </w:tcPr>
          <w:p w14:paraId="41C3E9EC" w14:textId="77777777" w:rsidR="00992557" w:rsidRPr="0039621D" w:rsidRDefault="00992557" w:rsidP="00F423C4">
            <w:pPr>
              <w:jc w:val="center"/>
              <w:rPr>
                <w:rFonts w:cs="Arial"/>
                <w:sz w:val="18"/>
                <w:szCs w:val="18"/>
              </w:rPr>
            </w:pPr>
          </w:p>
        </w:tc>
        <w:tc>
          <w:tcPr>
            <w:tcW w:w="2136" w:type="dxa"/>
          </w:tcPr>
          <w:p w14:paraId="13F1CF8A" w14:textId="77777777" w:rsidR="00992557" w:rsidRPr="0039621D" w:rsidRDefault="00992557" w:rsidP="00F423C4">
            <w:pPr>
              <w:jc w:val="center"/>
              <w:rPr>
                <w:rFonts w:cs="Arial"/>
                <w:sz w:val="18"/>
                <w:szCs w:val="18"/>
              </w:rPr>
            </w:pPr>
          </w:p>
        </w:tc>
      </w:tr>
      <w:tr w:rsidR="00992557" w:rsidRPr="000854C1" w14:paraId="7BA9A35F" w14:textId="77777777" w:rsidTr="00B91CFE">
        <w:trPr>
          <w:trHeight w:val="216"/>
          <w:jc w:val="center"/>
        </w:trPr>
        <w:tc>
          <w:tcPr>
            <w:tcW w:w="5088" w:type="dxa"/>
          </w:tcPr>
          <w:p w14:paraId="0B644A52" w14:textId="77777777" w:rsidR="00992557" w:rsidRPr="0039621D" w:rsidRDefault="00992557" w:rsidP="003C1E05">
            <w:pPr>
              <w:tabs>
                <w:tab w:val="left" w:pos="360"/>
                <w:tab w:val="left" w:pos="720"/>
                <w:tab w:val="left" w:pos="1080"/>
              </w:tabs>
              <w:rPr>
                <w:rFonts w:cs="Arial"/>
                <w:sz w:val="18"/>
                <w:szCs w:val="18"/>
              </w:rPr>
            </w:pPr>
            <w:r w:rsidRPr="00FB409B">
              <w:rPr>
                <w:rFonts w:cs="Arial"/>
                <w:sz w:val="18"/>
                <w:szCs w:val="18"/>
              </w:rPr>
              <w:tab/>
              <w:t>First procurement</w:t>
            </w:r>
          </w:p>
        </w:tc>
        <w:tc>
          <w:tcPr>
            <w:tcW w:w="2136" w:type="dxa"/>
          </w:tcPr>
          <w:p w14:paraId="2183DF31" w14:textId="77777777" w:rsidR="00992557" w:rsidRPr="0039621D" w:rsidRDefault="00992557" w:rsidP="00F423C4">
            <w:pPr>
              <w:jc w:val="center"/>
              <w:rPr>
                <w:rFonts w:cs="Arial"/>
                <w:sz w:val="18"/>
                <w:szCs w:val="18"/>
              </w:rPr>
            </w:pPr>
          </w:p>
        </w:tc>
        <w:tc>
          <w:tcPr>
            <w:tcW w:w="2136" w:type="dxa"/>
          </w:tcPr>
          <w:p w14:paraId="5B162581" w14:textId="77777777" w:rsidR="00992557" w:rsidRPr="0039621D" w:rsidRDefault="00992557" w:rsidP="00F423C4">
            <w:pPr>
              <w:jc w:val="center"/>
              <w:rPr>
                <w:rFonts w:cs="Arial"/>
                <w:sz w:val="18"/>
                <w:szCs w:val="18"/>
              </w:rPr>
            </w:pPr>
          </w:p>
        </w:tc>
      </w:tr>
      <w:tr w:rsidR="00992557" w:rsidRPr="000854C1" w14:paraId="38A0BFC6" w14:textId="77777777" w:rsidTr="00B91CFE">
        <w:trPr>
          <w:trHeight w:val="216"/>
          <w:jc w:val="center"/>
        </w:trPr>
        <w:tc>
          <w:tcPr>
            <w:tcW w:w="5088" w:type="dxa"/>
          </w:tcPr>
          <w:p w14:paraId="35ED67BA" w14:textId="77777777" w:rsidR="00992557" w:rsidRPr="0039621D" w:rsidRDefault="00992557" w:rsidP="003C1E05">
            <w:pPr>
              <w:tabs>
                <w:tab w:val="left" w:pos="360"/>
                <w:tab w:val="left" w:pos="720"/>
                <w:tab w:val="left" w:pos="1080"/>
              </w:tabs>
              <w:rPr>
                <w:rFonts w:cs="Arial"/>
                <w:sz w:val="18"/>
                <w:szCs w:val="18"/>
              </w:rPr>
            </w:pPr>
            <w:r w:rsidRPr="00FB409B">
              <w:rPr>
                <w:rFonts w:cs="Arial"/>
                <w:sz w:val="18"/>
                <w:szCs w:val="18"/>
              </w:rPr>
              <w:tab/>
              <w:t>Last procurement</w:t>
            </w:r>
          </w:p>
        </w:tc>
        <w:tc>
          <w:tcPr>
            <w:tcW w:w="2136" w:type="dxa"/>
          </w:tcPr>
          <w:p w14:paraId="6FB119EB" w14:textId="77777777" w:rsidR="00992557" w:rsidRPr="0039621D" w:rsidRDefault="00992557" w:rsidP="00F423C4">
            <w:pPr>
              <w:jc w:val="center"/>
              <w:rPr>
                <w:rFonts w:cs="Arial"/>
                <w:sz w:val="18"/>
                <w:szCs w:val="18"/>
              </w:rPr>
            </w:pPr>
          </w:p>
        </w:tc>
        <w:tc>
          <w:tcPr>
            <w:tcW w:w="2136" w:type="dxa"/>
          </w:tcPr>
          <w:p w14:paraId="783C33EB" w14:textId="77777777" w:rsidR="00992557" w:rsidRPr="0039621D" w:rsidRDefault="00992557" w:rsidP="00F423C4">
            <w:pPr>
              <w:jc w:val="center"/>
              <w:rPr>
                <w:rFonts w:cs="Arial"/>
                <w:sz w:val="18"/>
                <w:szCs w:val="18"/>
              </w:rPr>
            </w:pPr>
          </w:p>
        </w:tc>
      </w:tr>
      <w:tr w:rsidR="00992557" w:rsidRPr="000854C1" w14:paraId="5976CFE4" w14:textId="77777777" w:rsidTr="00B91CFE">
        <w:trPr>
          <w:trHeight w:val="216"/>
          <w:jc w:val="center"/>
        </w:trPr>
        <w:tc>
          <w:tcPr>
            <w:tcW w:w="5088" w:type="dxa"/>
          </w:tcPr>
          <w:p w14:paraId="09E9DD15"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ab/>
              <w:t xml:space="preserve">Completion of </w:t>
            </w:r>
            <w:r w:rsidRPr="00FB409B">
              <w:rPr>
                <w:rFonts w:cs="Arial"/>
                <w:sz w:val="18"/>
                <w:szCs w:val="18"/>
              </w:rPr>
              <w:t>equipment installation</w:t>
            </w:r>
          </w:p>
        </w:tc>
        <w:tc>
          <w:tcPr>
            <w:tcW w:w="2136" w:type="dxa"/>
          </w:tcPr>
          <w:p w14:paraId="6BD33369" w14:textId="77777777" w:rsidR="00992557" w:rsidRPr="0039621D" w:rsidRDefault="00992557" w:rsidP="00F423C4">
            <w:pPr>
              <w:jc w:val="center"/>
              <w:rPr>
                <w:rFonts w:cs="Arial"/>
                <w:sz w:val="18"/>
                <w:szCs w:val="18"/>
              </w:rPr>
            </w:pPr>
          </w:p>
        </w:tc>
        <w:tc>
          <w:tcPr>
            <w:tcW w:w="2136" w:type="dxa"/>
          </w:tcPr>
          <w:p w14:paraId="2068399C" w14:textId="77777777" w:rsidR="00992557" w:rsidRPr="0039621D" w:rsidRDefault="00992557" w:rsidP="00F423C4">
            <w:pPr>
              <w:jc w:val="center"/>
              <w:rPr>
                <w:rFonts w:cs="Arial"/>
                <w:sz w:val="18"/>
                <w:szCs w:val="18"/>
              </w:rPr>
            </w:pPr>
          </w:p>
        </w:tc>
      </w:tr>
      <w:tr w:rsidR="00992557" w:rsidRPr="000854C1" w14:paraId="118887EF" w14:textId="77777777" w:rsidTr="00B91CFE">
        <w:trPr>
          <w:trHeight w:val="216"/>
          <w:jc w:val="center"/>
        </w:trPr>
        <w:tc>
          <w:tcPr>
            <w:tcW w:w="5088" w:type="dxa"/>
          </w:tcPr>
          <w:p w14:paraId="3E123CD6"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 xml:space="preserve">Start </w:t>
            </w:r>
            <w:r w:rsidRPr="00FB409B">
              <w:rPr>
                <w:rFonts w:cs="Arial"/>
                <w:sz w:val="18"/>
                <w:szCs w:val="18"/>
              </w:rPr>
              <w:t>of operations</w:t>
            </w:r>
          </w:p>
        </w:tc>
        <w:tc>
          <w:tcPr>
            <w:tcW w:w="2136" w:type="dxa"/>
          </w:tcPr>
          <w:p w14:paraId="5CB4C3DE" w14:textId="77777777" w:rsidR="00992557" w:rsidRPr="0039621D" w:rsidRDefault="00992557" w:rsidP="00F423C4">
            <w:pPr>
              <w:jc w:val="center"/>
              <w:rPr>
                <w:rFonts w:cs="Arial"/>
                <w:sz w:val="18"/>
                <w:szCs w:val="18"/>
              </w:rPr>
            </w:pPr>
          </w:p>
        </w:tc>
        <w:tc>
          <w:tcPr>
            <w:tcW w:w="2136" w:type="dxa"/>
          </w:tcPr>
          <w:p w14:paraId="1DCB0B98" w14:textId="77777777" w:rsidR="00992557" w:rsidRPr="0039621D" w:rsidRDefault="00992557" w:rsidP="00F423C4">
            <w:pPr>
              <w:jc w:val="center"/>
              <w:rPr>
                <w:rFonts w:cs="Arial"/>
                <w:sz w:val="18"/>
                <w:szCs w:val="18"/>
              </w:rPr>
            </w:pPr>
          </w:p>
        </w:tc>
      </w:tr>
      <w:tr w:rsidR="00992557" w:rsidRPr="000854C1" w14:paraId="04561F48" w14:textId="77777777" w:rsidTr="00B91CFE">
        <w:trPr>
          <w:trHeight w:val="216"/>
          <w:jc w:val="center"/>
        </w:trPr>
        <w:tc>
          <w:tcPr>
            <w:tcW w:w="5088" w:type="dxa"/>
          </w:tcPr>
          <w:p w14:paraId="3DD39AC4"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ab/>
              <w:t xml:space="preserve">Completion of </w:t>
            </w:r>
            <w:r w:rsidRPr="00FB409B">
              <w:rPr>
                <w:rFonts w:cs="Arial"/>
                <w:sz w:val="18"/>
                <w:szCs w:val="18"/>
              </w:rPr>
              <w:t>tests and commissioning</w:t>
            </w:r>
          </w:p>
        </w:tc>
        <w:tc>
          <w:tcPr>
            <w:tcW w:w="2136" w:type="dxa"/>
          </w:tcPr>
          <w:p w14:paraId="79E51ADB" w14:textId="77777777" w:rsidR="00992557" w:rsidRPr="0039621D" w:rsidRDefault="00992557" w:rsidP="00F423C4">
            <w:pPr>
              <w:jc w:val="center"/>
              <w:rPr>
                <w:rFonts w:cs="Arial"/>
                <w:sz w:val="18"/>
                <w:szCs w:val="18"/>
              </w:rPr>
            </w:pPr>
          </w:p>
        </w:tc>
        <w:tc>
          <w:tcPr>
            <w:tcW w:w="2136" w:type="dxa"/>
          </w:tcPr>
          <w:p w14:paraId="6544329A" w14:textId="77777777" w:rsidR="00992557" w:rsidRPr="0039621D" w:rsidRDefault="00992557" w:rsidP="00F423C4">
            <w:pPr>
              <w:jc w:val="center"/>
              <w:rPr>
                <w:rFonts w:cs="Arial"/>
                <w:sz w:val="18"/>
                <w:szCs w:val="18"/>
              </w:rPr>
            </w:pPr>
          </w:p>
        </w:tc>
      </w:tr>
      <w:tr w:rsidR="00992557" w:rsidRPr="000854C1" w14:paraId="1AA69991" w14:textId="77777777" w:rsidTr="00B91CFE">
        <w:trPr>
          <w:trHeight w:val="216"/>
          <w:jc w:val="center"/>
        </w:trPr>
        <w:tc>
          <w:tcPr>
            <w:tcW w:w="5088" w:type="dxa"/>
          </w:tcPr>
          <w:p w14:paraId="76FABEC1" w14:textId="77777777" w:rsidR="00992557" w:rsidRPr="0039621D" w:rsidRDefault="00992557" w:rsidP="003C1E05">
            <w:pPr>
              <w:tabs>
                <w:tab w:val="left" w:pos="360"/>
                <w:tab w:val="left" w:pos="720"/>
                <w:tab w:val="left" w:pos="1080"/>
              </w:tabs>
              <w:rPr>
                <w:rFonts w:cs="Arial"/>
                <w:sz w:val="18"/>
                <w:szCs w:val="18"/>
              </w:rPr>
            </w:pPr>
            <w:r w:rsidRPr="0039621D">
              <w:rPr>
                <w:rFonts w:cs="Arial"/>
                <w:sz w:val="18"/>
                <w:szCs w:val="18"/>
              </w:rPr>
              <w:tab/>
              <w:t xml:space="preserve">Beginning of </w:t>
            </w:r>
            <w:r w:rsidRPr="00FB409B">
              <w:rPr>
                <w:rFonts w:cs="Arial"/>
                <w:sz w:val="18"/>
                <w:szCs w:val="18"/>
              </w:rPr>
              <w:t>start-up</w:t>
            </w:r>
          </w:p>
        </w:tc>
        <w:tc>
          <w:tcPr>
            <w:tcW w:w="2136" w:type="dxa"/>
          </w:tcPr>
          <w:p w14:paraId="0C74FBC3" w14:textId="77777777" w:rsidR="00992557" w:rsidRPr="0039621D" w:rsidRDefault="00992557" w:rsidP="00F423C4">
            <w:pPr>
              <w:jc w:val="center"/>
              <w:rPr>
                <w:rFonts w:cs="Arial"/>
                <w:sz w:val="18"/>
                <w:szCs w:val="18"/>
              </w:rPr>
            </w:pPr>
          </w:p>
        </w:tc>
        <w:tc>
          <w:tcPr>
            <w:tcW w:w="2136" w:type="dxa"/>
          </w:tcPr>
          <w:p w14:paraId="7EEB0EE0" w14:textId="77777777" w:rsidR="00992557" w:rsidRPr="0039621D" w:rsidRDefault="00992557" w:rsidP="00F423C4">
            <w:pPr>
              <w:jc w:val="center"/>
              <w:rPr>
                <w:rFonts w:cs="Arial"/>
                <w:sz w:val="18"/>
                <w:szCs w:val="18"/>
              </w:rPr>
            </w:pPr>
          </w:p>
        </w:tc>
      </w:tr>
      <w:tr w:rsidR="00992557" w:rsidRPr="000854C1" w14:paraId="34D25886" w14:textId="77777777" w:rsidTr="00B91CFE">
        <w:trPr>
          <w:trHeight w:val="216"/>
          <w:jc w:val="center"/>
        </w:trPr>
        <w:tc>
          <w:tcPr>
            <w:tcW w:w="5088" w:type="dxa"/>
            <w:tcBorders>
              <w:bottom w:val="single" w:sz="4" w:space="0" w:color="auto"/>
            </w:tcBorders>
          </w:tcPr>
          <w:p w14:paraId="045E22A0" w14:textId="77777777" w:rsidR="00992557" w:rsidRPr="0039621D" w:rsidRDefault="00992557" w:rsidP="003C1E05">
            <w:pPr>
              <w:tabs>
                <w:tab w:val="left" w:pos="360"/>
                <w:tab w:val="left" w:pos="720"/>
                <w:tab w:val="left" w:pos="1080"/>
              </w:tabs>
              <w:rPr>
                <w:rFonts w:cs="Arial"/>
                <w:sz w:val="18"/>
                <w:szCs w:val="18"/>
              </w:rPr>
            </w:pPr>
            <w:r w:rsidRPr="00FB409B">
              <w:rPr>
                <w:rFonts w:cs="Arial"/>
                <w:sz w:val="18"/>
                <w:szCs w:val="18"/>
              </w:rPr>
              <w:t>Other milestones</w:t>
            </w:r>
            <w:r w:rsidRPr="0039621D">
              <w:rPr>
                <w:rFonts w:cs="Arial"/>
                <w:color w:val="FF0000"/>
                <w:sz w:val="18"/>
                <w:szCs w:val="18"/>
                <w:vertAlign w:val="superscript"/>
              </w:rPr>
              <w:t>b</w:t>
            </w:r>
          </w:p>
        </w:tc>
        <w:tc>
          <w:tcPr>
            <w:tcW w:w="2136" w:type="dxa"/>
            <w:tcBorders>
              <w:bottom w:val="single" w:sz="4" w:space="0" w:color="auto"/>
            </w:tcBorders>
          </w:tcPr>
          <w:p w14:paraId="2A630A86" w14:textId="77777777" w:rsidR="00992557" w:rsidRPr="0039621D" w:rsidRDefault="00992557" w:rsidP="00F423C4">
            <w:pPr>
              <w:jc w:val="center"/>
              <w:rPr>
                <w:rFonts w:cs="Arial"/>
                <w:sz w:val="18"/>
                <w:szCs w:val="18"/>
              </w:rPr>
            </w:pPr>
          </w:p>
        </w:tc>
        <w:tc>
          <w:tcPr>
            <w:tcW w:w="2136" w:type="dxa"/>
            <w:tcBorders>
              <w:bottom w:val="single" w:sz="4" w:space="0" w:color="auto"/>
            </w:tcBorders>
          </w:tcPr>
          <w:p w14:paraId="34978B93" w14:textId="77777777" w:rsidR="00992557" w:rsidRPr="0039621D" w:rsidRDefault="00992557" w:rsidP="00F423C4">
            <w:pPr>
              <w:jc w:val="center"/>
              <w:rPr>
                <w:rFonts w:cs="Arial"/>
                <w:sz w:val="18"/>
                <w:szCs w:val="18"/>
              </w:rPr>
            </w:pPr>
          </w:p>
        </w:tc>
      </w:tr>
    </w:tbl>
    <w:p w14:paraId="049AE985" w14:textId="258469B5" w:rsidR="00992557" w:rsidRPr="0039621D" w:rsidRDefault="00992557" w:rsidP="003C1E05">
      <w:pPr>
        <w:ind w:left="187" w:hanging="187"/>
        <w:rPr>
          <w:rFonts w:cs="Arial"/>
          <w:color w:val="FF0000"/>
          <w:sz w:val="18"/>
          <w:szCs w:val="18"/>
        </w:rPr>
      </w:pPr>
      <w:r w:rsidRPr="00FB409B">
        <w:rPr>
          <w:rFonts w:cs="Arial"/>
          <w:color w:val="FF0000"/>
          <w:sz w:val="18"/>
          <w:szCs w:val="18"/>
          <w:vertAlign w:val="superscript"/>
        </w:rPr>
        <w:t>a</w:t>
      </w:r>
      <w:r w:rsidRPr="00FB409B">
        <w:rPr>
          <w:rFonts w:cs="Arial"/>
          <w:color w:val="FF0000"/>
          <w:sz w:val="18"/>
          <w:szCs w:val="18"/>
        </w:rPr>
        <w:tab/>
        <w:t xml:space="preserve">If more than one, </w:t>
      </w:r>
      <w:r w:rsidR="00B20A5E">
        <w:rPr>
          <w:rFonts w:cs="Arial"/>
          <w:color w:val="FF0000"/>
          <w:sz w:val="18"/>
          <w:szCs w:val="18"/>
        </w:rPr>
        <w:t>indicate</w:t>
      </w:r>
      <w:r w:rsidR="00B20A5E" w:rsidRPr="00FB409B">
        <w:rPr>
          <w:rFonts w:cs="Arial"/>
          <w:color w:val="FF0000"/>
          <w:sz w:val="18"/>
          <w:szCs w:val="18"/>
        </w:rPr>
        <w:t xml:space="preserve"> </w:t>
      </w:r>
      <w:r w:rsidRPr="00FB409B">
        <w:rPr>
          <w:rFonts w:cs="Arial"/>
          <w:color w:val="FF0000"/>
          <w:sz w:val="18"/>
          <w:szCs w:val="18"/>
        </w:rPr>
        <w:t>dates for each contract</w:t>
      </w:r>
      <w:r w:rsidR="00E04061">
        <w:rPr>
          <w:rFonts w:cs="Arial"/>
          <w:color w:val="FF0000"/>
          <w:sz w:val="18"/>
          <w:szCs w:val="18"/>
        </w:rPr>
        <w:t>.</w:t>
      </w:r>
    </w:p>
    <w:p w14:paraId="45FD48D1" w14:textId="72A69802" w:rsidR="00992557" w:rsidRPr="0039621D" w:rsidRDefault="00992557" w:rsidP="003C1E05">
      <w:pPr>
        <w:ind w:left="187" w:hanging="187"/>
        <w:rPr>
          <w:rFonts w:cs="Arial"/>
          <w:color w:val="FF0000"/>
          <w:sz w:val="18"/>
          <w:szCs w:val="18"/>
        </w:rPr>
      </w:pPr>
      <w:r w:rsidRPr="0039621D">
        <w:rPr>
          <w:rFonts w:cs="Arial"/>
          <w:color w:val="FF0000"/>
          <w:sz w:val="18"/>
          <w:szCs w:val="18"/>
          <w:vertAlign w:val="superscript"/>
        </w:rPr>
        <w:t>b</w:t>
      </w:r>
      <w:r w:rsidRPr="0039621D">
        <w:rPr>
          <w:rFonts w:cs="Arial"/>
          <w:color w:val="FF0000"/>
          <w:sz w:val="18"/>
          <w:szCs w:val="18"/>
        </w:rPr>
        <w:tab/>
      </w:r>
      <w:r w:rsidR="00302DA7">
        <w:rPr>
          <w:rFonts w:cs="Arial"/>
          <w:color w:val="FF0000"/>
          <w:sz w:val="18"/>
          <w:szCs w:val="18"/>
        </w:rPr>
        <w:t>Indicate</w:t>
      </w:r>
      <w:r w:rsidR="00302DA7" w:rsidRPr="0039621D">
        <w:rPr>
          <w:rFonts w:cs="Arial"/>
          <w:color w:val="FF0000"/>
          <w:sz w:val="18"/>
          <w:szCs w:val="18"/>
        </w:rPr>
        <w:t xml:space="preserve"> </w:t>
      </w:r>
      <w:r w:rsidRPr="0039621D">
        <w:rPr>
          <w:rFonts w:cs="Arial"/>
          <w:color w:val="FF0000"/>
          <w:sz w:val="18"/>
          <w:szCs w:val="18"/>
        </w:rPr>
        <w:t>key events not listed above, particularly for projects with elements not involving construction or supply of materials and equipment</w:t>
      </w:r>
      <w:r w:rsidR="00E04061">
        <w:rPr>
          <w:rFonts w:cs="Arial"/>
          <w:color w:val="FF0000"/>
          <w:sz w:val="18"/>
          <w:szCs w:val="18"/>
        </w:rPr>
        <w:t>.</w:t>
      </w:r>
    </w:p>
    <w:p w14:paraId="20DF47EE" w14:textId="77777777" w:rsidR="00992557" w:rsidRPr="003C1E05" w:rsidRDefault="00992557" w:rsidP="003C1E05"/>
    <w:p w14:paraId="3B7D56E5" w14:textId="6D6F903A" w:rsidR="00A73180" w:rsidRDefault="003C1E05" w:rsidP="003C1E05">
      <w:pPr>
        <w:spacing w:after="120"/>
        <w:jc w:val="left"/>
        <w:rPr>
          <w:rFonts w:cs="Arial"/>
        </w:rPr>
      </w:pPr>
      <w:r>
        <w:rPr>
          <w:rFonts w:cs="Arial"/>
        </w:rPr>
        <w:tab/>
      </w:r>
      <w:r w:rsidR="007861FE">
        <w:rPr>
          <w:rFonts w:cs="Arial"/>
        </w:rPr>
        <w:t>2</w:t>
      </w:r>
      <w:r w:rsidR="00A73180">
        <w:rPr>
          <w:rFonts w:cs="Arial"/>
        </w:rPr>
        <w:t>.</w:t>
      </w:r>
      <w:r w:rsidR="00A73180">
        <w:rPr>
          <w:rFonts w:cs="Arial"/>
        </w:rPr>
        <w:tab/>
      </w:r>
      <w:r w:rsidR="00604FA9" w:rsidRPr="00AC7553">
        <w:rPr>
          <w:rFonts w:cs="Arial"/>
          <w:b/>
          <w:bCs/>
        </w:rPr>
        <w:t xml:space="preserve">Project </w:t>
      </w:r>
      <w:r w:rsidR="00B314E0" w:rsidRPr="00AC7553">
        <w:rPr>
          <w:rFonts w:cs="Arial"/>
          <w:b/>
          <w:bCs/>
        </w:rPr>
        <w:t>I</w:t>
      </w:r>
      <w:r w:rsidR="00604FA9" w:rsidRPr="00AC7553">
        <w:rPr>
          <w:rFonts w:cs="Arial"/>
          <w:b/>
          <w:bCs/>
        </w:rPr>
        <w:t>mplementation</w:t>
      </w:r>
      <w:r w:rsidR="00A73180" w:rsidRPr="00AC7553">
        <w:rPr>
          <w:rFonts w:cs="Arial"/>
          <w:b/>
          <w:bCs/>
        </w:rPr>
        <w:t xml:space="preserve"> </w:t>
      </w:r>
      <w:r w:rsidR="00B314E0" w:rsidRPr="00AC7553">
        <w:rPr>
          <w:rFonts w:cs="Arial"/>
          <w:b/>
          <w:bCs/>
        </w:rPr>
        <w:t>I</w:t>
      </w:r>
      <w:r w:rsidR="007861FE" w:rsidRPr="00AC7553">
        <w:rPr>
          <w:rFonts w:cs="Arial"/>
          <w:b/>
          <w:bCs/>
        </w:rPr>
        <w:t>ndicators</w:t>
      </w:r>
    </w:p>
    <w:tbl>
      <w:tblPr>
        <w:tblStyle w:val="TableGrid"/>
        <w:tblW w:w="8136" w:type="dxa"/>
        <w:tblInd w:w="14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9"/>
        <w:gridCol w:w="4257"/>
      </w:tblGrid>
      <w:tr w:rsidR="00025F7D" w:rsidRPr="0052295D" w14:paraId="48984A5F" w14:textId="77777777" w:rsidTr="00D562FC">
        <w:tc>
          <w:tcPr>
            <w:tcW w:w="3690" w:type="dxa"/>
            <w:tcBorders>
              <w:top w:val="single" w:sz="4" w:space="0" w:color="auto"/>
              <w:bottom w:val="single" w:sz="4" w:space="0" w:color="auto"/>
            </w:tcBorders>
          </w:tcPr>
          <w:p w14:paraId="007C3FE3" w14:textId="2F0682F8" w:rsidR="00025F7D" w:rsidRPr="0052295D" w:rsidRDefault="00E54B10" w:rsidP="00430FF0">
            <w:pPr>
              <w:spacing w:after="40"/>
              <w:rPr>
                <w:rFonts w:ascii="Arial" w:hAnsi="Arial" w:cs="Arial"/>
                <w:sz w:val="18"/>
                <w:szCs w:val="18"/>
              </w:rPr>
            </w:pPr>
            <w:r w:rsidRPr="0052295D">
              <w:rPr>
                <w:rFonts w:ascii="Arial" w:hAnsi="Arial" w:cs="Arial"/>
                <w:b/>
                <w:bCs/>
                <w:sz w:val="18"/>
                <w:szCs w:val="18"/>
              </w:rPr>
              <w:t xml:space="preserve">Project </w:t>
            </w:r>
            <w:r w:rsidR="00E04061" w:rsidRPr="0052295D">
              <w:rPr>
                <w:rFonts w:ascii="Arial" w:hAnsi="Arial" w:cs="Arial"/>
                <w:b/>
                <w:bCs/>
                <w:sz w:val="18"/>
                <w:szCs w:val="18"/>
              </w:rPr>
              <w:t>I</w:t>
            </w:r>
            <w:r w:rsidRPr="0052295D">
              <w:rPr>
                <w:rFonts w:ascii="Arial" w:hAnsi="Arial" w:cs="Arial"/>
                <w:b/>
                <w:bCs/>
                <w:sz w:val="18"/>
                <w:szCs w:val="18"/>
              </w:rPr>
              <w:t>ndicator</w:t>
            </w:r>
          </w:p>
        </w:tc>
        <w:tc>
          <w:tcPr>
            <w:tcW w:w="4050" w:type="dxa"/>
            <w:tcBorders>
              <w:top w:val="single" w:sz="4" w:space="0" w:color="auto"/>
              <w:bottom w:val="single" w:sz="4" w:space="0" w:color="auto"/>
            </w:tcBorders>
          </w:tcPr>
          <w:p w14:paraId="39AB9C5D" w14:textId="654E7BA4" w:rsidR="00025F7D" w:rsidRPr="0052295D" w:rsidRDefault="00E04061" w:rsidP="00610F70">
            <w:pPr>
              <w:spacing w:after="40"/>
              <w:jc w:val="center"/>
              <w:rPr>
                <w:rFonts w:ascii="Arial" w:hAnsi="Arial" w:cs="Arial"/>
                <w:sz w:val="18"/>
                <w:szCs w:val="18"/>
              </w:rPr>
            </w:pPr>
            <w:r w:rsidRPr="0052295D">
              <w:rPr>
                <w:rFonts w:ascii="Arial" w:hAnsi="Arial" w:cs="Arial"/>
                <w:b/>
                <w:bCs/>
                <w:sz w:val="18"/>
                <w:szCs w:val="18"/>
              </w:rPr>
              <w:t>Description</w:t>
            </w:r>
          </w:p>
        </w:tc>
      </w:tr>
      <w:tr w:rsidR="00025F7D" w:rsidRPr="0052295D" w14:paraId="68C773C7" w14:textId="77777777" w:rsidTr="006E3277">
        <w:trPr>
          <w:trHeight w:val="216"/>
        </w:trPr>
        <w:tc>
          <w:tcPr>
            <w:tcW w:w="3690" w:type="dxa"/>
            <w:tcBorders>
              <w:top w:val="single" w:sz="4" w:space="0" w:color="auto"/>
            </w:tcBorders>
          </w:tcPr>
          <w:p w14:paraId="156A09BD" w14:textId="42BD6155" w:rsidR="00025F7D" w:rsidRPr="0052295D" w:rsidRDefault="002A448B" w:rsidP="003C1E05">
            <w:pPr>
              <w:rPr>
                <w:rFonts w:ascii="Arial" w:hAnsi="Arial" w:cs="Arial"/>
                <w:sz w:val="18"/>
                <w:szCs w:val="18"/>
              </w:rPr>
            </w:pPr>
            <w:r w:rsidRPr="0052295D">
              <w:rPr>
                <w:rFonts w:ascii="Arial" w:hAnsi="Arial" w:cs="Arial"/>
                <w:sz w:val="18"/>
                <w:szCs w:val="18"/>
              </w:rPr>
              <w:t>Project readiness</w:t>
            </w:r>
            <w:r w:rsidR="00E04061" w:rsidRPr="0052295D">
              <w:rPr>
                <w:rFonts w:ascii="Arial" w:hAnsi="Arial" w:cs="Arial"/>
                <w:color w:val="FF0000"/>
                <w:sz w:val="18"/>
                <w:szCs w:val="18"/>
                <w:vertAlign w:val="superscript"/>
              </w:rPr>
              <w:t>a</w:t>
            </w:r>
          </w:p>
        </w:tc>
        <w:tc>
          <w:tcPr>
            <w:tcW w:w="4050" w:type="dxa"/>
            <w:tcBorders>
              <w:top w:val="single" w:sz="4" w:space="0" w:color="auto"/>
            </w:tcBorders>
          </w:tcPr>
          <w:p w14:paraId="2004485E" w14:textId="37FB6FE1" w:rsidR="00025F7D" w:rsidRPr="0052295D" w:rsidRDefault="00CA32BF" w:rsidP="003C1E05">
            <w:pPr>
              <w:rPr>
                <w:rFonts w:ascii="Arial" w:hAnsi="Arial" w:cs="Arial"/>
                <w:sz w:val="18"/>
                <w:szCs w:val="18"/>
              </w:rPr>
            </w:pPr>
            <w:r w:rsidRPr="0052295D">
              <w:rPr>
                <w:rFonts w:ascii="Arial" w:hAnsi="Arial" w:cs="Arial"/>
                <w:sz w:val="18"/>
                <w:szCs w:val="18"/>
              </w:rPr>
              <w:t>{</w:t>
            </w:r>
            <w:r w:rsidR="00A439B1" w:rsidRPr="0052295D">
              <w:rPr>
                <w:rFonts w:ascii="Arial" w:hAnsi="Arial" w:cs="Arial"/>
                <w:sz w:val="18"/>
                <w:szCs w:val="18"/>
              </w:rPr>
              <w:t>Design-ready</w:t>
            </w:r>
            <w:r w:rsidR="00E04061" w:rsidRPr="0052295D">
              <w:rPr>
                <w:rFonts w:ascii="Arial" w:hAnsi="Arial" w:cs="Arial"/>
                <w:sz w:val="18"/>
                <w:szCs w:val="18"/>
              </w:rPr>
              <w:t>}</w:t>
            </w:r>
            <w:r w:rsidR="00B314E0" w:rsidRPr="0052295D">
              <w:rPr>
                <w:rFonts w:ascii="Arial" w:hAnsi="Arial" w:cs="Arial"/>
                <w:sz w:val="18"/>
                <w:szCs w:val="18"/>
              </w:rPr>
              <w:t xml:space="preserve"> </w:t>
            </w:r>
            <w:r w:rsidR="00E04061" w:rsidRPr="0052295D">
              <w:rPr>
                <w:rFonts w:ascii="Arial" w:hAnsi="Arial" w:cs="Arial"/>
                <w:sz w:val="18"/>
                <w:szCs w:val="18"/>
              </w:rPr>
              <w:t>{</w:t>
            </w:r>
            <w:r w:rsidR="00E065D9" w:rsidRPr="0052295D">
              <w:rPr>
                <w:rFonts w:ascii="Arial" w:hAnsi="Arial" w:cs="Arial"/>
                <w:sz w:val="18"/>
                <w:szCs w:val="18"/>
              </w:rPr>
              <w:t>Procurement-ready</w:t>
            </w:r>
            <w:r w:rsidR="00E04061" w:rsidRPr="0052295D">
              <w:rPr>
                <w:rFonts w:ascii="Arial" w:hAnsi="Arial" w:cs="Arial"/>
                <w:sz w:val="18"/>
                <w:szCs w:val="18"/>
              </w:rPr>
              <w:t>}</w:t>
            </w:r>
            <w:r w:rsidR="00B314E0" w:rsidRPr="0052295D">
              <w:rPr>
                <w:rFonts w:ascii="Arial" w:hAnsi="Arial" w:cs="Arial"/>
                <w:sz w:val="18"/>
                <w:szCs w:val="18"/>
              </w:rPr>
              <w:t xml:space="preserve"> </w:t>
            </w:r>
            <w:r w:rsidR="00E04061" w:rsidRPr="0052295D">
              <w:rPr>
                <w:rFonts w:ascii="Arial" w:hAnsi="Arial" w:cs="Arial"/>
                <w:sz w:val="18"/>
                <w:szCs w:val="18"/>
              </w:rPr>
              <w:t>{N</w:t>
            </w:r>
            <w:r w:rsidR="00B314E0" w:rsidRPr="0052295D">
              <w:rPr>
                <w:rFonts w:ascii="Arial" w:hAnsi="Arial" w:cs="Arial"/>
                <w:sz w:val="18"/>
                <w:szCs w:val="18"/>
              </w:rPr>
              <w:t>one</w:t>
            </w:r>
            <w:r w:rsidRPr="0052295D">
              <w:rPr>
                <w:rFonts w:ascii="Arial" w:hAnsi="Arial" w:cs="Arial"/>
                <w:sz w:val="18"/>
                <w:szCs w:val="18"/>
              </w:rPr>
              <w:t>}</w:t>
            </w:r>
          </w:p>
        </w:tc>
      </w:tr>
      <w:tr w:rsidR="00025F7D" w:rsidRPr="0052295D" w14:paraId="5FBFF06A" w14:textId="77777777" w:rsidTr="00B91CFE">
        <w:trPr>
          <w:trHeight w:val="216"/>
        </w:trPr>
        <w:tc>
          <w:tcPr>
            <w:tcW w:w="3690" w:type="dxa"/>
          </w:tcPr>
          <w:p w14:paraId="6B32FB51" w14:textId="08F97758" w:rsidR="00025F7D" w:rsidRPr="0052295D" w:rsidRDefault="00025F7D" w:rsidP="003C1E05">
            <w:pPr>
              <w:rPr>
                <w:rFonts w:ascii="Arial" w:hAnsi="Arial" w:cs="Arial"/>
                <w:sz w:val="18"/>
                <w:szCs w:val="18"/>
              </w:rPr>
            </w:pPr>
            <w:r w:rsidRPr="0052295D">
              <w:rPr>
                <w:rFonts w:ascii="Arial" w:hAnsi="Arial" w:cs="Arial"/>
                <w:sz w:val="18"/>
                <w:szCs w:val="18"/>
              </w:rPr>
              <w:t>Concept approval to first disbursement (days)</w:t>
            </w:r>
          </w:p>
        </w:tc>
        <w:tc>
          <w:tcPr>
            <w:tcW w:w="4050" w:type="dxa"/>
          </w:tcPr>
          <w:p w14:paraId="1DE03F60" w14:textId="77777777" w:rsidR="00025F7D" w:rsidRPr="0052295D" w:rsidRDefault="00025F7D" w:rsidP="003C1E05">
            <w:pPr>
              <w:rPr>
                <w:rFonts w:ascii="Arial" w:hAnsi="Arial" w:cs="Arial"/>
                <w:sz w:val="18"/>
                <w:szCs w:val="18"/>
              </w:rPr>
            </w:pPr>
          </w:p>
        </w:tc>
      </w:tr>
      <w:tr w:rsidR="00025F7D" w:rsidRPr="0052295D" w14:paraId="5E4D12DA" w14:textId="77777777" w:rsidTr="00B91CFE">
        <w:trPr>
          <w:trHeight w:val="216"/>
        </w:trPr>
        <w:tc>
          <w:tcPr>
            <w:tcW w:w="3690" w:type="dxa"/>
          </w:tcPr>
          <w:p w14:paraId="6176F5C9" w14:textId="7B027ABE" w:rsidR="00025F7D" w:rsidRPr="0052295D" w:rsidRDefault="00025F7D" w:rsidP="003C1E05">
            <w:pPr>
              <w:rPr>
                <w:rFonts w:ascii="Arial" w:hAnsi="Arial" w:cs="Arial"/>
                <w:sz w:val="18"/>
                <w:szCs w:val="18"/>
              </w:rPr>
            </w:pPr>
            <w:r w:rsidRPr="0052295D">
              <w:rPr>
                <w:rFonts w:ascii="Arial" w:hAnsi="Arial" w:cs="Arial"/>
                <w:sz w:val="18"/>
                <w:szCs w:val="18"/>
              </w:rPr>
              <w:t xml:space="preserve">Signing to </w:t>
            </w:r>
            <w:r w:rsidR="00DD5944" w:rsidRPr="0052295D">
              <w:rPr>
                <w:rFonts w:ascii="Arial" w:hAnsi="Arial" w:cs="Arial"/>
                <w:sz w:val="18"/>
                <w:szCs w:val="18"/>
              </w:rPr>
              <w:t xml:space="preserve">first </w:t>
            </w:r>
            <w:r w:rsidRPr="0052295D">
              <w:rPr>
                <w:rFonts w:ascii="Arial" w:hAnsi="Arial" w:cs="Arial"/>
                <w:sz w:val="18"/>
                <w:szCs w:val="18"/>
              </w:rPr>
              <w:t>disbursement (days)</w:t>
            </w:r>
          </w:p>
        </w:tc>
        <w:tc>
          <w:tcPr>
            <w:tcW w:w="4050" w:type="dxa"/>
          </w:tcPr>
          <w:p w14:paraId="2BC013B6" w14:textId="77777777" w:rsidR="00025F7D" w:rsidRPr="0052295D" w:rsidRDefault="00025F7D" w:rsidP="003C1E05">
            <w:pPr>
              <w:rPr>
                <w:rFonts w:ascii="Arial" w:hAnsi="Arial" w:cs="Arial"/>
                <w:sz w:val="18"/>
                <w:szCs w:val="18"/>
              </w:rPr>
            </w:pPr>
          </w:p>
        </w:tc>
      </w:tr>
      <w:tr w:rsidR="00025F7D" w:rsidRPr="0052295D" w14:paraId="6DA6EC5C" w14:textId="77777777" w:rsidTr="00B91CFE">
        <w:trPr>
          <w:trHeight w:val="216"/>
        </w:trPr>
        <w:tc>
          <w:tcPr>
            <w:tcW w:w="3690" w:type="dxa"/>
          </w:tcPr>
          <w:p w14:paraId="7F4D4986" w14:textId="6C8DE771" w:rsidR="00025F7D" w:rsidRPr="0052295D" w:rsidRDefault="00025F7D" w:rsidP="003C1E05">
            <w:pPr>
              <w:rPr>
                <w:rFonts w:ascii="Arial" w:hAnsi="Arial" w:cs="Arial"/>
                <w:sz w:val="18"/>
                <w:szCs w:val="18"/>
              </w:rPr>
            </w:pPr>
            <w:r w:rsidRPr="0052295D">
              <w:rPr>
                <w:rFonts w:ascii="Arial" w:hAnsi="Arial" w:cs="Arial"/>
                <w:sz w:val="18"/>
                <w:szCs w:val="18"/>
              </w:rPr>
              <w:t>Loan closing to financial closing (days)</w:t>
            </w:r>
          </w:p>
        </w:tc>
        <w:tc>
          <w:tcPr>
            <w:tcW w:w="4050" w:type="dxa"/>
          </w:tcPr>
          <w:p w14:paraId="530A95FC" w14:textId="1E9DF4FD" w:rsidR="00025F7D" w:rsidRPr="0052295D" w:rsidRDefault="00025F7D" w:rsidP="003C1E05">
            <w:pPr>
              <w:rPr>
                <w:rFonts w:ascii="Arial" w:hAnsi="Arial" w:cs="Arial"/>
                <w:sz w:val="18"/>
                <w:szCs w:val="18"/>
              </w:rPr>
            </w:pPr>
          </w:p>
        </w:tc>
      </w:tr>
    </w:tbl>
    <w:p w14:paraId="4DEA5EA7" w14:textId="1B9F2ABC" w:rsidR="00A73180" w:rsidRPr="00AC7553" w:rsidRDefault="002B1F0D" w:rsidP="003D6ACA">
      <w:pPr>
        <w:ind w:left="1627" w:hanging="187"/>
        <w:rPr>
          <w:rFonts w:cs="Arial"/>
          <w:sz w:val="18"/>
          <w:szCs w:val="18"/>
        </w:rPr>
      </w:pPr>
      <w:r w:rsidRPr="00AC7553">
        <w:rPr>
          <w:rFonts w:cs="Arial"/>
          <w:color w:val="FF0000"/>
          <w:sz w:val="18"/>
          <w:szCs w:val="18"/>
          <w:vertAlign w:val="superscript"/>
        </w:rPr>
        <w:t>a</w:t>
      </w:r>
      <w:r w:rsidR="003D6ACA" w:rsidRPr="003D6ACA">
        <w:rPr>
          <w:rFonts w:cs="Arial"/>
          <w:color w:val="FF0000"/>
          <w:sz w:val="18"/>
          <w:szCs w:val="18"/>
        </w:rPr>
        <w:tab/>
      </w:r>
      <w:r w:rsidRPr="00AC7553">
        <w:rPr>
          <w:color w:val="FF0000"/>
          <w:sz w:val="18"/>
          <w:szCs w:val="18"/>
        </w:rPr>
        <w:t xml:space="preserve">Use the categorization reported </w:t>
      </w:r>
      <w:r w:rsidR="006C7799">
        <w:rPr>
          <w:color w:val="FF0000"/>
          <w:sz w:val="18"/>
          <w:szCs w:val="18"/>
        </w:rPr>
        <w:t>in</w:t>
      </w:r>
      <w:r w:rsidRPr="00AC7553">
        <w:rPr>
          <w:color w:val="FF0000"/>
          <w:sz w:val="18"/>
          <w:szCs w:val="18"/>
        </w:rPr>
        <w:t xml:space="preserve"> the Development Effectiveness Report</w:t>
      </w:r>
      <w:r w:rsidR="00E04061">
        <w:rPr>
          <w:color w:val="FF0000"/>
          <w:sz w:val="18"/>
          <w:szCs w:val="18"/>
        </w:rPr>
        <w:t>.</w:t>
      </w:r>
    </w:p>
    <w:p w14:paraId="4D4D7A72" w14:textId="77777777" w:rsidR="002B1F0D" w:rsidRPr="003C1E05" w:rsidRDefault="002B1F0D" w:rsidP="003C1E05"/>
    <w:p w14:paraId="30D72C4F" w14:textId="05706CD9" w:rsidR="00992557" w:rsidRPr="00AC7553" w:rsidRDefault="00992557" w:rsidP="00A33E9E">
      <w:pPr>
        <w:keepNext/>
        <w:spacing w:after="120"/>
        <w:jc w:val="left"/>
        <w:rPr>
          <w:rFonts w:cs="Arial"/>
          <w:color w:val="FF0000"/>
        </w:rPr>
      </w:pPr>
      <w:r w:rsidRPr="0039621D">
        <w:rPr>
          <w:rFonts w:cs="Arial"/>
        </w:rPr>
        <w:tab/>
      </w:r>
      <w:r w:rsidR="007861FE">
        <w:rPr>
          <w:rFonts w:cs="Arial"/>
        </w:rPr>
        <w:t>3</w:t>
      </w:r>
      <w:r w:rsidRPr="0039621D">
        <w:rPr>
          <w:rFonts w:cs="Arial"/>
        </w:rPr>
        <w:t>.</w:t>
      </w:r>
      <w:r w:rsidRPr="0039621D">
        <w:rPr>
          <w:rFonts w:cs="Arial"/>
        </w:rPr>
        <w:tab/>
      </w:r>
      <w:r w:rsidR="00E04061" w:rsidRPr="00D96285">
        <w:rPr>
          <w:rFonts w:cs="Arial"/>
          <w:b/>
          <w:bCs/>
        </w:rPr>
        <w:t>{</w:t>
      </w:r>
      <w:r w:rsidRPr="00AC7553">
        <w:rPr>
          <w:rFonts w:cs="Arial"/>
          <w:b/>
          <w:bCs/>
        </w:rPr>
        <w:t xml:space="preserve">Project </w:t>
      </w:r>
      <w:r w:rsidR="00B314E0" w:rsidRPr="00AC7553">
        <w:rPr>
          <w:rFonts w:cs="Arial"/>
          <w:b/>
          <w:bCs/>
        </w:rPr>
        <w:t>Performance R</w:t>
      </w:r>
      <w:r w:rsidRPr="00AC7553">
        <w:rPr>
          <w:rFonts w:cs="Arial"/>
          <w:b/>
          <w:bCs/>
        </w:rPr>
        <w:t>atings</w:t>
      </w:r>
      <w:r w:rsidR="00E04061">
        <w:rPr>
          <w:rFonts w:cs="Arial"/>
          <w:b/>
          <w:bCs/>
        </w:rPr>
        <w:t>}</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8"/>
        <w:gridCol w:w="2549"/>
        <w:gridCol w:w="2549"/>
      </w:tblGrid>
      <w:tr w:rsidR="00992557" w:rsidRPr="002E136A" w14:paraId="7496A169" w14:textId="77777777" w:rsidTr="003B386C">
        <w:trPr>
          <w:tblHeader/>
          <w:jc w:val="center"/>
        </w:trPr>
        <w:tc>
          <w:tcPr>
            <w:tcW w:w="4428" w:type="dxa"/>
            <w:vMerge w:val="restart"/>
            <w:tcBorders>
              <w:left w:val="nil"/>
              <w:right w:val="nil"/>
            </w:tcBorders>
            <w:vAlign w:val="bottom"/>
          </w:tcPr>
          <w:p w14:paraId="49CBAB0A" w14:textId="77065034" w:rsidR="00992557" w:rsidRPr="003B386C" w:rsidRDefault="00992557" w:rsidP="00EF7B3B">
            <w:pPr>
              <w:keepNext/>
              <w:spacing w:after="40"/>
              <w:rPr>
                <w:rFonts w:cs="Arial"/>
                <w:bCs/>
                <w:sz w:val="18"/>
                <w:szCs w:val="18"/>
              </w:rPr>
            </w:pPr>
            <w:r w:rsidRPr="0039621D">
              <w:rPr>
                <w:rFonts w:cs="Arial"/>
                <w:b/>
                <w:sz w:val="18"/>
                <w:szCs w:val="18"/>
              </w:rPr>
              <w:t>Implementation Period</w:t>
            </w:r>
            <w:r w:rsidR="00EF7B3B" w:rsidRPr="00A33E9E">
              <w:rPr>
                <w:rFonts w:cs="Arial"/>
                <w:bCs/>
                <w:color w:val="FF0000"/>
                <w:sz w:val="18"/>
                <w:szCs w:val="18"/>
                <w:vertAlign w:val="superscript"/>
              </w:rPr>
              <w:t>a</w:t>
            </w:r>
          </w:p>
        </w:tc>
        <w:tc>
          <w:tcPr>
            <w:tcW w:w="5040" w:type="dxa"/>
            <w:gridSpan w:val="2"/>
            <w:tcBorders>
              <w:left w:val="nil"/>
              <w:right w:val="nil"/>
            </w:tcBorders>
            <w:vAlign w:val="bottom"/>
          </w:tcPr>
          <w:p w14:paraId="256D7E65" w14:textId="77777777" w:rsidR="00992557" w:rsidRPr="003B386C" w:rsidRDefault="00992557" w:rsidP="00EF7B3B">
            <w:pPr>
              <w:keepNext/>
              <w:spacing w:after="40"/>
              <w:jc w:val="center"/>
              <w:rPr>
                <w:rFonts w:cs="Arial"/>
                <w:bCs/>
                <w:sz w:val="18"/>
                <w:szCs w:val="18"/>
              </w:rPr>
            </w:pPr>
            <w:r w:rsidRPr="0039621D">
              <w:rPr>
                <w:rFonts w:cs="Arial"/>
                <w:b/>
                <w:sz w:val="18"/>
                <w:szCs w:val="18"/>
              </w:rPr>
              <w:t>Ratings</w:t>
            </w:r>
          </w:p>
        </w:tc>
      </w:tr>
      <w:tr w:rsidR="00992557" w:rsidRPr="002E136A" w14:paraId="5AF9FEA2" w14:textId="77777777" w:rsidTr="003B386C">
        <w:trPr>
          <w:tblHeader/>
          <w:jc w:val="center"/>
        </w:trPr>
        <w:tc>
          <w:tcPr>
            <w:tcW w:w="4428" w:type="dxa"/>
            <w:vMerge/>
            <w:tcBorders>
              <w:left w:val="nil"/>
              <w:bottom w:val="nil"/>
              <w:right w:val="nil"/>
            </w:tcBorders>
            <w:vAlign w:val="bottom"/>
          </w:tcPr>
          <w:p w14:paraId="51BB263D" w14:textId="77777777" w:rsidR="00992557" w:rsidRPr="0039621D" w:rsidRDefault="00992557" w:rsidP="00EF7B3B">
            <w:pPr>
              <w:keepNext/>
              <w:spacing w:after="40"/>
              <w:rPr>
                <w:rFonts w:cs="Arial"/>
                <w:sz w:val="18"/>
                <w:szCs w:val="18"/>
              </w:rPr>
            </w:pPr>
          </w:p>
        </w:tc>
        <w:tc>
          <w:tcPr>
            <w:tcW w:w="2520" w:type="dxa"/>
            <w:tcBorders>
              <w:left w:val="nil"/>
              <w:bottom w:val="nil"/>
              <w:right w:val="nil"/>
            </w:tcBorders>
            <w:vAlign w:val="bottom"/>
          </w:tcPr>
          <w:p w14:paraId="13B6DDFC" w14:textId="77777777" w:rsidR="00992557" w:rsidRPr="003B386C" w:rsidRDefault="00992557" w:rsidP="00EF7B3B">
            <w:pPr>
              <w:keepNext/>
              <w:spacing w:after="40"/>
              <w:jc w:val="center"/>
              <w:rPr>
                <w:rFonts w:cs="Arial"/>
                <w:bCs/>
                <w:sz w:val="18"/>
                <w:szCs w:val="18"/>
              </w:rPr>
            </w:pPr>
            <w:r w:rsidRPr="0039621D">
              <w:rPr>
                <w:rFonts w:cs="Arial"/>
                <w:b/>
                <w:sz w:val="18"/>
                <w:szCs w:val="18"/>
              </w:rPr>
              <w:t>{Development Objectives}</w:t>
            </w:r>
          </w:p>
        </w:tc>
        <w:tc>
          <w:tcPr>
            <w:tcW w:w="2520" w:type="dxa"/>
            <w:tcBorders>
              <w:left w:val="nil"/>
              <w:bottom w:val="nil"/>
              <w:right w:val="nil"/>
            </w:tcBorders>
            <w:vAlign w:val="bottom"/>
          </w:tcPr>
          <w:p w14:paraId="696ECEA2" w14:textId="77777777" w:rsidR="00992557" w:rsidRPr="003B386C" w:rsidRDefault="00992557" w:rsidP="00EF7B3B">
            <w:pPr>
              <w:keepNext/>
              <w:spacing w:after="40"/>
              <w:jc w:val="center"/>
              <w:rPr>
                <w:rFonts w:cs="Arial"/>
                <w:bCs/>
                <w:sz w:val="18"/>
                <w:szCs w:val="18"/>
              </w:rPr>
            </w:pPr>
            <w:r w:rsidRPr="0039621D">
              <w:rPr>
                <w:rFonts w:cs="Arial"/>
                <w:b/>
                <w:sz w:val="18"/>
                <w:szCs w:val="18"/>
              </w:rPr>
              <w:t>{Implementation Progress}</w:t>
            </w:r>
          </w:p>
        </w:tc>
      </w:tr>
      <w:tr w:rsidR="00992557" w:rsidRPr="003B386C" w14:paraId="7DE11976" w14:textId="77777777" w:rsidTr="006E3277">
        <w:trPr>
          <w:trHeight w:val="216"/>
          <w:jc w:val="center"/>
        </w:trPr>
        <w:tc>
          <w:tcPr>
            <w:tcW w:w="4428" w:type="dxa"/>
            <w:tcBorders>
              <w:left w:val="nil"/>
              <w:bottom w:val="nil"/>
              <w:right w:val="nil"/>
            </w:tcBorders>
          </w:tcPr>
          <w:p w14:paraId="43AA6844" w14:textId="77777777" w:rsidR="00992557" w:rsidRPr="003B386C" w:rsidRDefault="00992557" w:rsidP="00EF7B3B">
            <w:pPr>
              <w:keepNext/>
              <w:rPr>
                <w:rFonts w:cs="Arial"/>
                <w:sz w:val="18"/>
                <w:szCs w:val="18"/>
              </w:rPr>
            </w:pPr>
            <w:r w:rsidRPr="003B386C">
              <w:rPr>
                <w:rFonts w:cs="Arial"/>
                <w:sz w:val="18"/>
                <w:szCs w:val="18"/>
              </w:rPr>
              <w:t xml:space="preserve">From </w:t>
            </w:r>
            <w:r w:rsidRPr="003B386C">
              <w:rPr>
                <w:rFonts w:cs="Arial"/>
                <w:color w:val="FF0000"/>
                <w:sz w:val="18"/>
                <w:szCs w:val="18"/>
              </w:rPr>
              <w:t>{day month year}</w:t>
            </w:r>
            <w:r w:rsidRPr="003B386C">
              <w:rPr>
                <w:rFonts w:cs="Arial"/>
                <w:sz w:val="18"/>
                <w:szCs w:val="18"/>
              </w:rPr>
              <w:t xml:space="preserve"> to </w:t>
            </w:r>
            <w:r w:rsidRPr="003B386C">
              <w:rPr>
                <w:rFonts w:cs="Arial"/>
                <w:color w:val="FF0000"/>
                <w:sz w:val="18"/>
                <w:szCs w:val="18"/>
              </w:rPr>
              <w:t>{day month year}</w:t>
            </w:r>
          </w:p>
        </w:tc>
        <w:tc>
          <w:tcPr>
            <w:tcW w:w="2520" w:type="dxa"/>
            <w:tcBorders>
              <w:left w:val="nil"/>
              <w:bottom w:val="nil"/>
              <w:right w:val="nil"/>
            </w:tcBorders>
          </w:tcPr>
          <w:p w14:paraId="7B6EC341" w14:textId="77777777" w:rsidR="00992557" w:rsidRPr="003B386C" w:rsidRDefault="00992557" w:rsidP="00EF7B3B">
            <w:pPr>
              <w:keepNext/>
              <w:rPr>
                <w:rFonts w:cs="Arial"/>
                <w:sz w:val="18"/>
                <w:szCs w:val="18"/>
              </w:rPr>
            </w:pPr>
          </w:p>
        </w:tc>
        <w:tc>
          <w:tcPr>
            <w:tcW w:w="2520" w:type="dxa"/>
            <w:tcBorders>
              <w:left w:val="nil"/>
              <w:bottom w:val="nil"/>
              <w:right w:val="nil"/>
            </w:tcBorders>
          </w:tcPr>
          <w:p w14:paraId="63458A8C" w14:textId="77777777" w:rsidR="00992557" w:rsidRPr="003B386C" w:rsidRDefault="00992557" w:rsidP="00EF7B3B">
            <w:pPr>
              <w:keepNext/>
              <w:rPr>
                <w:rFonts w:cs="Arial"/>
                <w:sz w:val="18"/>
                <w:szCs w:val="18"/>
              </w:rPr>
            </w:pPr>
          </w:p>
        </w:tc>
      </w:tr>
      <w:tr w:rsidR="00992557" w:rsidRPr="003B386C" w14:paraId="4032EAD5" w14:textId="77777777" w:rsidTr="006E3277">
        <w:trPr>
          <w:trHeight w:val="216"/>
          <w:jc w:val="center"/>
        </w:trPr>
        <w:tc>
          <w:tcPr>
            <w:tcW w:w="4428" w:type="dxa"/>
            <w:tcBorders>
              <w:top w:val="nil"/>
              <w:left w:val="nil"/>
              <w:bottom w:val="nil"/>
              <w:right w:val="nil"/>
            </w:tcBorders>
          </w:tcPr>
          <w:p w14:paraId="3F9AC6B1" w14:textId="77777777" w:rsidR="00992557" w:rsidRPr="003B386C" w:rsidRDefault="00992557" w:rsidP="00EF7B3B">
            <w:pPr>
              <w:keepNext/>
              <w:rPr>
                <w:rFonts w:cs="Arial"/>
                <w:sz w:val="18"/>
                <w:szCs w:val="18"/>
              </w:rPr>
            </w:pPr>
            <w:r w:rsidRPr="003B386C">
              <w:rPr>
                <w:rFonts w:cs="Arial"/>
                <w:sz w:val="18"/>
                <w:szCs w:val="18"/>
              </w:rPr>
              <w:t xml:space="preserve">From </w:t>
            </w:r>
            <w:r w:rsidRPr="003B386C">
              <w:rPr>
                <w:rFonts w:cs="Arial"/>
                <w:color w:val="FF0000"/>
                <w:sz w:val="18"/>
                <w:szCs w:val="18"/>
              </w:rPr>
              <w:t>{day month year}</w:t>
            </w:r>
            <w:r w:rsidRPr="003B386C">
              <w:rPr>
                <w:rFonts w:cs="Arial"/>
                <w:sz w:val="18"/>
                <w:szCs w:val="18"/>
              </w:rPr>
              <w:t xml:space="preserve"> to </w:t>
            </w:r>
            <w:r w:rsidRPr="003B386C">
              <w:rPr>
                <w:rFonts w:cs="Arial"/>
                <w:color w:val="FF0000"/>
                <w:sz w:val="18"/>
                <w:szCs w:val="18"/>
              </w:rPr>
              <w:t>{day month year}</w:t>
            </w:r>
          </w:p>
        </w:tc>
        <w:tc>
          <w:tcPr>
            <w:tcW w:w="2520" w:type="dxa"/>
            <w:tcBorders>
              <w:top w:val="nil"/>
              <w:left w:val="nil"/>
              <w:bottom w:val="nil"/>
              <w:right w:val="nil"/>
            </w:tcBorders>
          </w:tcPr>
          <w:p w14:paraId="2FC553D6" w14:textId="77777777" w:rsidR="00992557" w:rsidRPr="003B386C" w:rsidRDefault="00992557" w:rsidP="00EF7B3B">
            <w:pPr>
              <w:keepNext/>
              <w:rPr>
                <w:rFonts w:cs="Arial"/>
                <w:sz w:val="18"/>
                <w:szCs w:val="18"/>
              </w:rPr>
            </w:pPr>
          </w:p>
        </w:tc>
        <w:tc>
          <w:tcPr>
            <w:tcW w:w="2520" w:type="dxa"/>
            <w:tcBorders>
              <w:top w:val="nil"/>
              <w:left w:val="nil"/>
              <w:bottom w:val="nil"/>
              <w:right w:val="nil"/>
            </w:tcBorders>
          </w:tcPr>
          <w:p w14:paraId="402E02EC" w14:textId="77777777" w:rsidR="00992557" w:rsidRPr="003B386C" w:rsidRDefault="00992557" w:rsidP="00EF7B3B">
            <w:pPr>
              <w:keepNext/>
              <w:rPr>
                <w:rFonts w:cs="Arial"/>
                <w:sz w:val="18"/>
                <w:szCs w:val="18"/>
              </w:rPr>
            </w:pPr>
          </w:p>
        </w:tc>
      </w:tr>
      <w:tr w:rsidR="00992557" w:rsidRPr="003B386C" w14:paraId="7874D55E" w14:textId="77777777" w:rsidTr="006E3277">
        <w:trPr>
          <w:trHeight w:val="216"/>
          <w:jc w:val="center"/>
        </w:trPr>
        <w:tc>
          <w:tcPr>
            <w:tcW w:w="4428" w:type="dxa"/>
            <w:tcBorders>
              <w:top w:val="nil"/>
              <w:left w:val="nil"/>
              <w:bottom w:val="nil"/>
              <w:right w:val="nil"/>
            </w:tcBorders>
          </w:tcPr>
          <w:p w14:paraId="7C67B1B6" w14:textId="77777777" w:rsidR="00992557" w:rsidRPr="003B386C" w:rsidRDefault="00992557" w:rsidP="008B0AA6">
            <w:pPr>
              <w:rPr>
                <w:rFonts w:cs="Arial"/>
                <w:color w:val="0000FF"/>
                <w:sz w:val="18"/>
                <w:szCs w:val="18"/>
              </w:rPr>
            </w:pPr>
            <w:r w:rsidRPr="003B386C">
              <w:rPr>
                <w:rFonts w:cs="Arial"/>
                <w:sz w:val="18"/>
                <w:szCs w:val="18"/>
              </w:rPr>
              <w:t xml:space="preserve">From </w:t>
            </w:r>
            <w:r w:rsidRPr="003B386C">
              <w:rPr>
                <w:rFonts w:cs="Arial"/>
                <w:color w:val="FF0000"/>
                <w:sz w:val="18"/>
                <w:szCs w:val="18"/>
              </w:rPr>
              <w:t>{day month year}</w:t>
            </w:r>
            <w:r w:rsidRPr="003B386C">
              <w:rPr>
                <w:rFonts w:cs="Arial"/>
                <w:sz w:val="18"/>
                <w:szCs w:val="18"/>
              </w:rPr>
              <w:t xml:space="preserve"> to </w:t>
            </w:r>
            <w:r w:rsidRPr="003B386C">
              <w:rPr>
                <w:rFonts w:cs="Arial"/>
                <w:color w:val="FF0000"/>
                <w:sz w:val="18"/>
                <w:szCs w:val="18"/>
              </w:rPr>
              <w:t xml:space="preserve">{day month year} </w:t>
            </w:r>
          </w:p>
        </w:tc>
        <w:tc>
          <w:tcPr>
            <w:tcW w:w="2520" w:type="dxa"/>
            <w:tcBorders>
              <w:top w:val="nil"/>
              <w:left w:val="nil"/>
              <w:bottom w:val="nil"/>
              <w:right w:val="nil"/>
            </w:tcBorders>
          </w:tcPr>
          <w:p w14:paraId="31198622" w14:textId="77777777" w:rsidR="00992557" w:rsidRPr="003B386C" w:rsidRDefault="00992557" w:rsidP="008B0AA6">
            <w:pPr>
              <w:rPr>
                <w:rFonts w:cs="Arial"/>
                <w:color w:val="0000FF"/>
                <w:sz w:val="18"/>
                <w:szCs w:val="18"/>
              </w:rPr>
            </w:pPr>
          </w:p>
        </w:tc>
        <w:tc>
          <w:tcPr>
            <w:tcW w:w="2520" w:type="dxa"/>
            <w:tcBorders>
              <w:top w:val="nil"/>
              <w:left w:val="nil"/>
              <w:bottom w:val="nil"/>
              <w:right w:val="nil"/>
            </w:tcBorders>
          </w:tcPr>
          <w:p w14:paraId="3B3B994C" w14:textId="77777777" w:rsidR="00992557" w:rsidRPr="003B386C" w:rsidRDefault="00992557" w:rsidP="008B0AA6">
            <w:pPr>
              <w:rPr>
                <w:rFonts w:cs="Arial"/>
                <w:color w:val="0000FF"/>
                <w:sz w:val="18"/>
                <w:szCs w:val="18"/>
              </w:rPr>
            </w:pPr>
          </w:p>
        </w:tc>
      </w:tr>
      <w:tr w:rsidR="00992557" w:rsidRPr="003B386C" w14:paraId="39079CDE" w14:textId="77777777" w:rsidTr="006E3277">
        <w:trPr>
          <w:trHeight w:val="216"/>
          <w:jc w:val="center"/>
        </w:trPr>
        <w:tc>
          <w:tcPr>
            <w:tcW w:w="4428" w:type="dxa"/>
            <w:tcBorders>
              <w:top w:val="nil"/>
              <w:left w:val="nil"/>
              <w:bottom w:val="nil"/>
              <w:right w:val="nil"/>
            </w:tcBorders>
          </w:tcPr>
          <w:p w14:paraId="352A7268" w14:textId="77777777" w:rsidR="00992557" w:rsidRPr="003B386C" w:rsidRDefault="00992557" w:rsidP="008B0AA6">
            <w:pPr>
              <w:rPr>
                <w:rFonts w:cs="Arial"/>
                <w:sz w:val="18"/>
                <w:szCs w:val="18"/>
              </w:rPr>
            </w:pPr>
            <w:r w:rsidRPr="003B386C">
              <w:rPr>
                <w:rFonts w:cs="Arial"/>
                <w:sz w:val="18"/>
                <w:szCs w:val="18"/>
              </w:rPr>
              <w:t xml:space="preserve">From </w:t>
            </w:r>
            <w:r w:rsidRPr="003B386C">
              <w:rPr>
                <w:rFonts w:cs="Arial"/>
                <w:color w:val="FF0000"/>
                <w:sz w:val="18"/>
                <w:szCs w:val="18"/>
              </w:rPr>
              <w:t>{day month year}</w:t>
            </w:r>
            <w:r w:rsidRPr="003B386C">
              <w:rPr>
                <w:rFonts w:cs="Arial"/>
                <w:sz w:val="18"/>
                <w:szCs w:val="18"/>
              </w:rPr>
              <w:t xml:space="preserve"> to </w:t>
            </w:r>
            <w:r w:rsidRPr="003B386C">
              <w:rPr>
                <w:rFonts w:cs="Arial"/>
                <w:color w:val="FF0000"/>
                <w:sz w:val="18"/>
                <w:szCs w:val="18"/>
              </w:rPr>
              <w:t>{day month year}</w:t>
            </w:r>
          </w:p>
        </w:tc>
        <w:tc>
          <w:tcPr>
            <w:tcW w:w="2520" w:type="dxa"/>
            <w:tcBorders>
              <w:top w:val="nil"/>
              <w:left w:val="nil"/>
              <w:bottom w:val="nil"/>
              <w:right w:val="nil"/>
            </w:tcBorders>
          </w:tcPr>
          <w:p w14:paraId="3873D1FA" w14:textId="77777777" w:rsidR="00992557" w:rsidRPr="003B386C" w:rsidRDefault="00992557" w:rsidP="008B0AA6">
            <w:pPr>
              <w:rPr>
                <w:rFonts w:cs="Arial"/>
                <w:sz w:val="18"/>
                <w:szCs w:val="18"/>
              </w:rPr>
            </w:pPr>
          </w:p>
        </w:tc>
        <w:tc>
          <w:tcPr>
            <w:tcW w:w="2520" w:type="dxa"/>
            <w:tcBorders>
              <w:top w:val="nil"/>
              <w:left w:val="nil"/>
              <w:bottom w:val="nil"/>
              <w:right w:val="nil"/>
            </w:tcBorders>
          </w:tcPr>
          <w:p w14:paraId="4E4B47A0" w14:textId="77777777" w:rsidR="00992557" w:rsidRPr="003B386C" w:rsidRDefault="00992557" w:rsidP="008B0AA6">
            <w:pPr>
              <w:rPr>
                <w:rFonts w:cs="Arial"/>
                <w:sz w:val="18"/>
                <w:szCs w:val="18"/>
              </w:rPr>
            </w:pPr>
          </w:p>
        </w:tc>
      </w:tr>
      <w:tr w:rsidR="00992557" w:rsidRPr="003B386C" w14:paraId="094DC8E5" w14:textId="77777777" w:rsidTr="006E3277">
        <w:trPr>
          <w:trHeight w:val="216"/>
          <w:jc w:val="center"/>
        </w:trPr>
        <w:tc>
          <w:tcPr>
            <w:tcW w:w="4428" w:type="dxa"/>
            <w:tcBorders>
              <w:top w:val="nil"/>
              <w:left w:val="nil"/>
              <w:bottom w:val="single" w:sz="4" w:space="0" w:color="auto"/>
              <w:right w:val="nil"/>
            </w:tcBorders>
          </w:tcPr>
          <w:p w14:paraId="7419BF05" w14:textId="77777777" w:rsidR="00992557" w:rsidRPr="003B386C" w:rsidRDefault="00992557" w:rsidP="008B0AA6">
            <w:pPr>
              <w:rPr>
                <w:rFonts w:cs="Arial"/>
                <w:sz w:val="18"/>
                <w:szCs w:val="18"/>
              </w:rPr>
            </w:pPr>
            <w:r w:rsidRPr="003B386C">
              <w:rPr>
                <w:rFonts w:cs="Arial"/>
                <w:sz w:val="18"/>
                <w:szCs w:val="18"/>
              </w:rPr>
              <w:t xml:space="preserve">From </w:t>
            </w:r>
            <w:r w:rsidRPr="003B386C">
              <w:rPr>
                <w:rFonts w:cs="Arial"/>
                <w:color w:val="FF0000"/>
                <w:sz w:val="18"/>
                <w:szCs w:val="18"/>
              </w:rPr>
              <w:t>{day month year}</w:t>
            </w:r>
            <w:r w:rsidRPr="003B386C">
              <w:rPr>
                <w:rFonts w:cs="Arial"/>
                <w:sz w:val="18"/>
                <w:szCs w:val="18"/>
              </w:rPr>
              <w:t xml:space="preserve"> to</w:t>
            </w:r>
            <w:r w:rsidRPr="003B386C">
              <w:rPr>
                <w:rFonts w:cs="Arial"/>
                <w:color w:val="FF0000"/>
                <w:sz w:val="18"/>
                <w:szCs w:val="18"/>
              </w:rPr>
              <w:t xml:space="preserve"> {day month year}</w:t>
            </w:r>
          </w:p>
        </w:tc>
        <w:tc>
          <w:tcPr>
            <w:tcW w:w="2520" w:type="dxa"/>
            <w:tcBorders>
              <w:top w:val="nil"/>
              <w:left w:val="nil"/>
              <w:bottom w:val="single" w:sz="4" w:space="0" w:color="auto"/>
              <w:right w:val="nil"/>
            </w:tcBorders>
          </w:tcPr>
          <w:p w14:paraId="1AC222DF" w14:textId="25F29024" w:rsidR="00992557" w:rsidRPr="003B386C" w:rsidRDefault="00992557" w:rsidP="008B0AA6">
            <w:pPr>
              <w:rPr>
                <w:rFonts w:cs="Arial"/>
                <w:color w:val="FF0000"/>
                <w:sz w:val="18"/>
                <w:szCs w:val="18"/>
              </w:rPr>
            </w:pPr>
          </w:p>
        </w:tc>
        <w:tc>
          <w:tcPr>
            <w:tcW w:w="2520" w:type="dxa"/>
            <w:tcBorders>
              <w:top w:val="nil"/>
              <w:left w:val="nil"/>
              <w:bottom w:val="single" w:sz="4" w:space="0" w:color="auto"/>
              <w:right w:val="nil"/>
            </w:tcBorders>
          </w:tcPr>
          <w:p w14:paraId="24C088D3" w14:textId="77777777" w:rsidR="00992557" w:rsidRPr="003B386C" w:rsidRDefault="00992557" w:rsidP="008B0AA6">
            <w:pPr>
              <w:rPr>
                <w:rFonts w:cs="Arial"/>
                <w:sz w:val="18"/>
                <w:szCs w:val="18"/>
              </w:rPr>
            </w:pPr>
          </w:p>
        </w:tc>
      </w:tr>
    </w:tbl>
    <w:p w14:paraId="7757BEA2" w14:textId="7246C764" w:rsidR="00992557" w:rsidRPr="00856B3E" w:rsidRDefault="008070EA" w:rsidP="00A33E9E">
      <w:pPr>
        <w:ind w:left="187" w:hanging="187"/>
        <w:rPr>
          <w:rFonts w:cs="Arial"/>
          <w:color w:val="FF0000"/>
          <w:sz w:val="18"/>
        </w:rPr>
      </w:pPr>
      <w:bookmarkStart w:id="8" w:name="_Hlk497984976"/>
      <w:r w:rsidRPr="00A33E9E">
        <w:rPr>
          <w:rFonts w:cs="Arial"/>
          <w:color w:val="FF0000"/>
          <w:sz w:val="18"/>
          <w:vertAlign w:val="superscript"/>
        </w:rPr>
        <w:t>a</w:t>
      </w:r>
      <w:r>
        <w:rPr>
          <w:rFonts w:cs="Arial"/>
          <w:color w:val="FF0000"/>
          <w:sz w:val="18"/>
        </w:rPr>
        <w:tab/>
        <w:t>F</w:t>
      </w:r>
      <w:r w:rsidR="00A75FAD">
        <w:rPr>
          <w:rFonts w:cs="Arial"/>
          <w:color w:val="FF0000"/>
          <w:sz w:val="18"/>
        </w:rPr>
        <w:t xml:space="preserve">or </w:t>
      </w:r>
      <w:r w:rsidR="008C7FA3">
        <w:rPr>
          <w:rFonts w:cs="Arial"/>
          <w:color w:val="FF0000"/>
          <w:sz w:val="18"/>
        </w:rPr>
        <w:t xml:space="preserve">projects </w:t>
      </w:r>
      <w:r>
        <w:rPr>
          <w:rFonts w:cs="Arial"/>
          <w:color w:val="FF0000"/>
          <w:sz w:val="18"/>
        </w:rPr>
        <w:t xml:space="preserve">approved in </w:t>
      </w:r>
      <w:r w:rsidR="005F5D98" w:rsidRPr="00856B3E">
        <w:rPr>
          <w:rFonts w:cs="Arial"/>
          <w:color w:val="FF0000"/>
          <w:sz w:val="18"/>
        </w:rPr>
        <w:t>201</w:t>
      </w:r>
      <w:r w:rsidR="005F5D98">
        <w:rPr>
          <w:rFonts w:cs="Arial"/>
          <w:color w:val="FF0000"/>
          <w:sz w:val="18"/>
        </w:rPr>
        <w:t xml:space="preserve">0 and </w:t>
      </w:r>
      <w:r w:rsidR="00A14010">
        <w:rPr>
          <w:rFonts w:cs="Arial"/>
          <w:color w:val="FF0000"/>
          <w:sz w:val="18"/>
        </w:rPr>
        <w:t>earlier</w:t>
      </w:r>
      <w:r>
        <w:rPr>
          <w:rFonts w:cs="Arial"/>
          <w:color w:val="FF0000"/>
          <w:sz w:val="18"/>
        </w:rPr>
        <w:t>.</w:t>
      </w:r>
      <w:r w:rsidR="00A33E9E">
        <w:rPr>
          <w:rFonts w:cs="Arial"/>
          <w:color w:val="FF0000"/>
          <w:sz w:val="18"/>
        </w:rPr>
        <w:t xml:space="preserve"> Delete rows as needed.</w:t>
      </w:r>
    </w:p>
    <w:bookmarkEnd w:id="8"/>
    <w:p w14:paraId="535C2B71" w14:textId="77777777" w:rsidR="006A0060" w:rsidRPr="003B386C" w:rsidRDefault="006A0060" w:rsidP="003B386C"/>
    <w:tbl>
      <w:tblPr>
        <w:tblStyle w:val="TableGrid"/>
        <w:tblW w:w="9576" w:type="dxa"/>
        <w:jc w:val="center"/>
        <w:tblLayout w:type="fixed"/>
        <w:tblLook w:val="04A0" w:firstRow="1" w:lastRow="0" w:firstColumn="1" w:lastColumn="0" w:noHBand="0" w:noVBand="1"/>
      </w:tblPr>
      <w:tblGrid>
        <w:gridCol w:w="904"/>
        <w:gridCol w:w="566"/>
        <w:gridCol w:w="1413"/>
        <w:gridCol w:w="1181"/>
        <w:gridCol w:w="1587"/>
        <w:gridCol w:w="1485"/>
        <w:gridCol w:w="1102"/>
        <w:gridCol w:w="1338"/>
      </w:tblGrid>
      <w:tr w:rsidR="007475C8" w:rsidRPr="0052295D" w14:paraId="7025E706" w14:textId="77777777" w:rsidTr="00827D53">
        <w:trPr>
          <w:tblHeader/>
          <w:jc w:val="center"/>
        </w:trPr>
        <w:tc>
          <w:tcPr>
            <w:tcW w:w="882" w:type="dxa"/>
            <w:vAlign w:val="bottom"/>
          </w:tcPr>
          <w:p w14:paraId="186BEE8E" w14:textId="29808D1F" w:rsidR="007475C8" w:rsidRPr="0052295D" w:rsidRDefault="00AB0602" w:rsidP="00430FF0">
            <w:pPr>
              <w:keepNext/>
              <w:spacing w:after="40"/>
              <w:rPr>
                <w:rFonts w:ascii="Arial" w:hAnsi="Arial" w:cs="Arial"/>
                <w:sz w:val="18"/>
                <w:szCs w:val="18"/>
              </w:rPr>
            </w:pPr>
            <w:r w:rsidRPr="0052295D">
              <w:rPr>
                <w:rFonts w:ascii="Arial" w:hAnsi="Arial" w:cs="Arial"/>
                <w:b/>
                <w:bCs/>
                <w:sz w:val="18"/>
                <w:szCs w:val="18"/>
              </w:rPr>
              <w:t>Year</w:t>
            </w:r>
          </w:p>
        </w:tc>
        <w:tc>
          <w:tcPr>
            <w:tcW w:w="553" w:type="dxa"/>
            <w:vAlign w:val="bottom"/>
          </w:tcPr>
          <w:p w14:paraId="5D1C1C2E" w14:textId="77777777" w:rsidR="007475C8" w:rsidRPr="0052295D" w:rsidRDefault="007475C8" w:rsidP="00430FF0">
            <w:pPr>
              <w:keepNext/>
              <w:spacing w:after="40"/>
              <w:rPr>
                <w:rFonts w:ascii="Arial" w:hAnsi="Arial" w:cs="Arial"/>
                <w:sz w:val="18"/>
                <w:szCs w:val="18"/>
              </w:rPr>
            </w:pPr>
          </w:p>
        </w:tc>
        <w:tc>
          <w:tcPr>
            <w:tcW w:w="1380" w:type="dxa"/>
            <w:vAlign w:val="bottom"/>
          </w:tcPr>
          <w:p w14:paraId="7FAB7302" w14:textId="01054D52" w:rsidR="007475C8" w:rsidRPr="0052295D" w:rsidRDefault="007475C8" w:rsidP="00430FF0">
            <w:pPr>
              <w:keepNext/>
              <w:spacing w:after="40"/>
              <w:jc w:val="center"/>
              <w:rPr>
                <w:rFonts w:ascii="Arial" w:hAnsi="Arial" w:cs="Arial"/>
                <w:sz w:val="18"/>
                <w:szCs w:val="18"/>
              </w:rPr>
            </w:pPr>
            <w:r w:rsidRPr="0052295D">
              <w:rPr>
                <w:rFonts w:ascii="Arial" w:hAnsi="Arial" w:cs="Arial"/>
                <w:b/>
                <w:bCs/>
                <w:sz w:val="18"/>
                <w:szCs w:val="18"/>
              </w:rPr>
              <w:t>Overall</w:t>
            </w:r>
            <w:r w:rsidR="00FA48B8" w:rsidRPr="0052295D">
              <w:rPr>
                <w:rFonts w:ascii="Arial" w:hAnsi="Arial" w:cs="Arial"/>
                <w:color w:val="FF0000"/>
                <w:sz w:val="18"/>
                <w:szCs w:val="18"/>
                <w:vertAlign w:val="superscript"/>
              </w:rPr>
              <w:t>a</w:t>
            </w:r>
          </w:p>
        </w:tc>
        <w:tc>
          <w:tcPr>
            <w:tcW w:w="1153" w:type="dxa"/>
            <w:vAlign w:val="bottom"/>
          </w:tcPr>
          <w:p w14:paraId="6F68011F" w14:textId="6C25E677" w:rsidR="007475C8" w:rsidRPr="0052295D" w:rsidRDefault="007475C8" w:rsidP="00430FF0">
            <w:pPr>
              <w:keepNext/>
              <w:spacing w:after="40"/>
              <w:jc w:val="center"/>
              <w:rPr>
                <w:rFonts w:ascii="Arial" w:hAnsi="Arial" w:cs="Arial"/>
                <w:sz w:val="18"/>
                <w:szCs w:val="18"/>
              </w:rPr>
            </w:pPr>
            <w:r w:rsidRPr="0052295D">
              <w:rPr>
                <w:rFonts w:ascii="Arial" w:hAnsi="Arial" w:cs="Arial"/>
                <w:b/>
                <w:bCs/>
                <w:sz w:val="18"/>
                <w:szCs w:val="18"/>
              </w:rPr>
              <w:t xml:space="preserve">Contract </w:t>
            </w:r>
            <w:r w:rsidR="00AB0602" w:rsidRPr="0052295D">
              <w:rPr>
                <w:rFonts w:ascii="Arial" w:hAnsi="Arial" w:cs="Arial"/>
                <w:b/>
                <w:bCs/>
                <w:sz w:val="18"/>
                <w:szCs w:val="18"/>
              </w:rPr>
              <w:t>A</w:t>
            </w:r>
            <w:r w:rsidRPr="0052295D">
              <w:rPr>
                <w:rFonts w:ascii="Arial" w:hAnsi="Arial" w:cs="Arial"/>
                <w:b/>
                <w:bCs/>
                <w:sz w:val="18"/>
                <w:szCs w:val="18"/>
              </w:rPr>
              <w:t>wards</w:t>
            </w:r>
          </w:p>
        </w:tc>
        <w:tc>
          <w:tcPr>
            <w:tcW w:w="1550" w:type="dxa"/>
            <w:vAlign w:val="bottom"/>
          </w:tcPr>
          <w:p w14:paraId="03FFE399" w14:textId="33F60727" w:rsidR="007475C8" w:rsidRPr="0052295D" w:rsidRDefault="007475C8" w:rsidP="00430FF0">
            <w:pPr>
              <w:keepNext/>
              <w:spacing w:after="40"/>
              <w:jc w:val="center"/>
              <w:rPr>
                <w:rFonts w:ascii="Arial" w:hAnsi="Arial" w:cs="Arial"/>
                <w:sz w:val="18"/>
                <w:szCs w:val="18"/>
              </w:rPr>
            </w:pPr>
            <w:r w:rsidRPr="0052295D">
              <w:rPr>
                <w:rFonts w:ascii="Arial" w:hAnsi="Arial" w:cs="Arial"/>
                <w:b/>
                <w:bCs/>
                <w:sz w:val="18"/>
                <w:szCs w:val="18"/>
              </w:rPr>
              <w:t>Disbursement</w:t>
            </w:r>
          </w:p>
        </w:tc>
        <w:tc>
          <w:tcPr>
            <w:tcW w:w="1450" w:type="dxa"/>
            <w:vAlign w:val="bottom"/>
          </w:tcPr>
          <w:p w14:paraId="0ACB1643" w14:textId="0507453E" w:rsidR="007475C8" w:rsidRPr="0052295D" w:rsidRDefault="007475C8" w:rsidP="00430FF0">
            <w:pPr>
              <w:keepNext/>
              <w:spacing w:after="40"/>
              <w:jc w:val="center"/>
              <w:rPr>
                <w:rFonts w:ascii="Arial" w:hAnsi="Arial" w:cs="Arial"/>
                <w:sz w:val="18"/>
                <w:szCs w:val="18"/>
              </w:rPr>
            </w:pPr>
            <w:r w:rsidRPr="0052295D">
              <w:rPr>
                <w:rFonts w:ascii="Arial" w:hAnsi="Arial" w:cs="Arial"/>
                <w:b/>
                <w:bCs/>
                <w:sz w:val="18"/>
                <w:szCs w:val="18"/>
              </w:rPr>
              <w:t xml:space="preserve">Financial </w:t>
            </w:r>
            <w:r w:rsidR="00AB0602" w:rsidRPr="0052295D">
              <w:rPr>
                <w:rFonts w:ascii="Arial" w:hAnsi="Arial" w:cs="Arial"/>
                <w:b/>
                <w:bCs/>
                <w:sz w:val="18"/>
                <w:szCs w:val="18"/>
              </w:rPr>
              <w:t>M</w:t>
            </w:r>
            <w:r w:rsidRPr="0052295D">
              <w:rPr>
                <w:rFonts w:ascii="Arial" w:hAnsi="Arial" w:cs="Arial"/>
                <w:b/>
                <w:bCs/>
                <w:sz w:val="18"/>
                <w:szCs w:val="18"/>
              </w:rPr>
              <w:t>anagement</w:t>
            </w:r>
          </w:p>
        </w:tc>
        <w:tc>
          <w:tcPr>
            <w:tcW w:w="1076" w:type="dxa"/>
            <w:vAlign w:val="bottom"/>
          </w:tcPr>
          <w:p w14:paraId="2C21CC3A" w14:textId="36E36624" w:rsidR="007475C8" w:rsidRPr="0052295D" w:rsidRDefault="007475C8" w:rsidP="00430FF0">
            <w:pPr>
              <w:keepNext/>
              <w:spacing w:after="40"/>
              <w:jc w:val="center"/>
              <w:rPr>
                <w:rFonts w:ascii="Arial" w:hAnsi="Arial" w:cs="Arial"/>
                <w:sz w:val="18"/>
                <w:szCs w:val="18"/>
              </w:rPr>
            </w:pPr>
            <w:r w:rsidRPr="0052295D">
              <w:rPr>
                <w:rFonts w:ascii="Arial" w:hAnsi="Arial" w:cs="Arial"/>
                <w:b/>
                <w:bCs/>
                <w:sz w:val="18"/>
                <w:szCs w:val="18"/>
              </w:rPr>
              <w:t>Output</w:t>
            </w:r>
          </w:p>
        </w:tc>
        <w:tc>
          <w:tcPr>
            <w:tcW w:w="1306" w:type="dxa"/>
            <w:vAlign w:val="bottom"/>
          </w:tcPr>
          <w:p w14:paraId="27A49647" w14:textId="30619DA6" w:rsidR="007475C8" w:rsidRPr="0052295D" w:rsidRDefault="007475C8" w:rsidP="00430FF0">
            <w:pPr>
              <w:keepNext/>
              <w:spacing w:after="40"/>
              <w:jc w:val="center"/>
              <w:rPr>
                <w:rFonts w:ascii="Arial" w:hAnsi="Arial" w:cs="Arial"/>
                <w:sz w:val="18"/>
                <w:szCs w:val="18"/>
              </w:rPr>
            </w:pPr>
            <w:r w:rsidRPr="0052295D">
              <w:rPr>
                <w:rFonts w:ascii="Arial" w:hAnsi="Arial" w:cs="Arial"/>
                <w:b/>
                <w:bCs/>
                <w:sz w:val="18"/>
                <w:szCs w:val="18"/>
              </w:rPr>
              <w:t>Safeguards</w:t>
            </w:r>
          </w:p>
        </w:tc>
      </w:tr>
      <w:tr w:rsidR="00D26966" w:rsidRPr="0052295D" w14:paraId="3340DDF7" w14:textId="77777777" w:rsidTr="006E3277">
        <w:trPr>
          <w:trHeight w:val="216"/>
          <w:jc w:val="center"/>
        </w:trPr>
        <w:tc>
          <w:tcPr>
            <w:tcW w:w="882" w:type="dxa"/>
            <w:vMerge w:val="restart"/>
          </w:tcPr>
          <w:p w14:paraId="791CCB16" w14:textId="4C33907C" w:rsidR="00D26966" w:rsidRPr="0052295D" w:rsidRDefault="00D26966" w:rsidP="003E6BE4">
            <w:pPr>
              <w:keepNext/>
              <w:rPr>
                <w:rFonts w:ascii="Arial" w:hAnsi="Arial" w:cs="Arial"/>
                <w:sz w:val="18"/>
                <w:szCs w:val="18"/>
              </w:rPr>
            </w:pPr>
            <w:r w:rsidRPr="0052295D">
              <w:rPr>
                <w:rFonts w:ascii="Arial" w:hAnsi="Arial" w:cs="Arial"/>
                <w:color w:val="FF0000"/>
                <w:sz w:val="18"/>
                <w:szCs w:val="18"/>
              </w:rPr>
              <w:t>Year 1</w:t>
            </w:r>
          </w:p>
        </w:tc>
        <w:tc>
          <w:tcPr>
            <w:tcW w:w="553" w:type="dxa"/>
          </w:tcPr>
          <w:p w14:paraId="200C0BB7" w14:textId="2F32EB12" w:rsidR="00D26966" w:rsidRPr="0052295D" w:rsidRDefault="00D26966" w:rsidP="003E6BE4">
            <w:pPr>
              <w:keepNext/>
              <w:rPr>
                <w:rFonts w:ascii="Arial" w:hAnsi="Arial" w:cs="Arial"/>
                <w:sz w:val="18"/>
                <w:szCs w:val="18"/>
              </w:rPr>
            </w:pPr>
            <w:r w:rsidRPr="0052295D">
              <w:rPr>
                <w:rFonts w:ascii="Arial" w:hAnsi="Arial" w:cs="Arial"/>
                <w:sz w:val="18"/>
                <w:szCs w:val="18"/>
              </w:rPr>
              <w:t>Q1</w:t>
            </w:r>
          </w:p>
        </w:tc>
        <w:tc>
          <w:tcPr>
            <w:tcW w:w="1380" w:type="dxa"/>
          </w:tcPr>
          <w:p w14:paraId="60A7F936" w14:textId="0919DA0B" w:rsidR="00D26966" w:rsidRPr="0052295D" w:rsidRDefault="00D26966" w:rsidP="003E6BE4">
            <w:pPr>
              <w:keepNext/>
              <w:rPr>
                <w:rFonts w:ascii="Arial" w:hAnsi="Arial" w:cs="Arial"/>
                <w:sz w:val="18"/>
                <w:szCs w:val="18"/>
              </w:rPr>
            </w:pPr>
          </w:p>
        </w:tc>
        <w:tc>
          <w:tcPr>
            <w:tcW w:w="1153" w:type="dxa"/>
          </w:tcPr>
          <w:p w14:paraId="27106DF3" w14:textId="77777777" w:rsidR="00D26966" w:rsidRPr="0052295D" w:rsidRDefault="00D26966" w:rsidP="003E6BE4">
            <w:pPr>
              <w:keepNext/>
              <w:rPr>
                <w:rFonts w:ascii="Arial" w:hAnsi="Arial" w:cs="Arial"/>
                <w:sz w:val="18"/>
                <w:szCs w:val="18"/>
              </w:rPr>
            </w:pPr>
          </w:p>
        </w:tc>
        <w:tc>
          <w:tcPr>
            <w:tcW w:w="1550" w:type="dxa"/>
          </w:tcPr>
          <w:p w14:paraId="3C56DB3E" w14:textId="77777777" w:rsidR="00D26966" w:rsidRPr="0052295D" w:rsidRDefault="00D26966" w:rsidP="003E6BE4">
            <w:pPr>
              <w:keepNext/>
              <w:rPr>
                <w:rFonts w:ascii="Arial" w:hAnsi="Arial" w:cs="Arial"/>
                <w:sz w:val="18"/>
                <w:szCs w:val="18"/>
              </w:rPr>
            </w:pPr>
          </w:p>
        </w:tc>
        <w:tc>
          <w:tcPr>
            <w:tcW w:w="1450" w:type="dxa"/>
          </w:tcPr>
          <w:p w14:paraId="6B25BCCD" w14:textId="77777777" w:rsidR="00D26966" w:rsidRPr="0052295D" w:rsidRDefault="00D26966" w:rsidP="003E6BE4">
            <w:pPr>
              <w:keepNext/>
              <w:rPr>
                <w:rFonts w:ascii="Arial" w:hAnsi="Arial" w:cs="Arial"/>
                <w:sz w:val="18"/>
                <w:szCs w:val="18"/>
              </w:rPr>
            </w:pPr>
          </w:p>
        </w:tc>
        <w:tc>
          <w:tcPr>
            <w:tcW w:w="1076" w:type="dxa"/>
          </w:tcPr>
          <w:p w14:paraId="21C8F82A" w14:textId="77777777" w:rsidR="00D26966" w:rsidRPr="0052295D" w:rsidRDefault="00D26966" w:rsidP="003E6BE4">
            <w:pPr>
              <w:keepNext/>
              <w:rPr>
                <w:rFonts w:ascii="Arial" w:hAnsi="Arial" w:cs="Arial"/>
                <w:sz w:val="18"/>
                <w:szCs w:val="18"/>
              </w:rPr>
            </w:pPr>
          </w:p>
        </w:tc>
        <w:tc>
          <w:tcPr>
            <w:tcW w:w="1306" w:type="dxa"/>
          </w:tcPr>
          <w:p w14:paraId="35E5281E" w14:textId="77777777" w:rsidR="00D26966" w:rsidRPr="0052295D" w:rsidRDefault="00D26966" w:rsidP="003E6BE4">
            <w:pPr>
              <w:keepNext/>
              <w:rPr>
                <w:rFonts w:ascii="Arial" w:hAnsi="Arial" w:cs="Arial"/>
                <w:sz w:val="18"/>
                <w:szCs w:val="18"/>
              </w:rPr>
            </w:pPr>
          </w:p>
        </w:tc>
      </w:tr>
      <w:tr w:rsidR="00D26966" w:rsidRPr="0052295D" w14:paraId="66BF5CD7" w14:textId="77777777" w:rsidTr="006E3277">
        <w:trPr>
          <w:trHeight w:val="216"/>
          <w:jc w:val="center"/>
        </w:trPr>
        <w:tc>
          <w:tcPr>
            <w:tcW w:w="882" w:type="dxa"/>
            <w:vMerge/>
          </w:tcPr>
          <w:p w14:paraId="5A90291E" w14:textId="77777777" w:rsidR="00D26966" w:rsidRPr="0052295D" w:rsidRDefault="00D26966" w:rsidP="003E6BE4">
            <w:pPr>
              <w:keepNext/>
              <w:rPr>
                <w:rFonts w:ascii="Arial" w:hAnsi="Arial" w:cs="Arial"/>
                <w:sz w:val="18"/>
                <w:szCs w:val="18"/>
              </w:rPr>
            </w:pPr>
          </w:p>
        </w:tc>
        <w:tc>
          <w:tcPr>
            <w:tcW w:w="553" w:type="dxa"/>
          </w:tcPr>
          <w:p w14:paraId="320636C0" w14:textId="39985EB2" w:rsidR="00D26966" w:rsidRPr="0052295D" w:rsidRDefault="00D26966" w:rsidP="003E6BE4">
            <w:pPr>
              <w:keepNext/>
              <w:rPr>
                <w:rFonts w:ascii="Arial" w:hAnsi="Arial" w:cs="Arial"/>
                <w:sz w:val="18"/>
                <w:szCs w:val="18"/>
              </w:rPr>
            </w:pPr>
            <w:r w:rsidRPr="0052295D">
              <w:rPr>
                <w:rFonts w:ascii="Arial" w:hAnsi="Arial" w:cs="Arial"/>
                <w:sz w:val="18"/>
                <w:szCs w:val="18"/>
              </w:rPr>
              <w:t>Q2</w:t>
            </w:r>
          </w:p>
        </w:tc>
        <w:tc>
          <w:tcPr>
            <w:tcW w:w="1380" w:type="dxa"/>
          </w:tcPr>
          <w:p w14:paraId="67863C50" w14:textId="092A2CD2" w:rsidR="00D26966" w:rsidRPr="0052295D" w:rsidRDefault="00D26966" w:rsidP="003E6BE4">
            <w:pPr>
              <w:keepNext/>
              <w:rPr>
                <w:rFonts w:ascii="Arial" w:hAnsi="Arial" w:cs="Arial"/>
                <w:sz w:val="18"/>
                <w:szCs w:val="18"/>
              </w:rPr>
            </w:pPr>
          </w:p>
        </w:tc>
        <w:tc>
          <w:tcPr>
            <w:tcW w:w="1153" w:type="dxa"/>
          </w:tcPr>
          <w:p w14:paraId="23C4AFCB" w14:textId="77777777" w:rsidR="00D26966" w:rsidRPr="0052295D" w:rsidRDefault="00D26966" w:rsidP="003E6BE4">
            <w:pPr>
              <w:keepNext/>
              <w:rPr>
                <w:rFonts w:ascii="Arial" w:hAnsi="Arial" w:cs="Arial"/>
                <w:sz w:val="18"/>
                <w:szCs w:val="18"/>
              </w:rPr>
            </w:pPr>
          </w:p>
        </w:tc>
        <w:tc>
          <w:tcPr>
            <w:tcW w:w="1550" w:type="dxa"/>
          </w:tcPr>
          <w:p w14:paraId="4B98B358" w14:textId="77777777" w:rsidR="00D26966" w:rsidRPr="0052295D" w:rsidRDefault="00D26966" w:rsidP="003E6BE4">
            <w:pPr>
              <w:keepNext/>
              <w:rPr>
                <w:rFonts w:ascii="Arial" w:hAnsi="Arial" w:cs="Arial"/>
                <w:sz w:val="18"/>
                <w:szCs w:val="18"/>
              </w:rPr>
            </w:pPr>
          </w:p>
        </w:tc>
        <w:tc>
          <w:tcPr>
            <w:tcW w:w="1450" w:type="dxa"/>
          </w:tcPr>
          <w:p w14:paraId="3C252471" w14:textId="77777777" w:rsidR="00D26966" w:rsidRPr="0052295D" w:rsidRDefault="00D26966" w:rsidP="003E6BE4">
            <w:pPr>
              <w:keepNext/>
              <w:rPr>
                <w:rFonts w:ascii="Arial" w:hAnsi="Arial" w:cs="Arial"/>
                <w:sz w:val="18"/>
                <w:szCs w:val="18"/>
              </w:rPr>
            </w:pPr>
          </w:p>
        </w:tc>
        <w:tc>
          <w:tcPr>
            <w:tcW w:w="1076" w:type="dxa"/>
          </w:tcPr>
          <w:p w14:paraId="77F3C4FC" w14:textId="77777777" w:rsidR="00D26966" w:rsidRPr="0052295D" w:rsidRDefault="00D26966" w:rsidP="003E6BE4">
            <w:pPr>
              <w:keepNext/>
              <w:rPr>
                <w:rFonts w:ascii="Arial" w:hAnsi="Arial" w:cs="Arial"/>
                <w:sz w:val="18"/>
                <w:szCs w:val="18"/>
              </w:rPr>
            </w:pPr>
          </w:p>
        </w:tc>
        <w:tc>
          <w:tcPr>
            <w:tcW w:w="1306" w:type="dxa"/>
          </w:tcPr>
          <w:p w14:paraId="5DD8F1C1" w14:textId="77777777" w:rsidR="00D26966" w:rsidRPr="0052295D" w:rsidRDefault="00D26966" w:rsidP="003E6BE4">
            <w:pPr>
              <w:keepNext/>
              <w:rPr>
                <w:rFonts w:ascii="Arial" w:hAnsi="Arial" w:cs="Arial"/>
                <w:sz w:val="18"/>
                <w:szCs w:val="18"/>
              </w:rPr>
            </w:pPr>
          </w:p>
        </w:tc>
      </w:tr>
      <w:tr w:rsidR="00D26966" w:rsidRPr="0052295D" w14:paraId="6D164D30" w14:textId="77777777" w:rsidTr="006E3277">
        <w:trPr>
          <w:trHeight w:val="216"/>
          <w:jc w:val="center"/>
        </w:trPr>
        <w:tc>
          <w:tcPr>
            <w:tcW w:w="882" w:type="dxa"/>
            <w:vMerge/>
          </w:tcPr>
          <w:p w14:paraId="56599B3E" w14:textId="77777777" w:rsidR="00D26966" w:rsidRPr="0052295D" w:rsidRDefault="00D26966" w:rsidP="003E6BE4">
            <w:pPr>
              <w:keepNext/>
              <w:rPr>
                <w:rFonts w:ascii="Arial" w:hAnsi="Arial" w:cs="Arial"/>
                <w:sz w:val="18"/>
                <w:szCs w:val="18"/>
              </w:rPr>
            </w:pPr>
          </w:p>
        </w:tc>
        <w:tc>
          <w:tcPr>
            <w:tcW w:w="553" w:type="dxa"/>
          </w:tcPr>
          <w:p w14:paraId="4E4433E6" w14:textId="2E3104FE" w:rsidR="00D26966" w:rsidRPr="0052295D" w:rsidRDefault="00D26966" w:rsidP="003E6BE4">
            <w:pPr>
              <w:keepNext/>
              <w:rPr>
                <w:rFonts w:ascii="Arial" w:hAnsi="Arial" w:cs="Arial"/>
                <w:sz w:val="18"/>
                <w:szCs w:val="18"/>
              </w:rPr>
            </w:pPr>
            <w:r w:rsidRPr="0052295D">
              <w:rPr>
                <w:rFonts w:ascii="Arial" w:hAnsi="Arial" w:cs="Arial"/>
                <w:sz w:val="18"/>
                <w:szCs w:val="18"/>
              </w:rPr>
              <w:t>Q3</w:t>
            </w:r>
          </w:p>
        </w:tc>
        <w:tc>
          <w:tcPr>
            <w:tcW w:w="1380" w:type="dxa"/>
          </w:tcPr>
          <w:p w14:paraId="46A56C05" w14:textId="336F4203" w:rsidR="00D26966" w:rsidRPr="0052295D" w:rsidRDefault="00D26966" w:rsidP="003E6BE4">
            <w:pPr>
              <w:keepNext/>
              <w:rPr>
                <w:rFonts w:ascii="Arial" w:hAnsi="Arial" w:cs="Arial"/>
                <w:sz w:val="18"/>
                <w:szCs w:val="18"/>
              </w:rPr>
            </w:pPr>
          </w:p>
        </w:tc>
        <w:tc>
          <w:tcPr>
            <w:tcW w:w="1153" w:type="dxa"/>
          </w:tcPr>
          <w:p w14:paraId="532DD521" w14:textId="77777777" w:rsidR="00D26966" w:rsidRPr="0052295D" w:rsidRDefault="00D26966" w:rsidP="003E6BE4">
            <w:pPr>
              <w:keepNext/>
              <w:rPr>
                <w:rFonts w:ascii="Arial" w:hAnsi="Arial" w:cs="Arial"/>
                <w:sz w:val="18"/>
                <w:szCs w:val="18"/>
              </w:rPr>
            </w:pPr>
          </w:p>
        </w:tc>
        <w:tc>
          <w:tcPr>
            <w:tcW w:w="1550" w:type="dxa"/>
          </w:tcPr>
          <w:p w14:paraId="2056409C" w14:textId="77777777" w:rsidR="00D26966" w:rsidRPr="0052295D" w:rsidRDefault="00D26966" w:rsidP="003E6BE4">
            <w:pPr>
              <w:keepNext/>
              <w:rPr>
                <w:rFonts w:ascii="Arial" w:hAnsi="Arial" w:cs="Arial"/>
                <w:sz w:val="18"/>
                <w:szCs w:val="18"/>
              </w:rPr>
            </w:pPr>
          </w:p>
        </w:tc>
        <w:tc>
          <w:tcPr>
            <w:tcW w:w="1450" w:type="dxa"/>
          </w:tcPr>
          <w:p w14:paraId="27F9708C" w14:textId="77777777" w:rsidR="00D26966" w:rsidRPr="0052295D" w:rsidRDefault="00D26966" w:rsidP="003E6BE4">
            <w:pPr>
              <w:keepNext/>
              <w:rPr>
                <w:rFonts w:ascii="Arial" w:hAnsi="Arial" w:cs="Arial"/>
                <w:sz w:val="18"/>
                <w:szCs w:val="18"/>
              </w:rPr>
            </w:pPr>
          </w:p>
        </w:tc>
        <w:tc>
          <w:tcPr>
            <w:tcW w:w="1076" w:type="dxa"/>
          </w:tcPr>
          <w:p w14:paraId="275F7677" w14:textId="77777777" w:rsidR="00D26966" w:rsidRPr="0052295D" w:rsidRDefault="00D26966" w:rsidP="003E6BE4">
            <w:pPr>
              <w:keepNext/>
              <w:rPr>
                <w:rFonts w:ascii="Arial" w:hAnsi="Arial" w:cs="Arial"/>
                <w:sz w:val="18"/>
                <w:szCs w:val="18"/>
              </w:rPr>
            </w:pPr>
          </w:p>
        </w:tc>
        <w:tc>
          <w:tcPr>
            <w:tcW w:w="1306" w:type="dxa"/>
          </w:tcPr>
          <w:p w14:paraId="14507146" w14:textId="77777777" w:rsidR="00D26966" w:rsidRPr="0052295D" w:rsidRDefault="00D26966" w:rsidP="003E6BE4">
            <w:pPr>
              <w:keepNext/>
              <w:rPr>
                <w:rFonts w:ascii="Arial" w:hAnsi="Arial" w:cs="Arial"/>
                <w:sz w:val="18"/>
                <w:szCs w:val="18"/>
              </w:rPr>
            </w:pPr>
          </w:p>
        </w:tc>
      </w:tr>
      <w:tr w:rsidR="00D26966" w:rsidRPr="0052295D" w14:paraId="44583954" w14:textId="77777777" w:rsidTr="006E3277">
        <w:trPr>
          <w:trHeight w:val="216"/>
          <w:jc w:val="center"/>
        </w:trPr>
        <w:tc>
          <w:tcPr>
            <w:tcW w:w="882" w:type="dxa"/>
            <w:vMerge/>
          </w:tcPr>
          <w:p w14:paraId="0B9C2493" w14:textId="77777777" w:rsidR="00D26966" w:rsidRPr="0052295D" w:rsidRDefault="00D26966" w:rsidP="003B386C">
            <w:pPr>
              <w:rPr>
                <w:rFonts w:ascii="Arial" w:hAnsi="Arial" w:cs="Arial"/>
                <w:sz w:val="18"/>
                <w:szCs w:val="18"/>
              </w:rPr>
            </w:pPr>
          </w:p>
        </w:tc>
        <w:tc>
          <w:tcPr>
            <w:tcW w:w="553" w:type="dxa"/>
          </w:tcPr>
          <w:p w14:paraId="5982E383" w14:textId="7BE76E44" w:rsidR="00D26966" w:rsidRPr="0052295D" w:rsidRDefault="00D26966" w:rsidP="003B386C">
            <w:pPr>
              <w:rPr>
                <w:rFonts w:ascii="Arial" w:hAnsi="Arial" w:cs="Arial"/>
                <w:sz w:val="18"/>
                <w:szCs w:val="18"/>
              </w:rPr>
            </w:pPr>
            <w:r w:rsidRPr="0052295D">
              <w:rPr>
                <w:rFonts w:ascii="Arial" w:hAnsi="Arial" w:cs="Arial"/>
                <w:sz w:val="18"/>
                <w:szCs w:val="18"/>
              </w:rPr>
              <w:t>Q4</w:t>
            </w:r>
          </w:p>
        </w:tc>
        <w:tc>
          <w:tcPr>
            <w:tcW w:w="1380" w:type="dxa"/>
          </w:tcPr>
          <w:p w14:paraId="0033D1E1" w14:textId="2987CAFC" w:rsidR="00D26966" w:rsidRPr="0052295D" w:rsidRDefault="00D26966" w:rsidP="003B386C">
            <w:pPr>
              <w:rPr>
                <w:rFonts w:ascii="Arial" w:hAnsi="Arial" w:cs="Arial"/>
                <w:sz w:val="18"/>
                <w:szCs w:val="18"/>
              </w:rPr>
            </w:pPr>
          </w:p>
        </w:tc>
        <w:tc>
          <w:tcPr>
            <w:tcW w:w="1153" w:type="dxa"/>
          </w:tcPr>
          <w:p w14:paraId="5F075A3C" w14:textId="77777777" w:rsidR="00D26966" w:rsidRPr="0052295D" w:rsidRDefault="00D26966" w:rsidP="003B386C">
            <w:pPr>
              <w:rPr>
                <w:rFonts w:ascii="Arial" w:hAnsi="Arial" w:cs="Arial"/>
                <w:sz w:val="18"/>
                <w:szCs w:val="18"/>
              </w:rPr>
            </w:pPr>
          </w:p>
        </w:tc>
        <w:tc>
          <w:tcPr>
            <w:tcW w:w="1550" w:type="dxa"/>
          </w:tcPr>
          <w:p w14:paraId="381DA42A" w14:textId="77777777" w:rsidR="00D26966" w:rsidRPr="0052295D" w:rsidRDefault="00D26966" w:rsidP="003B386C">
            <w:pPr>
              <w:rPr>
                <w:rFonts w:ascii="Arial" w:hAnsi="Arial" w:cs="Arial"/>
                <w:sz w:val="18"/>
                <w:szCs w:val="18"/>
              </w:rPr>
            </w:pPr>
          </w:p>
        </w:tc>
        <w:tc>
          <w:tcPr>
            <w:tcW w:w="1450" w:type="dxa"/>
          </w:tcPr>
          <w:p w14:paraId="642FA47D" w14:textId="77777777" w:rsidR="00D26966" w:rsidRPr="0052295D" w:rsidRDefault="00D26966" w:rsidP="003B386C">
            <w:pPr>
              <w:rPr>
                <w:rFonts w:ascii="Arial" w:hAnsi="Arial" w:cs="Arial"/>
                <w:sz w:val="18"/>
                <w:szCs w:val="18"/>
              </w:rPr>
            </w:pPr>
          </w:p>
        </w:tc>
        <w:tc>
          <w:tcPr>
            <w:tcW w:w="1076" w:type="dxa"/>
          </w:tcPr>
          <w:p w14:paraId="12C64952" w14:textId="77777777" w:rsidR="00D26966" w:rsidRPr="0052295D" w:rsidRDefault="00D26966" w:rsidP="003B386C">
            <w:pPr>
              <w:rPr>
                <w:rFonts w:ascii="Arial" w:hAnsi="Arial" w:cs="Arial"/>
                <w:sz w:val="18"/>
                <w:szCs w:val="18"/>
              </w:rPr>
            </w:pPr>
          </w:p>
        </w:tc>
        <w:tc>
          <w:tcPr>
            <w:tcW w:w="1306" w:type="dxa"/>
          </w:tcPr>
          <w:p w14:paraId="5BF79692" w14:textId="77777777" w:rsidR="00D26966" w:rsidRPr="0052295D" w:rsidRDefault="00D26966" w:rsidP="003B386C">
            <w:pPr>
              <w:rPr>
                <w:rFonts w:ascii="Arial" w:hAnsi="Arial" w:cs="Arial"/>
                <w:sz w:val="18"/>
                <w:szCs w:val="18"/>
              </w:rPr>
            </w:pPr>
          </w:p>
        </w:tc>
      </w:tr>
      <w:tr w:rsidR="00D26966" w:rsidRPr="0052295D" w14:paraId="70EAC4B6" w14:textId="77777777" w:rsidTr="006E3277">
        <w:trPr>
          <w:trHeight w:val="216"/>
          <w:jc w:val="center"/>
        </w:trPr>
        <w:tc>
          <w:tcPr>
            <w:tcW w:w="882" w:type="dxa"/>
            <w:vMerge w:val="restart"/>
          </w:tcPr>
          <w:p w14:paraId="079C20A3" w14:textId="5E4A0EF6" w:rsidR="00D26966" w:rsidRPr="0052295D" w:rsidRDefault="00D26966" w:rsidP="003B386C">
            <w:pPr>
              <w:rPr>
                <w:rFonts w:ascii="Arial" w:hAnsi="Arial" w:cs="Arial"/>
                <w:sz w:val="18"/>
                <w:szCs w:val="18"/>
              </w:rPr>
            </w:pPr>
            <w:r w:rsidRPr="0052295D">
              <w:rPr>
                <w:rFonts w:ascii="Arial" w:hAnsi="Arial" w:cs="Arial"/>
                <w:color w:val="FF0000"/>
                <w:sz w:val="18"/>
                <w:szCs w:val="18"/>
              </w:rPr>
              <w:t>Year 2</w:t>
            </w:r>
          </w:p>
        </w:tc>
        <w:tc>
          <w:tcPr>
            <w:tcW w:w="553" w:type="dxa"/>
          </w:tcPr>
          <w:p w14:paraId="0FC64948" w14:textId="17126D36" w:rsidR="00D26966" w:rsidRPr="0052295D" w:rsidRDefault="00D26966" w:rsidP="003B386C">
            <w:pPr>
              <w:rPr>
                <w:rFonts w:ascii="Arial" w:hAnsi="Arial" w:cs="Arial"/>
                <w:sz w:val="18"/>
                <w:szCs w:val="18"/>
              </w:rPr>
            </w:pPr>
            <w:r w:rsidRPr="0052295D">
              <w:rPr>
                <w:rFonts w:ascii="Arial" w:hAnsi="Arial" w:cs="Arial"/>
                <w:sz w:val="18"/>
                <w:szCs w:val="18"/>
              </w:rPr>
              <w:t>Q1</w:t>
            </w:r>
          </w:p>
        </w:tc>
        <w:tc>
          <w:tcPr>
            <w:tcW w:w="1380" w:type="dxa"/>
          </w:tcPr>
          <w:p w14:paraId="0B9CCDE2" w14:textId="0D5EFAC0" w:rsidR="00D26966" w:rsidRPr="0052295D" w:rsidRDefault="00D26966" w:rsidP="003B386C">
            <w:pPr>
              <w:rPr>
                <w:rFonts w:ascii="Arial" w:hAnsi="Arial" w:cs="Arial"/>
                <w:sz w:val="18"/>
                <w:szCs w:val="18"/>
              </w:rPr>
            </w:pPr>
          </w:p>
        </w:tc>
        <w:tc>
          <w:tcPr>
            <w:tcW w:w="1153" w:type="dxa"/>
          </w:tcPr>
          <w:p w14:paraId="19930137" w14:textId="77777777" w:rsidR="00D26966" w:rsidRPr="0052295D" w:rsidRDefault="00D26966" w:rsidP="003B386C">
            <w:pPr>
              <w:rPr>
                <w:rFonts w:ascii="Arial" w:hAnsi="Arial" w:cs="Arial"/>
                <w:sz w:val="18"/>
                <w:szCs w:val="18"/>
              </w:rPr>
            </w:pPr>
          </w:p>
        </w:tc>
        <w:tc>
          <w:tcPr>
            <w:tcW w:w="1550" w:type="dxa"/>
          </w:tcPr>
          <w:p w14:paraId="37A2519B" w14:textId="77777777" w:rsidR="00D26966" w:rsidRPr="0052295D" w:rsidRDefault="00D26966" w:rsidP="003B386C">
            <w:pPr>
              <w:rPr>
                <w:rFonts w:ascii="Arial" w:hAnsi="Arial" w:cs="Arial"/>
                <w:sz w:val="18"/>
                <w:szCs w:val="18"/>
              </w:rPr>
            </w:pPr>
          </w:p>
        </w:tc>
        <w:tc>
          <w:tcPr>
            <w:tcW w:w="1450" w:type="dxa"/>
          </w:tcPr>
          <w:p w14:paraId="69216ABE" w14:textId="77777777" w:rsidR="00D26966" w:rsidRPr="0052295D" w:rsidRDefault="00D26966" w:rsidP="003B386C">
            <w:pPr>
              <w:rPr>
                <w:rFonts w:ascii="Arial" w:hAnsi="Arial" w:cs="Arial"/>
                <w:sz w:val="18"/>
                <w:szCs w:val="18"/>
              </w:rPr>
            </w:pPr>
          </w:p>
        </w:tc>
        <w:tc>
          <w:tcPr>
            <w:tcW w:w="1076" w:type="dxa"/>
          </w:tcPr>
          <w:p w14:paraId="4208E725" w14:textId="77777777" w:rsidR="00D26966" w:rsidRPr="0052295D" w:rsidRDefault="00D26966" w:rsidP="003B386C">
            <w:pPr>
              <w:rPr>
                <w:rFonts w:ascii="Arial" w:hAnsi="Arial" w:cs="Arial"/>
                <w:sz w:val="18"/>
                <w:szCs w:val="18"/>
              </w:rPr>
            </w:pPr>
          </w:p>
        </w:tc>
        <w:tc>
          <w:tcPr>
            <w:tcW w:w="1306" w:type="dxa"/>
          </w:tcPr>
          <w:p w14:paraId="6A985466" w14:textId="77777777" w:rsidR="00D26966" w:rsidRPr="0052295D" w:rsidRDefault="00D26966" w:rsidP="003B386C">
            <w:pPr>
              <w:rPr>
                <w:rFonts w:ascii="Arial" w:hAnsi="Arial" w:cs="Arial"/>
                <w:sz w:val="18"/>
                <w:szCs w:val="18"/>
              </w:rPr>
            </w:pPr>
          </w:p>
        </w:tc>
      </w:tr>
      <w:tr w:rsidR="00D26966" w:rsidRPr="0052295D" w14:paraId="57DF78E3" w14:textId="77777777" w:rsidTr="006E3277">
        <w:trPr>
          <w:trHeight w:val="216"/>
          <w:jc w:val="center"/>
        </w:trPr>
        <w:tc>
          <w:tcPr>
            <w:tcW w:w="882" w:type="dxa"/>
            <w:vMerge/>
          </w:tcPr>
          <w:p w14:paraId="79897D63" w14:textId="77777777" w:rsidR="00D26966" w:rsidRPr="0052295D" w:rsidRDefault="00D26966" w:rsidP="003B386C">
            <w:pPr>
              <w:rPr>
                <w:rFonts w:ascii="Arial" w:hAnsi="Arial" w:cs="Arial"/>
                <w:sz w:val="18"/>
                <w:szCs w:val="18"/>
              </w:rPr>
            </w:pPr>
          </w:p>
        </w:tc>
        <w:tc>
          <w:tcPr>
            <w:tcW w:w="553" w:type="dxa"/>
          </w:tcPr>
          <w:p w14:paraId="2D2EAE42" w14:textId="142C2D53" w:rsidR="00D26966" w:rsidRPr="0052295D" w:rsidRDefault="00D26966" w:rsidP="003B386C">
            <w:pPr>
              <w:rPr>
                <w:rFonts w:ascii="Arial" w:hAnsi="Arial" w:cs="Arial"/>
                <w:sz w:val="18"/>
                <w:szCs w:val="18"/>
              </w:rPr>
            </w:pPr>
            <w:r w:rsidRPr="0052295D">
              <w:rPr>
                <w:rFonts w:ascii="Arial" w:hAnsi="Arial" w:cs="Arial"/>
                <w:sz w:val="18"/>
                <w:szCs w:val="18"/>
              </w:rPr>
              <w:t>Q2</w:t>
            </w:r>
          </w:p>
        </w:tc>
        <w:tc>
          <w:tcPr>
            <w:tcW w:w="1380" w:type="dxa"/>
          </w:tcPr>
          <w:p w14:paraId="2A9C4829" w14:textId="44F6051B" w:rsidR="00D26966" w:rsidRPr="0052295D" w:rsidRDefault="00D26966" w:rsidP="003B386C">
            <w:pPr>
              <w:rPr>
                <w:rFonts w:ascii="Arial" w:hAnsi="Arial" w:cs="Arial"/>
                <w:sz w:val="18"/>
                <w:szCs w:val="18"/>
              </w:rPr>
            </w:pPr>
          </w:p>
        </w:tc>
        <w:tc>
          <w:tcPr>
            <w:tcW w:w="1153" w:type="dxa"/>
          </w:tcPr>
          <w:p w14:paraId="488916D9" w14:textId="77777777" w:rsidR="00D26966" w:rsidRPr="0052295D" w:rsidRDefault="00D26966" w:rsidP="003B386C">
            <w:pPr>
              <w:rPr>
                <w:rFonts w:ascii="Arial" w:hAnsi="Arial" w:cs="Arial"/>
                <w:sz w:val="18"/>
                <w:szCs w:val="18"/>
              </w:rPr>
            </w:pPr>
          </w:p>
        </w:tc>
        <w:tc>
          <w:tcPr>
            <w:tcW w:w="1550" w:type="dxa"/>
          </w:tcPr>
          <w:p w14:paraId="4E3E6763" w14:textId="77777777" w:rsidR="00D26966" w:rsidRPr="0052295D" w:rsidRDefault="00D26966" w:rsidP="003B386C">
            <w:pPr>
              <w:rPr>
                <w:rFonts w:ascii="Arial" w:hAnsi="Arial" w:cs="Arial"/>
                <w:sz w:val="18"/>
                <w:szCs w:val="18"/>
              </w:rPr>
            </w:pPr>
          </w:p>
        </w:tc>
        <w:tc>
          <w:tcPr>
            <w:tcW w:w="1450" w:type="dxa"/>
          </w:tcPr>
          <w:p w14:paraId="4B1111AA" w14:textId="77777777" w:rsidR="00D26966" w:rsidRPr="0052295D" w:rsidRDefault="00D26966" w:rsidP="003B386C">
            <w:pPr>
              <w:rPr>
                <w:rFonts w:ascii="Arial" w:hAnsi="Arial" w:cs="Arial"/>
                <w:sz w:val="18"/>
                <w:szCs w:val="18"/>
              </w:rPr>
            </w:pPr>
          </w:p>
        </w:tc>
        <w:tc>
          <w:tcPr>
            <w:tcW w:w="1076" w:type="dxa"/>
          </w:tcPr>
          <w:p w14:paraId="68DF7249" w14:textId="77777777" w:rsidR="00D26966" w:rsidRPr="0052295D" w:rsidRDefault="00D26966" w:rsidP="003B386C">
            <w:pPr>
              <w:rPr>
                <w:rFonts w:ascii="Arial" w:hAnsi="Arial" w:cs="Arial"/>
                <w:sz w:val="18"/>
                <w:szCs w:val="18"/>
              </w:rPr>
            </w:pPr>
          </w:p>
        </w:tc>
        <w:tc>
          <w:tcPr>
            <w:tcW w:w="1306" w:type="dxa"/>
          </w:tcPr>
          <w:p w14:paraId="5F3037F4" w14:textId="77777777" w:rsidR="00D26966" w:rsidRPr="0052295D" w:rsidRDefault="00D26966" w:rsidP="003B386C">
            <w:pPr>
              <w:rPr>
                <w:rFonts w:ascii="Arial" w:hAnsi="Arial" w:cs="Arial"/>
                <w:sz w:val="18"/>
                <w:szCs w:val="18"/>
              </w:rPr>
            </w:pPr>
          </w:p>
        </w:tc>
      </w:tr>
      <w:tr w:rsidR="00D26966" w:rsidRPr="0052295D" w14:paraId="0889B3CA" w14:textId="77777777" w:rsidTr="006E3277">
        <w:trPr>
          <w:trHeight w:val="216"/>
          <w:jc w:val="center"/>
        </w:trPr>
        <w:tc>
          <w:tcPr>
            <w:tcW w:w="882" w:type="dxa"/>
            <w:vMerge/>
          </w:tcPr>
          <w:p w14:paraId="332D6FDC" w14:textId="77777777" w:rsidR="00D26966" w:rsidRPr="0052295D" w:rsidRDefault="00D26966" w:rsidP="003B386C">
            <w:pPr>
              <w:rPr>
                <w:rFonts w:ascii="Arial" w:hAnsi="Arial" w:cs="Arial"/>
                <w:sz w:val="18"/>
                <w:szCs w:val="18"/>
              </w:rPr>
            </w:pPr>
          </w:p>
        </w:tc>
        <w:tc>
          <w:tcPr>
            <w:tcW w:w="553" w:type="dxa"/>
          </w:tcPr>
          <w:p w14:paraId="11662F75" w14:textId="34474AD6" w:rsidR="00D26966" w:rsidRPr="0052295D" w:rsidRDefault="00D26966" w:rsidP="003B386C">
            <w:pPr>
              <w:rPr>
                <w:rFonts w:ascii="Arial" w:hAnsi="Arial" w:cs="Arial"/>
                <w:sz w:val="18"/>
                <w:szCs w:val="18"/>
              </w:rPr>
            </w:pPr>
            <w:r w:rsidRPr="0052295D">
              <w:rPr>
                <w:rFonts w:ascii="Arial" w:hAnsi="Arial" w:cs="Arial"/>
                <w:sz w:val="18"/>
                <w:szCs w:val="18"/>
              </w:rPr>
              <w:t>Q3</w:t>
            </w:r>
          </w:p>
        </w:tc>
        <w:tc>
          <w:tcPr>
            <w:tcW w:w="1380" w:type="dxa"/>
          </w:tcPr>
          <w:p w14:paraId="71292B21" w14:textId="72DFDE75" w:rsidR="00D26966" w:rsidRPr="0052295D" w:rsidRDefault="00D26966" w:rsidP="003B386C">
            <w:pPr>
              <w:rPr>
                <w:rFonts w:ascii="Arial" w:hAnsi="Arial" w:cs="Arial"/>
                <w:sz w:val="18"/>
                <w:szCs w:val="18"/>
              </w:rPr>
            </w:pPr>
          </w:p>
        </w:tc>
        <w:tc>
          <w:tcPr>
            <w:tcW w:w="1153" w:type="dxa"/>
          </w:tcPr>
          <w:p w14:paraId="53687385" w14:textId="77777777" w:rsidR="00D26966" w:rsidRPr="0052295D" w:rsidRDefault="00D26966" w:rsidP="003B386C">
            <w:pPr>
              <w:rPr>
                <w:rFonts w:ascii="Arial" w:hAnsi="Arial" w:cs="Arial"/>
                <w:sz w:val="18"/>
                <w:szCs w:val="18"/>
              </w:rPr>
            </w:pPr>
          </w:p>
        </w:tc>
        <w:tc>
          <w:tcPr>
            <w:tcW w:w="1550" w:type="dxa"/>
          </w:tcPr>
          <w:p w14:paraId="692489C2" w14:textId="77777777" w:rsidR="00D26966" w:rsidRPr="0052295D" w:rsidRDefault="00D26966" w:rsidP="003B386C">
            <w:pPr>
              <w:rPr>
                <w:rFonts w:ascii="Arial" w:hAnsi="Arial" w:cs="Arial"/>
                <w:sz w:val="18"/>
                <w:szCs w:val="18"/>
              </w:rPr>
            </w:pPr>
          </w:p>
        </w:tc>
        <w:tc>
          <w:tcPr>
            <w:tcW w:w="1450" w:type="dxa"/>
          </w:tcPr>
          <w:p w14:paraId="39C5CC84" w14:textId="77777777" w:rsidR="00D26966" w:rsidRPr="0052295D" w:rsidRDefault="00D26966" w:rsidP="003B386C">
            <w:pPr>
              <w:rPr>
                <w:rFonts w:ascii="Arial" w:hAnsi="Arial" w:cs="Arial"/>
                <w:sz w:val="18"/>
                <w:szCs w:val="18"/>
              </w:rPr>
            </w:pPr>
          </w:p>
        </w:tc>
        <w:tc>
          <w:tcPr>
            <w:tcW w:w="1076" w:type="dxa"/>
          </w:tcPr>
          <w:p w14:paraId="7443B326" w14:textId="77777777" w:rsidR="00D26966" w:rsidRPr="0052295D" w:rsidRDefault="00D26966" w:rsidP="003B386C">
            <w:pPr>
              <w:rPr>
                <w:rFonts w:ascii="Arial" w:hAnsi="Arial" w:cs="Arial"/>
                <w:sz w:val="18"/>
                <w:szCs w:val="18"/>
              </w:rPr>
            </w:pPr>
          </w:p>
        </w:tc>
        <w:tc>
          <w:tcPr>
            <w:tcW w:w="1306" w:type="dxa"/>
          </w:tcPr>
          <w:p w14:paraId="643CB8C8" w14:textId="77777777" w:rsidR="00D26966" w:rsidRPr="0052295D" w:rsidRDefault="00D26966" w:rsidP="003B386C">
            <w:pPr>
              <w:rPr>
                <w:rFonts w:ascii="Arial" w:hAnsi="Arial" w:cs="Arial"/>
                <w:sz w:val="18"/>
                <w:szCs w:val="18"/>
              </w:rPr>
            </w:pPr>
          </w:p>
        </w:tc>
      </w:tr>
      <w:tr w:rsidR="00D26966" w:rsidRPr="0052295D" w14:paraId="1ABC6F42" w14:textId="77777777" w:rsidTr="006E3277">
        <w:trPr>
          <w:trHeight w:val="216"/>
          <w:jc w:val="center"/>
        </w:trPr>
        <w:tc>
          <w:tcPr>
            <w:tcW w:w="882" w:type="dxa"/>
            <w:vMerge/>
          </w:tcPr>
          <w:p w14:paraId="39C9D682" w14:textId="77777777" w:rsidR="00D26966" w:rsidRPr="0052295D" w:rsidRDefault="00D26966" w:rsidP="003B386C">
            <w:pPr>
              <w:rPr>
                <w:rFonts w:ascii="Arial" w:hAnsi="Arial" w:cs="Arial"/>
                <w:sz w:val="18"/>
                <w:szCs w:val="18"/>
              </w:rPr>
            </w:pPr>
          </w:p>
        </w:tc>
        <w:tc>
          <w:tcPr>
            <w:tcW w:w="553" w:type="dxa"/>
          </w:tcPr>
          <w:p w14:paraId="0F370309" w14:textId="3D188DFB" w:rsidR="00D26966" w:rsidRPr="0052295D" w:rsidRDefault="00D26966" w:rsidP="003B386C">
            <w:pPr>
              <w:rPr>
                <w:rFonts w:ascii="Arial" w:hAnsi="Arial" w:cs="Arial"/>
                <w:sz w:val="18"/>
                <w:szCs w:val="18"/>
              </w:rPr>
            </w:pPr>
            <w:r w:rsidRPr="0052295D">
              <w:rPr>
                <w:rFonts w:ascii="Arial" w:hAnsi="Arial" w:cs="Arial"/>
                <w:sz w:val="18"/>
                <w:szCs w:val="18"/>
              </w:rPr>
              <w:t>Q4</w:t>
            </w:r>
          </w:p>
        </w:tc>
        <w:tc>
          <w:tcPr>
            <w:tcW w:w="1380" w:type="dxa"/>
          </w:tcPr>
          <w:p w14:paraId="4C7C2086" w14:textId="77777777" w:rsidR="00D26966" w:rsidRPr="0052295D" w:rsidRDefault="00D26966" w:rsidP="003B386C">
            <w:pPr>
              <w:rPr>
                <w:rFonts w:ascii="Arial" w:hAnsi="Arial" w:cs="Arial"/>
                <w:sz w:val="18"/>
                <w:szCs w:val="18"/>
              </w:rPr>
            </w:pPr>
          </w:p>
        </w:tc>
        <w:tc>
          <w:tcPr>
            <w:tcW w:w="1153" w:type="dxa"/>
          </w:tcPr>
          <w:p w14:paraId="50F88D9E" w14:textId="77777777" w:rsidR="00D26966" w:rsidRPr="0052295D" w:rsidRDefault="00D26966" w:rsidP="003B386C">
            <w:pPr>
              <w:rPr>
                <w:rFonts w:ascii="Arial" w:hAnsi="Arial" w:cs="Arial"/>
                <w:sz w:val="18"/>
                <w:szCs w:val="18"/>
              </w:rPr>
            </w:pPr>
          </w:p>
        </w:tc>
        <w:tc>
          <w:tcPr>
            <w:tcW w:w="1550" w:type="dxa"/>
          </w:tcPr>
          <w:p w14:paraId="6A5DD78A" w14:textId="77777777" w:rsidR="00D26966" w:rsidRPr="0052295D" w:rsidRDefault="00D26966" w:rsidP="003B386C">
            <w:pPr>
              <w:rPr>
                <w:rFonts w:ascii="Arial" w:hAnsi="Arial" w:cs="Arial"/>
                <w:sz w:val="18"/>
                <w:szCs w:val="18"/>
              </w:rPr>
            </w:pPr>
          </w:p>
        </w:tc>
        <w:tc>
          <w:tcPr>
            <w:tcW w:w="1450" w:type="dxa"/>
          </w:tcPr>
          <w:p w14:paraId="2D22AD9D" w14:textId="77777777" w:rsidR="00D26966" w:rsidRPr="0052295D" w:rsidRDefault="00D26966" w:rsidP="003B386C">
            <w:pPr>
              <w:rPr>
                <w:rFonts w:ascii="Arial" w:hAnsi="Arial" w:cs="Arial"/>
                <w:sz w:val="18"/>
                <w:szCs w:val="18"/>
              </w:rPr>
            </w:pPr>
          </w:p>
        </w:tc>
        <w:tc>
          <w:tcPr>
            <w:tcW w:w="1076" w:type="dxa"/>
          </w:tcPr>
          <w:p w14:paraId="266B29C4" w14:textId="77777777" w:rsidR="00D26966" w:rsidRPr="0052295D" w:rsidRDefault="00D26966" w:rsidP="003B386C">
            <w:pPr>
              <w:rPr>
                <w:rFonts w:ascii="Arial" w:hAnsi="Arial" w:cs="Arial"/>
                <w:sz w:val="18"/>
                <w:szCs w:val="18"/>
              </w:rPr>
            </w:pPr>
          </w:p>
        </w:tc>
        <w:tc>
          <w:tcPr>
            <w:tcW w:w="1306" w:type="dxa"/>
          </w:tcPr>
          <w:p w14:paraId="782E13D9" w14:textId="77777777" w:rsidR="00D26966" w:rsidRPr="0052295D" w:rsidRDefault="00D26966" w:rsidP="003B386C">
            <w:pPr>
              <w:rPr>
                <w:rFonts w:ascii="Arial" w:hAnsi="Arial" w:cs="Arial"/>
                <w:sz w:val="18"/>
                <w:szCs w:val="18"/>
              </w:rPr>
            </w:pPr>
          </w:p>
        </w:tc>
      </w:tr>
      <w:tr w:rsidR="00D26966" w:rsidRPr="0052295D" w14:paraId="4EBC9867" w14:textId="77777777" w:rsidTr="006E3277">
        <w:trPr>
          <w:trHeight w:val="216"/>
          <w:jc w:val="center"/>
        </w:trPr>
        <w:tc>
          <w:tcPr>
            <w:tcW w:w="882" w:type="dxa"/>
            <w:vMerge w:val="restart"/>
          </w:tcPr>
          <w:p w14:paraId="2DDAA675" w14:textId="5213CC21" w:rsidR="00D26966" w:rsidRPr="0052295D" w:rsidRDefault="00D26966" w:rsidP="006A652F">
            <w:pPr>
              <w:keepNext/>
              <w:rPr>
                <w:rFonts w:ascii="Arial" w:hAnsi="Arial" w:cs="Arial"/>
                <w:sz w:val="18"/>
                <w:szCs w:val="18"/>
              </w:rPr>
            </w:pPr>
            <w:r w:rsidRPr="0052295D">
              <w:rPr>
                <w:rFonts w:ascii="Arial" w:hAnsi="Arial" w:cs="Arial"/>
                <w:color w:val="FF0000"/>
                <w:sz w:val="18"/>
                <w:szCs w:val="18"/>
              </w:rPr>
              <w:lastRenderedPageBreak/>
              <w:t>Year 3</w:t>
            </w:r>
          </w:p>
        </w:tc>
        <w:tc>
          <w:tcPr>
            <w:tcW w:w="553" w:type="dxa"/>
          </w:tcPr>
          <w:p w14:paraId="3830A794" w14:textId="76560B7E" w:rsidR="00D26966" w:rsidRPr="0052295D" w:rsidRDefault="00D26966" w:rsidP="006A652F">
            <w:pPr>
              <w:keepNext/>
              <w:rPr>
                <w:rFonts w:ascii="Arial" w:hAnsi="Arial" w:cs="Arial"/>
                <w:sz w:val="18"/>
                <w:szCs w:val="18"/>
              </w:rPr>
            </w:pPr>
            <w:r w:rsidRPr="0052295D">
              <w:rPr>
                <w:rFonts w:ascii="Arial" w:hAnsi="Arial" w:cs="Arial"/>
                <w:sz w:val="18"/>
                <w:szCs w:val="18"/>
              </w:rPr>
              <w:t>Q1</w:t>
            </w:r>
          </w:p>
        </w:tc>
        <w:tc>
          <w:tcPr>
            <w:tcW w:w="1380" w:type="dxa"/>
          </w:tcPr>
          <w:p w14:paraId="3D99A0C6" w14:textId="77777777" w:rsidR="00D26966" w:rsidRPr="0052295D" w:rsidRDefault="00D26966" w:rsidP="006A652F">
            <w:pPr>
              <w:keepNext/>
              <w:rPr>
                <w:rFonts w:ascii="Arial" w:hAnsi="Arial" w:cs="Arial"/>
                <w:sz w:val="18"/>
                <w:szCs w:val="18"/>
              </w:rPr>
            </w:pPr>
          </w:p>
        </w:tc>
        <w:tc>
          <w:tcPr>
            <w:tcW w:w="1153" w:type="dxa"/>
          </w:tcPr>
          <w:p w14:paraId="49B994C2" w14:textId="77777777" w:rsidR="00D26966" w:rsidRPr="0052295D" w:rsidRDefault="00D26966" w:rsidP="006A652F">
            <w:pPr>
              <w:keepNext/>
              <w:rPr>
                <w:rFonts w:ascii="Arial" w:hAnsi="Arial" w:cs="Arial"/>
                <w:sz w:val="18"/>
                <w:szCs w:val="18"/>
              </w:rPr>
            </w:pPr>
          </w:p>
        </w:tc>
        <w:tc>
          <w:tcPr>
            <w:tcW w:w="1550" w:type="dxa"/>
          </w:tcPr>
          <w:p w14:paraId="6F8CC598" w14:textId="77777777" w:rsidR="00D26966" w:rsidRPr="0052295D" w:rsidRDefault="00D26966" w:rsidP="006A652F">
            <w:pPr>
              <w:keepNext/>
              <w:rPr>
                <w:rFonts w:ascii="Arial" w:hAnsi="Arial" w:cs="Arial"/>
                <w:sz w:val="18"/>
                <w:szCs w:val="18"/>
              </w:rPr>
            </w:pPr>
          </w:p>
        </w:tc>
        <w:tc>
          <w:tcPr>
            <w:tcW w:w="1450" w:type="dxa"/>
          </w:tcPr>
          <w:p w14:paraId="0685405F" w14:textId="77777777" w:rsidR="00D26966" w:rsidRPr="0052295D" w:rsidRDefault="00D26966" w:rsidP="006A652F">
            <w:pPr>
              <w:keepNext/>
              <w:rPr>
                <w:rFonts w:ascii="Arial" w:hAnsi="Arial" w:cs="Arial"/>
                <w:sz w:val="18"/>
                <w:szCs w:val="18"/>
              </w:rPr>
            </w:pPr>
          </w:p>
        </w:tc>
        <w:tc>
          <w:tcPr>
            <w:tcW w:w="1076" w:type="dxa"/>
          </w:tcPr>
          <w:p w14:paraId="41034292" w14:textId="77777777" w:rsidR="00D26966" w:rsidRPr="0052295D" w:rsidRDefault="00D26966" w:rsidP="006A652F">
            <w:pPr>
              <w:keepNext/>
              <w:rPr>
                <w:rFonts w:ascii="Arial" w:hAnsi="Arial" w:cs="Arial"/>
                <w:sz w:val="18"/>
                <w:szCs w:val="18"/>
              </w:rPr>
            </w:pPr>
          </w:p>
        </w:tc>
        <w:tc>
          <w:tcPr>
            <w:tcW w:w="1306" w:type="dxa"/>
          </w:tcPr>
          <w:p w14:paraId="351DAE83" w14:textId="77777777" w:rsidR="00D26966" w:rsidRPr="0052295D" w:rsidRDefault="00D26966" w:rsidP="006A652F">
            <w:pPr>
              <w:keepNext/>
              <w:rPr>
                <w:rFonts w:ascii="Arial" w:hAnsi="Arial" w:cs="Arial"/>
                <w:sz w:val="18"/>
                <w:szCs w:val="18"/>
              </w:rPr>
            </w:pPr>
          </w:p>
        </w:tc>
      </w:tr>
      <w:tr w:rsidR="00D26966" w:rsidRPr="0052295D" w14:paraId="1115406B" w14:textId="77777777" w:rsidTr="006E3277">
        <w:trPr>
          <w:trHeight w:val="216"/>
          <w:jc w:val="center"/>
        </w:trPr>
        <w:tc>
          <w:tcPr>
            <w:tcW w:w="882" w:type="dxa"/>
            <w:vMerge/>
          </w:tcPr>
          <w:p w14:paraId="342F85D4" w14:textId="77777777" w:rsidR="00D26966" w:rsidRPr="0052295D" w:rsidRDefault="00D26966" w:rsidP="006A652F">
            <w:pPr>
              <w:keepNext/>
              <w:rPr>
                <w:rFonts w:ascii="Arial" w:hAnsi="Arial" w:cs="Arial"/>
                <w:sz w:val="18"/>
                <w:szCs w:val="18"/>
              </w:rPr>
            </w:pPr>
          </w:p>
        </w:tc>
        <w:tc>
          <w:tcPr>
            <w:tcW w:w="553" w:type="dxa"/>
          </w:tcPr>
          <w:p w14:paraId="1E2DEAC3" w14:textId="5E03D30A" w:rsidR="00D26966" w:rsidRPr="0052295D" w:rsidRDefault="00D26966" w:rsidP="006A652F">
            <w:pPr>
              <w:keepNext/>
              <w:rPr>
                <w:rFonts w:ascii="Arial" w:hAnsi="Arial" w:cs="Arial"/>
                <w:sz w:val="18"/>
                <w:szCs w:val="18"/>
              </w:rPr>
            </w:pPr>
            <w:r w:rsidRPr="0052295D">
              <w:rPr>
                <w:rFonts w:ascii="Arial" w:hAnsi="Arial" w:cs="Arial"/>
                <w:sz w:val="18"/>
                <w:szCs w:val="18"/>
              </w:rPr>
              <w:t>Q2</w:t>
            </w:r>
          </w:p>
        </w:tc>
        <w:tc>
          <w:tcPr>
            <w:tcW w:w="1380" w:type="dxa"/>
          </w:tcPr>
          <w:p w14:paraId="6293FF06" w14:textId="77777777" w:rsidR="00D26966" w:rsidRPr="0052295D" w:rsidRDefault="00D26966" w:rsidP="006A652F">
            <w:pPr>
              <w:keepNext/>
              <w:rPr>
                <w:rFonts w:ascii="Arial" w:hAnsi="Arial" w:cs="Arial"/>
                <w:sz w:val="18"/>
                <w:szCs w:val="18"/>
              </w:rPr>
            </w:pPr>
          </w:p>
        </w:tc>
        <w:tc>
          <w:tcPr>
            <w:tcW w:w="1153" w:type="dxa"/>
          </w:tcPr>
          <w:p w14:paraId="62AB6E42" w14:textId="77777777" w:rsidR="00D26966" w:rsidRPr="0052295D" w:rsidRDefault="00D26966" w:rsidP="006A652F">
            <w:pPr>
              <w:keepNext/>
              <w:rPr>
                <w:rFonts w:ascii="Arial" w:hAnsi="Arial" w:cs="Arial"/>
                <w:sz w:val="18"/>
                <w:szCs w:val="18"/>
              </w:rPr>
            </w:pPr>
          </w:p>
        </w:tc>
        <w:tc>
          <w:tcPr>
            <w:tcW w:w="1550" w:type="dxa"/>
          </w:tcPr>
          <w:p w14:paraId="65B1B516" w14:textId="77777777" w:rsidR="00D26966" w:rsidRPr="0052295D" w:rsidRDefault="00D26966" w:rsidP="006A652F">
            <w:pPr>
              <w:keepNext/>
              <w:rPr>
                <w:rFonts w:ascii="Arial" w:hAnsi="Arial" w:cs="Arial"/>
                <w:sz w:val="18"/>
                <w:szCs w:val="18"/>
              </w:rPr>
            </w:pPr>
          </w:p>
        </w:tc>
        <w:tc>
          <w:tcPr>
            <w:tcW w:w="1450" w:type="dxa"/>
          </w:tcPr>
          <w:p w14:paraId="6D7D0866" w14:textId="77777777" w:rsidR="00D26966" w:rsidRPr="0052295D" w:rsidRDefault="00D26966" w:rsidP="006A652F">
            <w:pPr>
              <w:keepNext/>
              <w:rPr>
                <w:rFonts w:ascii="Arial" w:hAnsi="Arial" w:cs="Arial"/>
                <w:sz w:val="18"/>
                <w:szCs w:val="18"/>
              </w:rPr>
            </w:pPr>
          </w:p>
        </w:tc>
        <w:tc>
          <w:tcPr>
            <w:tcW w:w="1076" w:type="dxa"/>
          </w:tcPr>
          <w:p w14:paraId="70B8111C" w14:textId="77777777" w:rsidR="00D26966" w:rsidRPr="0052295D" w:rsidRDefault="00D26966" w:rsidP="006A652F">
            <w:pPr>
              <w:keepNext/>
              <w:rPr>
                <w:rFonts w:ascii="Arial" w:hAnsi="Arial" w:cs="Arial"/>
                <w:sz w:val="18"/>
                <w:szCs w:val="18"/>
              </w:rPr>
            </w:pPr>
          </w:p>
        </w:tc>
        <w:tc>
          <w:tcPr>
            <w:tcW w:w="1306" w:type="dxa"/>
          </w:tcPr>
          <w:p w14:paraId="60755A47" w14:textId="77777777" w:rsidR="00D26966" w:rsidRPr="0052295D" w:rsidRDefault="00D26966" w:rsidP="006A652F">
            <w:pPr>
              <w:keepNext/>
              <w:rPr>
                <w:rFonts w:ascii="Arial" w:hAnsi="Arial" w:cs="Arial"/>
                <w:sz w:val="18"/>
                <w:szCs w:val="18"/>
              </w:rPr>
            </w:pPr>
          </w:p>
        </w:tc>
      </w:tr>
      <w:tr w:rsidR="00D26966" w:rsidRPr="0052295D" w14:paraId="4C9C716C" w14:textId="77777777" w:rsidTr="006E3277">
        <w:trPr>
          <w:trHeight w:val="216"/>
          <w:jc w:val="center"/>
        </w:trPr>
        <w:tc>
          <w:tcPr>
            <w:tcW w:w="882" w:type="dxa"/>
            <w:vMerge/>
          </w:tcPr>
          <w:p w14:paraId="77550E8D" w14:textId="77777777" w:rsidR="00D26966" w:rsidRPr="0052295D" w:rsidRDefault="00D26966" w:rsidP="006A652F">
            <w:pPr>
              <w:keepNext/>
              <w:rPr>
                <w:rFonts w:ascii="Arial" w:hAnsi="Arial" w:cs="Arial"/>
                <w:sz w:val="18"/>
                <w:szCs w:val="18"/>
              </w:rPr>
            </w:pPr>
          </w:p>
        </w:tc>
        <w:tc>
          <w:tcPr>
            <w:tcW w:w="553" w:type="dxa"/>
          </w:tcPr>
          <w:p w14:paraId="151C3495" w14:textId="53C4009F" w:rsidR="00D26966" w:rsidRPr="0052295D" w:rsidRDefault="00D26966" w:rsidP="006A652F">
            <w:pPr>
              <w:keepNext/>
              <w:rPr>
                <w:rFonts w:ascii="Arial" w:hAnsi="Arial" w:cs="Arial"/>
                <w:sz w:val="18"/>
                <w:szCs w:val="18"/>
              </w:rPr>
            </w:pPr>
            <w:r w:rsidRPr="0052295D">
              <w:rPr>
                <w:rFonts w:ascii="Arial" w:hAnsi="Arial" w:cs="Arial"/>
                <w:sz w:val="18"/>
                <w:szCs w:val="18"/>
              </w:rPr>
              <w:t>Q3</w:t>
            </w:r>
          </w:p>
        </w:tc>
        <w:tc>
          <w:tcPr>
            <w:tcW w:w="1380" w:type="dxa"/>
          </w:tcPr>
          <w:p w14:paraId="7619E741" w14:textId="77777777" w:rsidR="00D26966" w:rsidRPr="0052295D" w:rsidRDefault="00D26966" w:rsidP="006A652F">
            <w:pPr>
              <w:keepNext/>
              <w:rPr>
                <w:rFonts w:ascii="Arial" w:hAnsi="Arial" w:cs="Arial"/>
                <w:sz w:val="18"/>
                <w:szCs w:val="18"/>
              </w:rPr>
            </w:pPr>
          </w:p>
        </w:tc>
        <w:tc>
          <w:tcPr>
            <w:tcW w:w="1153" w:type="dxa"/>
          </w:tcPr>
          <w:p w14:paraId="5AC9B27B" w14:textId="77777777" w:rsidR="00D26966" w:rsidRPr="0052295D" w:rsidRDefault="00D26966" w:rsidP="006A652F">
            <w:pPr>
              <w:keepNext/>
              <w:rPr>
                <w:rFonts w:ascii="Arial" w:hAnsi="Arial" w:cs="Arial"/>
                <w:sz w:val="18"/>
                <w:szCs w:val="18"/>
              </w:rPr>
            </w:pPr>
          </w:p>
        </w:tc>
        <w:tc>
          <w:tcPr>
            <w:tcW w:w="1550" w:type="dxa"/>
          </w:tcPr>
          <w:p w14:paraId="06D0FAEB" w14:textId="77777777" w:rsidR="00D26966" w:rsidRPr="0052295D" w:rsidRDefault="00D26966" w:rsidP="006A652F">
            <w:pPr>
              <w:keepNext/>
              <w:rPr>
                <w:rFonts w:ascii="Arial" w:hAnsi="Arial" w:cs="Arial"/>
                <w:sz w:val="18"/>
                <w:szCs w:val="18"/>
              </w:rPr>
            </w:pPr>
          </w:p>
        </w:tc>
        <w:tc>
          <w:tcPr>
            <w:tcW w:w="1450" w:type="dxa"/>
          </w:tcPr>
          <w:p w14:paraId="1A36C1DF" w14:textId="77777777" w:rsidR="00D26966" w:rsidRPr="0052295D" w:rsidRDefault="00D26966" w:rsidP="006A652F">
            <w:pPr>
              <w:keepNext/>
              <w:rPr>
                <w:rFonts w:ascii="Arial" w:hAnsi="Arial" w:cs="Arial"/>
                <w:sz w:val="18"/>
                <w:szCs w:val="18"/>
              </w:rPr>
            </w:pPr>
          </w:p>
        </w:tc>
        <w:tc>
          <w:tcPr>
            <w:tcW w:w="1076" w:type="dxa"/>
          </w:tcPr>
          <w:p w14:paraId="41B839D7" w14:textId="77777777" w:rsidR="00D26966" w:rsidRPr="0052295D" w:rsidRDefault="00D26966" w:rsidP="006A652F">
            <w:pPr>
              <w:keepNext/>
              <w:rPr>
                <w:rFonts w:ascii="Arial" w:hAnsi="Arial" w:cs="Arial"/>
                <w:sz w:val="18"/>
                <w:szCs w:val="18"/>
              </w:rPr>
            </w:pPr>
          </w:p>
        </w:tc>
        <w:tc>
          <w:tcPr>
            <w:tcW w:w="1306" w:type="dxa"/>
          </w:tcPr>
          <w:p w14:paraId="538FBEED" w14:textId="77777777" w:rsidR="00D26966" w:rsidRPr="0052295D" w:rsidRDefault="00D26966" w:rsidP="006A652F">
            <w:pPr>
              <w:keepNext/>
              <w:rPr>
                <w:rFonts w:ascii="Arial" w:hAnsi="Arial" w:cs="Arial"/>
                <w:sz w:val="18"/>
                <w:szCs w:val="18"/>
              </w:rPr>
            </w:pPr>
          </w:p>
        </w:tc>
      </w:tr>
      <w:tr w:rsidR="00D26966" w:rsidRPr="0052295D" w14:paraId="5E511DAD" w14:textId="77777777" w:rsidTr="006E3277">
        <w:trPr>
          <w:trHeight w:val="216"/>
          <w:jc w:val="center"/>
        </w:trPr>
        <w:tc>
          <w:tcPr>
            <w:tcW w:w="882" w:type="dxa"/>
            <w:vMerge/>
          </w:tcPr>
          <w:p w14:paraId="28B82895" w14:textId="77777777" w:rsidR="00D26966" w:rsidRPr="0052295D" w:rsidRDefault="00D26966" w:rsidP="006A652F">
            <w:pPr>
              <w:keepNext/>
              <w:rPr>
                <w:rFonts w:ascii="Arial" w:hAnsi="Arial" w:cs="Arial"/>
                <w:sz w:val="18"/>
                <w:szCs w:val="18"/>
              </w:rPr>
            </w:pPr>
          </w:p>
        </w:tc>
        <w:tc>
          <w:tcPr>
            <w:tcW w:w="553" w:type="dxa"/>
          </w:tcPr>
          <w:p w14:paraId="3BF9A8A2" w14:textId="132BB70B" w:rsidR="00D26966" w:rsidRPr="0052295D" w:rsidRDefault="00D26966" w:rsidP="006A652F">
            <w:pPr>
              <w:keepNext/>
              <w:rPr>
                <w:rFonts w:ascii="Arial" w:hAnsi="Arial" w:cs="Arial"/>
                <w:sz w:val="18"/>
                <w:szCs w:val="18"/>
              </w:rPr>
            </w:pPr>
            <w:r w:rsidRPr="0052295D">
              <w:rPr>
                <w:rFonts w:ascii="Arial" w:hAnsi="Arial" w:cs="Arial"/>
                <w:sz w:val="18"/>
                <w:szCs w:val="18"/>
              </w:rPr>
              <w:t>Q4</w:t>
            </w:r>
          </w:p>
        </w:tc>
        <w:tc>
          <w:tcPr>
            <w:tcW w:w="1380" w:type="dxa"/>
          </w:tcPr>
          <w:p w14:paraId="73C713C8" w14:textId="77777777" w:rsidR="00D26966" w:rsidRPr="0052295D" w:rsidRDefault="00D26966" w:rsidP="006A652F">
            <w:pPr>
              <w:keepNext/>
              <w:rPr>
                <w:rFonts w:ascii="Arial" w:hAnsi="Arial" w:cs="Arial"/>
                <w:sz w:val="18"/>
                <w:szCs w:val="18"/>
              </w:rPr>
            </w:pPr>
          </w:p>
        </w:tc>
        <w:tc>
          <w:tcPr>
            <w:tcW w:w="1153" w:type="dxa"/>
          </w:tcPr>
          <w:p w14:paraId="374EE40E" w14:textId="77777777" w:rsidR="00D26966" w:rsidRPr="0052295D" w:rsidRDefault="00D26966" w:rsidP="006A652F">
            <w:pPr>
              <w:keepNext/>
              <w:rPr>
                <w:rFonts w:ascii="Arial" w:hAnsi="Arial" w:cs="Arial"/>
                <w:sz w:val="18"/>
                <w:szCs w:val="18"/>
              </w:rPr>
            </w:pPr>
          </w:p>
        </w:tc>
        <w:tc>
          <w:tcPr>
            <w:tcW w:w="1550" w:type="dxa"/>
          </w:tcPr>
          <w:p w14:paraId="688FC56D" w14:textId="77777777" w:rsidR="00D26966" w:rsidRPr="0052295D" w:rsidRDefault="00D26966" w:rsidP="006A652F">
            <w:pPr>
              <w:keepNext/>
              <w:rPr>
                <w:rFonts w:ascii="Arial" w:hAnsi="Arial" w:cs="Arial"/>
                <w:sz w:val="18"/>
                <w:szCs w:val="18"/>
              </w:rPr>
            </w:pPr>
          </w:p>
        </w:tc>
        <w:tc>
          <w:tcPr>
            <w:tcW w:w="1450" w:type="dxa"/>
          </w:tcPr>
          <w:p w14:paraId="6E95C65A" w14:textId="77777777" w:rsidR="00D26966" w:rsidRPr="0052295D" w:rsidRDefault="00D26966" w:rsidP="006A652F">
            <w:pPr>
              <w:keepNext/>
              <w:rPr>
                <w:rFonts w:ascii="Arial" w:hAnsi="Arial" w:cs="Arial"/>
                <w:sz w:val="18"/>
                <w:szCs w:val="18"/>
              </w:rPr>
            </w:pPr>
          </w:p>
        </w:tc>
        <w:tc>
          <w:tcPr>
            <w:tcW w:w="1076" w:type="dxa"/>
          </w:tcPr>
          <w:p w14:paraId="02E77026" w14:textId="77777777" w:rsidR="00D26966" w:rsidRPr="0052295D" w:rsidRDefault="00D26966" w:rsidP="006A652F">
            <w:pPr>
              <w:keepNext/>
              <w:rPr>
                <w:rFonts w:ascii="Arial" w:hAnsi="Arial" w:cs="Arial"/>
                <w:sz w:val="18"/>
                <w:szCs w:val="18"/>
              </w:rPr>
            </w:pPr>
          </w:p>
        </w:tc>
        <w:tc>
          <w:tcPr>
            <w:tcW w:w="1306" w:type="dxa"/>
          </w:tcPr>
          <w:p w14:paraId="03C60241" w14:textId="77777777" w:rsidR="00D26966" w:rsidRPr="0052295D" w:rsidRDefault="00D26966" w:rsidP="006A652F">
            <w:pPr>
              <w:keepNext/>
              <w:rPr>
                <w:rFonts w:ascii="Arial" w:hAnsi="Arial" w:cs="Arial"/>
                <w:sz w:val="18"/>
                <w:szCs w:val="18"/>
              </w:rPr>
            </w:pPr>
          </w:p>
        </w:tc>
      </w:tr>
    </w:tbl>
    <w:p w14:paraId="274028EF" w14:textId="74138783" w:rsidR="004D3178" w:rsidRPr="001C4C52" w:rsidRDefault="00FA48B8" w:rsidP="00FA48B8">
      <w:pPr>
        <w:ind w:left="187" w:hanging="187"/>
        <w:rPr>
          <w:color w:val="FF0000"/>
          <w:sz w:val="18"/>
          <w:szCs w:val="18"/>
        </w:rPr>
      </w:pPr>
      <w:r w:rsidRPr="00FA48B8">
        <w:rPr>
          <w:color w:val="FF0000"/>
          <w:sz w:val="18"/>
          <w:szCs w:val="18"/>
          <w:vertAlign w:val="superscript"/>
        </w:rPr>
        <w:t>a</w:t>
      </w:r>
      <w:r>
        <w:rPr>
          <w:color w:val="FF0000"/>
          <w:sz w:val="18"/>
          <w:szCs w:val="18"/>
        </w:rPr>
        <w:tab/>
      </w:r>
      <w:r w:rsidR="0077442F">
        <w:rPr>
          <w:color w:val="FF0000"/>
          <w:sz w:val="18"/>
          <w:szCs w:val="18"/>
        </w:rPr>
        <w:t xml:space="preserve">For projects </w:t>
      </w:r>
      <w:r w:rsidR="006A652F">
        <w:rPr>
          <w:color w:val="FF0000"/>
          <w:sz w:val="18"/>
          <w:szCs w:val="18"/>
        </w:rPr>
        <w:t xml:space="preserve">approved </w:t>
      </w:r>
      <w:r w:rsidR="00996B73">
        <w:rPr>
          <w:color w:val="FF0000"/>
          <w:sz w:val="18"/>
          <w:szCs w:val="18"/>
        </w:rPr>
        <w:t xml:space="preserve">from </w:t>
      </w:r>
      <w:r w:rsidR="0077442F">
        <w:rPr>
          <w:color w:val="FF0000"/>
          <w:sz w:val="18"/>
          <w:szCs w:val="18"/>
        </w:rPr>
        <w:t>2020</w:t>
      </w:r>
      <w:r w:rsidR="00022058">
        <w:rPr>
          <w:color w:val="FF0000"/>
          <w:sz w:val="18"/>
          <w:szCs w:val="18"/>
        </w:rPr>
        <w:t xml:space="preserve"> onward</w:t>
      </w:r>
      <w:r w:rsidR="0077442F">
        <w:rPr>
          <w:color w:val="FF0000"/>
          <w:sz w:val="18"/>
          <w:szCs w:val="18"/>
        </w:rPr>
        <w:t>, i</w:t>
      </w:r>
      <w:r w:rsidR="004D3178" w:rsidRPr="001C4C52">
        <w:rPr>
          <w:color w:val="FF0000"/>
          <w:sz w:val="18"/>
          <w:szCs w:val="18"/>
        </w:rPr>
        <w:t>ndicate “</w:t>
      </w:r>
      <w:r w:rsidR="009D63D4">
        <w:rPr>
          <w:color w:val="FF0000"/>
          <w:sz w:val="18"/>
          <w:szCs w:val="18"/>
        </w:rPr>
        <w:t>O</w:t>
      </w:r>
      <w:r w:rsidR="004D3178" w:rsidRPr="001C4C52">
        <w:rPr>
          <w:color w:val="FF0000"/>
          <w:sz w:val="18"/>
          <w:szCs w:val="18"/>
        </w:rPr>
        <w:t>n track</w:t>
      </w:r>
      <w:r w:rsidR="008F0BFE">
        <w:rPr>
          <w:color w:val="FF0000"/>
          <w:sz w:val="18"/>
          <w:szCs w:val="18"/>
        </w:rPr>
        <w:t>,</w:t>
      </w:r>
      <w:r w:rsidR="004D3178" w:rsidRPr="001C4C52">
        <w:rPr>
          <w:color w:val="FF0000"/>
          <w:sz w:val="18"/>
          <w:szCs w:val="18"/>
        </w:rPr>
        <w:t>” “</w:t>
      </w:r>
      <w:r w:rsidR="009D63D4">
        <w:rPr>
          <w:color w:val="FF0000"/>
          <w:sz w:val="18"/>
          <w:szCs w:val="18"/>
        </w:rPr>
        <w:t>F</w:t>
      </w:r>
      <w:r w:rsidR="004D3178" w:rsidRPr="001C4C52">
        <w:rPr>
          <w:color w:val="FF0000"/>
          <w:sz w:val="18"/>
          <w:szCs w:val="18"/>
        </w:rPr>
        <w:t>or attention</w:t>
      </w:r>
      <w:r w:rsidR="008F0BFE">
        <w:rPr>
          <w:color w:val="FF0000"/>
          <w:sz w:val="18"/>
          <w:szCs w:val="18"/>
        </w:rPr>
        <w:t>,</w:t>
      </w:r>
      <w:r w:rsidR="006C036A" w:rsidRPr="001C4C52">
        <w:rPr>
          <w:color w:val="FF0000"/>
          <w:sz w:val="18"/>
          <w:szCs w:val="18"/>
        </w:rPr>
        <w:t>” or “</w:t>
      </w:r>
      <w:r w:rsidR="009D63D4">
        <w:rPr>
          <w:color w:val="FF0000"/>
          <w:sz w:val="18"/>
          <w:szCs w:val="18"/>
        </w:rPr>
        <w:t>A</w:t>
      </w:r>
      <w:r w:rsidR="006C036A" w:rsidRPr="001C4C52">
        <w:rPr>
          <w:color w:val="FF0000"/>
          <w:sz w:val="18"/>
          <w:szCs w:val="18"/>
        </w:rPr>
        <w:t>t risk</w:t>
      </w:r>
      <w:r w:rsidR="00022058">
        <w:rPr>
          <w:color w:val="FF0000"/>
          <w:sz w:val="18"/>
          <w:szCs w:val="18"/>
        </w:rPr>
        <w:t>.</w:t>
      </w:r>
      <w:r w:rsidR="006C036A" w:rsidRPr="001C4C52">
        <w:rPr>
          <w:color w:val="FF0000"/>
          <w:sz w:val="18"/>
          <w:szCs w:val="18"/>
        </w:rPr>
        <w:t>”</w:t>
      </w:r>
      <w:r w:rsidR="009C4E54">
        <w:rPr>
          <w:color w:val="FF0000"/>
          <w:sz w:val="18"/>
          <w:szCs w:val="18"/>
        </w:rPr>
        <w:t xml:space="preserve"> </w:t>
      </w:r>
      <w:r w:rsidR="00996B73">
        <w:rPr>
          <w:color w:val="FF0000"/>
          <w:sz w:val="18"/>
          <w:szCs w:val="18"/>
        </w:rPr>
        <w:t>For projects</w:t>
      </w:r>
      <w:r w:rsidR="00022058">
        <w:rPr>
          <w:color w:val="FF0000"/>
          <w:sz w:val="18"/>
          <w:szCs w:val="18"/>
        </w:rPr>
        <w:t xml:space="preserve"> </w:t>
      </w:r>
      <w:r w:rsidR="009D63D4">
        <w:rPr>
          <w:color w:val="FF0000"/>
          <w:sz w:val="18"/>
          <w:szCs w:val="18"/>
        </w:rPr>
        <w:t xml:space="preserve">approved </w:t>
      </w:r>
      <w:r w:rsidR="00022058">
        <w:rPr>
          <w:color w:val="FF0000"/>
          <w:sz w:val="18"/>
          <w:szCs w:val="18"/>
        </w:rPr>
        <w:t xml:space="preserve">between 2011 </w:t>
      </w:r>
      <w:r w:rsidR="00455B0D">
        <w:rPr>
          <w:color w:val="FF0000"/>
          <w:sz w:val="18"/>
          <w:szCs w:val="18"/>
        </w:rPr>
        <w:t>and</w:t>
      </w:r>
      <w:r w:rsidR="00022058">
        <w:rPr>
          <w:color w:val="FF0000"/>
          <w:sz w:val="18"/>
          <w:szCs w:val="18"/>
        </w:rPr>
        <w:t xml:space="preserve"> 2019</w:t>
      </w:r>
      <w:r w:rsidR="00996B73">
        <w:rPr>
          <w:color w:val="FF0000"/>
          <w:sz w:val="18"/>
          <w:szCs w:val="18"/>
        </w:rPr>
        <w:t xml:space="preserve">, indicate </w:t>
      </w:r>
      <w:r w:rsidR="00996B73" w:rsidRPr="00433F29">
        <w:rPr>
          <w:color w:val="FF0000"/>
          <w:sz w:val="18"/>
          <w:szCs w:val="18"/>
        </w:rPr>
        <w:t>“</w:t>
      </w:r>
      <w:r w:rsidR="009D63D4">
        <w:rPr>
          <w:color w:val="FF0000"/>
          <w:sz w:val="18"/>
          <w:szCs w:val="18"/>
        </w:rPr>
        <w:t>O</w:t>
      </w:r>
      <w:r w:rsidR="00996B73" w:rsidRPr="00433F29">
        <w:rPr>
          <w:color w:val="FF0000"/>
          <w:sz w:val="18"/>
          <w:szCs w:val="18"/>
        </w:rPr>
        <w:t>n track</w:t>
      </w:r>
      <w:r w:rsidR="00800F57">
        <w:rPr>
          <w:color w:val="FF0000"/>
          <w:sz w:val="18"/>
          <w:szCs w:val="18"/>
        </w:rPr>
        <w:t>,</w:t>
      </w:r>
      <w:r w:rsidR="00996B73" w:rsidRPr="00433F29">
        <w:rPr>
          <w:color w:val="FF0000"/>
          <w:sz w:val="18"/>
          <w:szCs w:val="18"/>
        </w:rPr>
        <w:t>” “</w:t>
      </w:r>
      <w:r w:rsidR="009D63D4">
        <w:rPr>
          <w:color w:val="FF0000"/>
          <w:sz w:val="18"/>
          <w:szCs w:val="18"/>
        </w:rPr>
        <w:t>P</w:t>
      </w:r>
      <w:r w:rsidR="00996B73" w:rsidRPr="00433F29">
        <w:rPr>
          <w:color w:val="FF0000"/>
          <w:sz w:val="18"/>
          <w:szCs w:val="18"/>
        </w:rPr>
        <w:t>otential problem</w:t>
      </w:r>
      <w:r w:rsidR="00800F57">
        <w:rPr>
          <w:color w:val="FF0000"/>
          <w:sz w:val="18"/>
          <w:szCs w:val="18"/>
        </w:rPr>
        <w:t>,</w:t>
      </w:r>
      <w:r w:rsidR="00996B73" w:rsidRPr="00433F29">
        <w:rPr>
          <w:color w:val="FF0000"/>
          <w:sz w:val="18"/>
          <w:szCs w:val="18"/>
        </w:rPr>
        <w:t>” or “</w:t>
      </w:r>
      <w:r w:rsidR="009D63D4">
        <w:rPr>
          <w:color w:val="FF0000"/>
          <w:sz w:val="18"/>
          <w:szCs w:val="18"/>
        </w:rPr>
        <w:t>A</w:t>
      </w:r>
      <w:r w:rsidR="00996B73" w:rsidRPr="00433F29">
        <w:rPr>
          <w:color w:val="FF0000"/>
          <w:sz w:val="18"/>
          <w:szCs w:val="18"/>
        </w:rPr>
        <w:t>ctual problem</w:t>
      </w:r>
      <w:r w:rsidR="00083EED">
        <w:rPr>
          <w:color w:val="FF0000"/>
          <w:sz w:val="18"/>
          <w:szCs w:val="18"/>
        </w:rPr>
        <w:t>”</w:t>
      </w:r>
      <w:r w:rsidR="0052571F">
        <w:rPr>
          <w:color w:val="FF0000"/>
          <w:sz w:val="18"/>
          <w:szCs w:val="18"/>
        </w:rPr>
        <w:t xml:space="preserve"> and replace </w:t>
      </w:r>
      <w:r w:rsidR="00083EED">
        <w:rPr>
          <w:color w:val="FF0000"/>
          <w:sz w:val="18"/>
          <w:szCs w:val="18"/>
        </w:rPr>
        <w:t>“O</w:t>
      </w:r>
      <w:r w:rsidR="0052571F">
        <w:rPr>
          <w:color w:val="FF0000"/>
          <w:sz w:val="18"/>
          <w:szCs w:val="18"/>
        </w:rPr>
        <w:t>utput</w:t>
      </w:r>
      <w:r w:rsidR="00083EED">
        <w:rPr>
          <w:color w:val="FF0000"/>
          <w:sz w:val="18"/>
          <w:szCs w:val="18"/>
        </w:rPr>
        <w:t>”</w:t>
      </w:r>
      <w:r w:rsidR="0052571F">
        <w:rPr>
          <w:color w:val="FF0000"/>
          <w:sz w:val="18"/>
          <w:szCs w:val="18"/>
        </w:rPr>
        <w:t xml:space="preserve"> with </w:t>
      </w:r>
      <w:r w:rsidR="007C660D">
        <w:rPr>
          <w:color w:val="FF0000"/>
          <w:sz w:val="18"/>
          <w:szCs w:val="18"/>
        </w:rPr>
        <w:t>“T</w:t>
      </w:r>
      <w:r w:rsidR="0052571F">
        <w:rPr>
          <w:color w:val="FF0000"/>
          <w:sz w:val="18"/>
          <w:szCs w:val="18"/>
        </w:rPr>
        <w:t>echnical/</w:t>
      </w:r>
      <w:r w:rsidR="007C660D">
        <w:rPr>
          <w:color w:val="FF0000"/>
          <w:sz w:val="18"/>
          <w:szCs w:val="18"/>
        </w:rPr>
        <w:t>O</w:t>
      </w:r>
      <w:r w:rsidR="0052571F">
        <w:rPr>
          <w:color w:val="FF0000"/>
          <w:sz w:val="18"/>
          <w:szCs w:val="18"/>
        </w:rPr>
        <w:t>utput.</w:t>
      </w:r>
      <w:r w:rsidR="00996B73" w:rsidRPr="00433F29">
        <w:rPr>
          <w:color w:val="FF0000"/>
          <w:sz w:val="18"/>
          <w:szCs w:val="18"/>
        </w:rPr>
        <w:t xml:space="preserve">” </w:t>
      </w:r>
      <w:r w:rsidR="00483344" w:rsidRPr="001C4C52">
        <w:rPr>
          <w:color w:val="FF0000"/>
          <w:sz w:val="18"/>
          <w:szCs w:val="18"/>
        </w:rPr>
        <w:t xml:space="preserve">The </w:t>
      </w:r>
      <w:r w:rsidR="00231029" w:rsidRPr="001C4C52">
        <w:rPr>
          <w:color w:val="FF0000"/>
          <w:sz w:val="18"/>
          <w:szCs w:val="18"/>
        </w:rPr>
        <w:t xml:space="preserve">final </w:t>
      </w:r>
      <w:r w:rsidR="007C660D">
        <w:rPr>
          <w:color w:val="FF0000"/>
          <w:sz w:val="18"/>
          <w:szCs w:val="18"/>
        </w:rPr>
        <w:t>project performance ratings</w:t>
      </w:r>
      <w:r w:rsidR="007C660D" w:rsidRPr="001C4C52">
        <w:rPr>
          <w:color w:val="FF0000"/>
          <w:sz w:val="18"/>
          <w:szCs w:val="18"/>
        </w:rPr>
        <w:t xml:space="preserve"> </w:t>
      </w:r>
      <w:r w:rsidR="00231029" w:rsidRPr="001C4C52">
        <w:rPr>
          <w:color w:val="FF0000"/>
          <w:sz w:val="18"/>
          <w:szCs w:val="18"/>
        </w:rPr>
        <w:t>are up to the financial closure</w:t>
      </w:r>
      <w:r w:rsidR="006C036A" w:rsidRPr="001C4C52">
        <w:rPr>
          <w:color w:val="FF0000"/>
          <w:sz w:val="18"/>
          <w:szCs w:val="18"/>
        </w:rPr>
        <w:t>.</w:t>
      </w:r>
    </w:p>
    <w:p w14:paraId="60543998" w14:textId="77777777" w:rsidR="00664E2F" w:rsidRPr="00184B25" w:rsidRDefault="00664E2F" w:rsidP="00184B25"/>
    <w:p w14:paraId="3B7958D7" w14:textId="0B9AF31A" w:rsidR="00992557" w:rsidRPr="00AC7553" w:rsidRDefault="00912CEF" w:rsidP="006B51D1">
      <w:pPr>
        <w:keepNext/>
        <w:spacing w:after="120"/>
        <w:jc w:val="left"/>
        <w:rPr>
          <w:rFonts w:cs="Arial"/>
        </w:rPr>
      </w:pPr>
      <w:r>
        <w:rPr>
          <w:rFonts w:cs="Arial"/>
        </w:rPr>
        <w:tab/>
      </w:r>
      <w:r w:rsidR="00CB768A">
        <w:rPr>
          <w:rFonts w:cs="Arial"/>
        </w:rPr>
        <w:t>4</w:t>
      </w:r>
      <w:r w:rsidR="00992557" w:rsidRPr="00AC7553">
        <w:rPr>
          <w:rFonts w:cs="Arial"/>
        </w:rPr>
        <w:t>.</w:t>
      </w:r>
      <w:r w:rsidR="00992557" w:rsidRPr="00AC7553">
        <w:rPr>
          <w:rFonts w:cs="Arial"/>
        </w:rPr>
        <w:tab/>
      </w:r>
      <w:r w:rsidR="00992557" w:rsidRPr="00AC7553">
        <w:rPr>
          <w:rFonts w:cs="Arial"/>
          <w:b/>
          <w:bCs/>
        </w:rPr>
        <w:t>Asian Development Bank Missions</w:t>
      </w:r>
    </w:p>
    <w:tbl>
      <w:tblPr>
        <w:tblW w:w="9588" w:type="dxa"/>
        <w:jc w:val="center"/>
        <w:tblLayout w:type="fixed"/>
        <w:tblLook w:val="0000" w:firstRow="0" w:lastRow="0" w:firstColumn="0" w:lastColumn="0" w:noHBand="0" w:noVBand="0"/>
      </w:tblPr>
      <w:tblGrid>
        <w:gridCol w:w="2250"/>
        <w:gridCol w:w="1530"/>
        <w:gridCol w:w="1021"/>
        <w:gridCol w:w="1488"/>
        <w:gridCol w:w="1541"/>
        <w:gridCol w:w="1758"/>
      </w:tblGrid>
      <w:tr w:rsidR="009A7252" w:rsidRPr="000854C1" w14:paraId="7BD5F9FE" w14:textId="702B9635" w:rsidTr="005B750C">
        <w:trPr>
          <w:trHeight w:val="458"/>
          <w:tblHeader/>
          <w:jc w:val="center"/>
        </w:trPr>
        <w:tc>
          <w:tcPr>
            <w:tcW w:w="2250" w:type="dxa"/>
            <w:tcBorders>
              <w:top w:val="single" w:sz="4" w:space="0" w:color="auto"/>
              <w:bottom w:val="single" w:sz="4" w:space="0" w:color="auto"/>
            </w:tcBorders>
            <w:vAlign w:val="bottom"/>
          </w:tcPr>
          <w:p w14:paraId="3951F6C3" w14:textId="77777777" w:rsidR="009A7252" w:rsidRPr="004E78B6" w:rsidRDefault="009A7252" w:rsidP="00430FF0">
            <w:pPr>
              <w:keepNext/>
              <w:spacing w:after="40"/>
              <w:jc w:val="left"/>
              <w:rPr>
                <w:rFonts w:cs="Arial"/>
                <w:sz w:val="18"/>
                <w:szCs w:val="18"/>
              </w:rPr>
            </w:pPr>
            <w:r w:rsidRPr="0039621D">
              <w:rPr>
                <w:rFonts w:cs="Arial"/>
                <w:b/>
                <w:sz w:val="18"/>
                <w:szCs w:val="18"/>
              </w:rPr>
              <w:t>Name of Mission</w:t>
            </w:r>
            <w:r w:rsidRPr="0039621D">
              <w:rPr>
                <w:rFonts w:cs="Arial"/>
                <w:color w:val="FF0000"/>
                <w:sz w:val="18"/>
                <w:szCs w:val="18"/>
                <w:vertAlign w:val="superscript"/>
              </w:rPr>
              <w:t>a</w:t>
            </w:r>
          </w:p>
        </w:tc>
        <w:tc>
          <w:tcPr>
            <w:tcW w:w="1530" w:type="dxa"/>
            <w:tcBorders>
              <w:top w:val="single" w:sz="4" w:space="0" w:color="auto"/>
              <w:bottom w:val="single" w:sz="4" w:space="0" w:color="auto"/>
            </w:tcBorders>
            <w:vAlign w:val="bottom"/>
          </w:tcPr>
          <w:p w14:paraId="18747BB2" w14:textId="77777777" w:rsidR="009A7252" w:rsidRPr="004E78B6" w:rsidRDefault="009A7252" w:rsidP="00430FF0">
            <w:pPr>
              <w:keepNext/>
              <w:spacing w:after="40"/>
              <w:jc w:val="center"/>
              <w:rPr>
                <w:rFonts w:cs="Arial"/>
                <w:bCs/>
                <w:sz w:val="18"/>
                <w:szCs w:val="18"/>
              </w:rPr>
            </w:pPr>
            <w:r w:rsidRPr="0039621D">
              <w:rPr>
                <w:rFonts w:cs="Arial"/>
                <w:b/>
                <w:sz w:val="18"/>
                <w:szCs w:val="18"/>
              </w:rPr>
              <w:t>Date</w:t>
            </w:r>
          </w:p>
        </w:tc>
        <w:tc>
          <w:tcPr>
            <w:tcW w:w="1021" w:type="dxa"/>
            <w:tcBorders>
              <w:top w:val="single" w:sz="4" w:space="0" w:color="auto"/>
              <w:bottom w:val="single" w:sz="4" w:space="0" w:color="auto"/>
            </w:tcBorders>
            <w:vAlign w:val="bottom"/>
          </w:tcPr>
          <w:p w14:paraId="47BA21DF" w14:textId="77777777" w:rsidR="009A7252" w:rsidRPr="004E78B6" w:rsidRDefault="009A7252" w:rsidP="00430FF0">
            <w:pPr>
              <w:keepNext/>
              <w:spacing w:after="40"/>
              <w:jc w:val="center"/>
              <w:rPr>
                <w:rFonts w:cs="Arial"/>
                <w:bCs/>
                <w:sz w:val="18"/>
                <w:szCs w:val="18"/>
              </w:rPr>
            </w:pPr>
            <w:r w:rsidRPr="0039621D">
              <w:rPr>
                <w:rFonts w:cs="Arial"/>
                <w:b/>
                <w:sz w:val="18"/>
                <w:szCs w:val="18"/>
              </w:rPr>
              <w:t>No. of Persons</w:t>
            </w:r>
          </w:p>
        </w:tc>
        <w:tc>
          <w:tcPr>
            <w:tcW w:w="1488" w:type="dxa"/>
            <w:tcBorders>
              <w:top w:val="single" w:sz="4" w:space="0" w:color="auto"/>
              <w:bottom w:val="single" w:sz="4" w:space="0" w:color="auto"/>
            </w:tcBorders>
            <w:vAlign w:val="bottom"/>
          </w:tcPr>
          <w:p w14:paraId="7392E819" w14:textId="77777777" w:rsidR="00F35A02" w:rsidRDefault="009A7252" w:rsidP="00430FF0">
            <w:pPr>
              <w:keepNext/>
              <w:spacing w:after="40"/>
              <w:jc w:val="center"/>
              <w:rPr>
                <w:rFonts w:cs="Arial"/>
                <w:b/>
                <w:sz w:val="18"/>
                <w:szCs w:val="18"/>
              </w:rPr>
            </w:pPr>
            <w:r w:rsidRPr="0039621D">
              <w:rPr>
                <w:rFonts w:cs="Arial"/>
                <w:b/>
                <w:sz w:val="18"/>
                <w:szCs w:val="18"/>
              </w:rPr>
              <w:t xml:space="preserve">No. of </w:t>
            </w:r>
          </w:p>
          <w:p w14:paraId="4AB2496B" w14:textId="091B337D" w:rsidR="009A7252" w:rsidRPr="004E78B6" w:rsidRDefault="009A7252" w:rsidP="00430FF0">
            <w:pPr>
              <w:keepNext/>
              <w:spacing w:after="40"/>
              <w:jc w:val="center"/>
              <w:rPr>
                <w:rFonts w:cs="Arial"/>
                <w:bCs/>
                <w:sz w:val="18"/>
                <w:szCs w:val="18"/>
              </w:rPr>
            </w:pPr>
            <w:r w:rsidRPr="0039621D">
              <w:rPr>
                <w:rFonts w:cs="Arial"/>
                <w:b/>
                <w:sz w:val="18"/>
                <w:szCs w:val="18"/>
              </w:rPr>
              <w:t>Person-Days</w:t>
            </w:r>
          </w:p>
        </w:tc>
        <w:tc>
          <w:tcPr>
            <w:tcW w:w="1541" w:type="dxa"/>
            <w:tcBorders>
              <w:top w:val="single" w:sz="4" w:space="0" w:color="auto"/>
              <w:bottom w:val="single" w:sz="4" w:space="0" w:color="auto"/>
            </w:tcBorders>
            <w:vAlign w:val="bottom"/>
          </w:tcPr>
          <w:p w14:paraId="3362AD90" w14:textId="77777777" w:rsidR="00F35A02" w:rsidRDefault="009A7252" w:rsidP="00430FF0">
            <w:pPr>
              <w:keepNext/>
              <w:spacing w:after="40"/>
              <w:jc w:val="center"/>
              <w:rPr>
                <w:rFonts w:cs="Arial"/>
                <w:b/>
                <w:sz w:val="18"/>
                <w:szCs w:val="18"/>
              </w:rPr>
            </w:pPr>
            <w:r w:rsidRPr="0039621D">
              <w:rPr>
                <w:rFonts w:cs="Arial"/>
                <w:b/>
                <w:sz w:val="18"/>
                <w:szCs w:val="18"/>
              </w:rPr>
              <w:t xml:space="preserve">Specialization </w:t>
            </w:r>
          </w:p>
          <w:p w14:paraId="34B76CCE" w14:textId="536A62F2" w:rsidR="009A7252" w:rsidRPr="004E78B6" w:rsidRDefault="009A7252" w:rsidP="00430FF0">
            <w:pPr>
              <w:keepNext/>
              <w:spacing w:after="40"/>
              <w:jc w:val="center"/>
              <w:rPr>
                <w:rFonts w:cs="Arial"/>
                <w:sz w:val="18"/>
                <w:szCs w:val="18"/>
              </w:rPr>
            </w:pPr>
            <w:r w:rsidRPr="0039621D">
              <w:rPr>
                <w:rFonts w:cs="Arial"/>
                <w:b/>
                <w:sz w:val="18"/>
                <w:szCs w:val="18"/>
              </w:rPr>
              <w:t>of Members</w:t>
            </w:r>
            <w:r w:rsidRPr="0039621D">
              <w:rPr>
                <w:rFonts w:cs="Arial"/>
                <w:color w:val="FF0000"/>
                <w:sz w:val="18"/>
                <w:szCs w:val="18"/>
                <w:vertAlign w:val="superscript"/>
              </w:rPr>
              <w:t>b</w:t>
            </w:r>
          </w:p>
        </w:tc>
        <w:tc>
          <w:tcPr>
            <w:tcW w:w="1758" w:type="dxa"/>
            <w:tcBorders>
              <w:top w:val="single" w:sz="4" w:space="0" w:color="auto"/>
              <w:bottom w:val="single" w:sz="4" w:space="0" w:color="auto"/>
            </w:tcBorders>
            <w:vAlign w:val="bottom"/>
          </w:tcPr>
          <w:p w14:paraId="532E523C" w14:textId="0BAFACE3" w:rsidR="009A7252" w:rsidRPr="004E78B6" w:rsidRDefault="009A7252" w:rsidP="00430FF0">
            <w:pPr>
              <w:keepNext/>
              <w:spacing w:after="40"/>
              <w:jc w:val="center"/>
              <w:rPr>
                <w:rFonts w:cs="Arial"/>
                <w:bCs/>
                <w:sz w:val="18"/>
                <w:szCs w:val="18"/>
              </w:rPr>
            </w:pPr>
            <w:r>
              <w:rPr>
                <w:rFonts w:cs="Arial"/>
                <w:b/>
                <w:sz w:val="18"/>
                <w:szCs w:val="18"/>
              </w:rPr>
              <w:t>Virtual Mission (Y</w:t>
            </w:r>
            <w:r w:rsidR="00426D21">
              <w:rPr>
                <w:rFonts w:cs="Arial"/>
                <w:b/>
                <w:sz w:val="18"/>
                <w:szCs w:val="18"/>
              </w:rPr>
              <w:t>es</w:t>
            </w:r>
            <w:r>
              <w:rPr>
                <w:rFonts w:cs="Arial"/>
                <w:b/>
                <w:sz w:val="18"/>
                <w:szCs w:val="18"/>
              </w:rPr>
              <w:t>/N</w:t>
            </w:r>
            <w:r w:rsidR="00426D21">
              <w:rPr>
                <w:rFonts w:cs="Arial"/>
                <w:b/>
                <w:sz w:val="18"/>
                <w:szCs w:val="18"/>
              </w:rPr>
              <w:t>o</w:t>
            </w:r>
            <w:r>
              <w:rPr>
                <w:rFonts w:cs="Arial"/>
                <w:b/>
                <w:sz w:val="18"/>
                <w:szCs w:val="18"/>
              </w:rPr>
              <w:t>)</w:t>
            </w:r>
          </w:p>
        </w:tc>
      </w:tr>
      <w:tr w:rsidR="009A7252" w:rsidRPr="00604E06" w14:paraId="3DC79F7A" w14:textId="7E9C0BB2" w:rsidTr="005B750C">
        <w:trPr>
          <w:trHeight w:val="216"/>
          <w:jc w:val="center"/>
        </w:trPr>
        <w:tc>
          <w:tcPr>
            <w:tcW w:w="2250" w:type="dxa"/>
          </w:tcPr>
          <w:p w14:paraId="5AE47956" w14:textId="77777777" w:rsidR="009A7252" w:rsidRPr="00604E06" w:rsidRDefault="009A7252" w:rsidP="006B51D1">
            <w:pPr>
              <w:keepNext/>
              <w:rPr>
                <w:rFonts w:cs="Arial"/>
                <w:bCs/>
                <w:sz w:val="18"/>
                <w:szCs w:val="18"/>
              </w:rPr>
            </w:pPr>
          </w:p>
        </w:tc>
        <w:tc>
          <w:tcPr>
            <w:tcW w:w="1530" w:type="dxa"/>
          </w:tcPr>
          <w:p w14:paraId="0A0FC006" w14:textId="77777777" w:rsidR="009A7252" w:rsidRPr="00604E06" w:rsidRDefault="009A7252" w:rsidP="006B51D1">
            <w:pPr>
              <w:keepNext/>
              <w:jc w:val="center"/>
              <w:rPr>
                <w:rFonts w:cs="Arial"/>
                <w:bCs/>
                <w:sz w:val="18"/>
                <w:szCs w:val="18"/>
              </w:rPr>
            </w:pPr>
          </w:p>
        </w:tc>
        <w:tc>
          <w:tcPr>
            <w:tcW w:w="1021" w:type="dxa"/>
          </w:tcPr>
          <w:p w14:paraId="19464940" w14:textId="77777777" w:rsidR="009A7252" w:rsidRPr="00604E06" w:rsidRDefault="009A7252" w:rsidP="006B51D1">
            <w:pPr>
              <w:keepNext/>
              <w:jc w:val="center"/>
              <w:rPr>
                <w:rFonts w:cs="Arial"/>
                <w:bCs/>
                <w:sz w:val="18"/>
                <w:szCs w:val="18"/>
              </w:rPr>
            </w:pPr>
          </w:p>
        </w:tc>
        <w:tc>
          <w:tcPr>
            <w:tcW w:w="1488" w:type="dxa"/>
          </w:tcPr>
          <w:p w14:paraId="3874D007" w14:textId="77777777" w:rsidR="009A7252" w:rsidRPr="00604E06" w:rsidRDefault="009A7252" w:rsidP="006B51D1">
            <w:pPr>
              <w:keepNext/>
              <w:jc w:val="center"/>
              <w:rPr>
                <w:rFonts w:cs="Arial"/>
                <w:bCs/>
                <w:sz w:val="18"/>
                <w:szCs w:val="18"/>
              </w:rPr>
            </w:pPr>
          </w:p>
        </w:tc>
        <w:tc>
          <w:tcPr>
            <w:tcW w:w="1541" w:type="dxa"/>
          </w:tcPr>
          <w:p w14:paraId="745D63B9" w14:textId="77777777" w:rsidR="009A7252" w:rsidRPr="00604E06" w:rsidRDefault="009A7252" w:rsidP="006B51D1">
            <w:pPr>
              <w:keepNext/>
              <w:jc w:val="center"/>
              <w:rPr>
                <w:rFonts w:cs="Arial"/>
                <w:bCs/>
                <w:sz w:val="18"/>
                <w:szCs w:val="18"/>
              </w:rPr>
            </w:pPr>
          </w:p>
        </w:tc>
        <w:tc>
          <w:tcPr>
            <w:tcW w:w="1758" w:type="dxa"/>
          </w:tcPr>
          <w:p w14:paraId="43799683" w14:textId="77777777" w:rsidR="009A7252" w:rsidRPr="00604E06" w:rsidRDefault="009A7252" w:rsidP="006B51D1">
            <w:pPr>
              <w:keepNext/>
              <w:jc w:val="center"/>
              <w:rPr>
                <w:rFonts w:cs="Arial"/>
                <w:bCs/>
                <w:sz w:val="18"/>
                <w:szCs w:val="18"/>
              </w:rPr>
            </w:pPr>
          </w:p>
        </w:tc>
      </w:tr>
      <w:tr w:rsidR="009A7252" w:rsidRPr="00604E06" w14:paraId="664A327F" w14:textId="766490ED" w:rsidTr="005B750C">
        <w:trPr>
          <w:trHeight w:val="216"/>
          <w:jc w:val="center"/>
        </w:trPr>
        <w:tc>
          <w:tcPr>
            <w:tcW w:w="2250" w:type="dxa"/>
          </w:tcPr>
          <w:p w14:paraId="2E3DDB1F" w14:textId="77777777" w:rsidR="009A7252" w:rsidRPr="00604E06" w:rsidRDefault="009A7252" w:rsidP="006B51D1">
            <w:pPr>
              <w:keepNext/>
              <w:rPr>
                <w:rFonts w:cs="Arial"/>
                <w:bCs/>
                <w:sz w:val="18"/>
                <w:szCs w:val="18"/>
              </w:rPr>
            </w:pPr>
          </w:p>
        </w:tc>
        <w:tc>
          <w:tcPr>
            <w:tcW w:w="1530" w:type="dxa"/>
          </w:tcPr>
          <w:p w14:paraId="160BF8E6" w14:textId="77777777" w:rsidR="009A7252" w:rsidRPr="00604E06" w:rsidRDefault="009A7252" w:rsidP="006B51D1">
            <w:pPr>
              <w:keepNext/>
              <w:jc w:val="center"/>
              <w:rPr>
                <w:rFonts w:cs="Arial"/>
                <w:bCs/>
                <w:sz w:val="18"/>
                <w:szCs w:val="18"/>
              </w:rPr>
            </w:pPr>
          </w:p>
        </w:tc>
        <w:tc>
          <w:tcPr>
            <w:tcW w:w="1021" w:type="dxa"/>
          </w:tcPr>
          <w:p w14:paraId="645851B7" w14:textId="77777777" w:rsidR="009A7252" w:rsidRPr="00604E06" w:rsidRDefault="009A7252" w:rsidP="006B51D1">
            <w:pPr>
              <w:keepNext/>
              <w:jc w:val="center"/>
              <w:rPr>
                <w:rFonts w:cs="Arial"/>
                <w:bCs/>
                <w:sz w:val="18"/>
                <w:szCs w:val="18"/>
              </w:rPr>
            </w:pPr>
          </w:p>
        </w:tc>
        <w:tc>
          <w:tcPr>
            <w:tcW w:w="1488" w:type="dxa"/>
          </w:tcPr>
          <w:p w14:paraId="2B43C23B" w14:textId="77777777" w:rsidR="009A7252" w:rsidRPr="00604E06" w:rsidRDefault="009A7252" w:rsidP="006B51D1">
            <w:pPr>
              <w:keepNext/>
              <w:jc w:val="center"/>
              <w:rPr>
                <w:rFonts w:cs="Arial"/>
                <w:bCs/>
                <w:sz w:val="18"/>
                <w:szCs w:val="18"/>
              </w:rPr>
            </w:pPr>
          </w:p>
        </w:tc>
        <w:tc>
          <w:tcPr>
            <w:tcW w:w="1541" w:type="dxa"/>
          </w:tcPr>
          <w:p w14:paraId="617F28B9" w14:textId="77777777" w:rsidR="009A7252" w:rsidRPr="00604E06" w:rsidRDefault="009A7252" w:rsidP="006B51D1">
            <w:pPr>
              <w:keepNext/>
              <w:jc w:val="center"/>
              <w:rPr>
                <w:rFonts w:cs="Arial"/>
                <w:bCs/>
                <w:sz w:val="18"/>
                <w:szCs w:val="18"/>
              </w:rPr>
            </w:pPr>
          </w:p>
        </w:tc>
        <w:tc>
          <w:tcPr>
            <w:tcW w:w="1758" w:type="dxa"/>
          </w:tcPr>
          <w:p w14:paraId="0B18CD43" w14:textId="77777777" w:rsidR="009A7252" w:rsidRPr="00604E06" w:rsidRDefault="009A7252" w:rsidP="006B51D1">
            <w:pPr>
              <w:keepNext/>
              <w:jc w:val="center"/>
              <w:rPr>
                <w:rFonts w:cs="Arial"/>
                <w:bCs/>
                <w:sz w:val="18"/>
                <w:szCs w:val="18"/>
              </w:rPr>
            </w:pPr>
          </w:p>
        </w:tc>
      </w:tr>
      <w:tr w:rsidR="009A7252" w:rsidRPr="00604E06" w14:paraId="78A45CC2" w14:textId="433D7FEF" w:rsidTr="005B750C">
        <w:trPr>
          <w:trHeight w:val="216"/>
          <w:jc w:val="center"/>
        </w:trPr>
        <w:tc>
          <w:tcPr>
            <w:tcW w:w="2250" w:type="dxa"/>
          </w:tcPr>
          <w:p w14:paraId="4780248D" w14:textId="77777777" w:rsidR="009A7252" w:rsidRPr="00604E06" w:rsidRDefault="009A7252" w:rsidP="008B0AA6">
            <w:pPr>
              <w:rPr>
                <w:rFonts w:cs="Arial"/>
                <w:bCs/>
                <w:sz w:val="18"/>
                <w:szCs w:val="18"/>
              </w:rPr>
            </w:pPr>
          </w:p>
        </w:tc>
        <w:tc>
          <w:tcPr>
            <w:tcW w:w="1530" w:type="dxa"/>
          </w:tcPr>
          <w:p w14:paraId="1A071D13" w14:textId="77777777" w:rsidR="009A7252" w:rsidRPr="00604E06" w:rsidRDefault="009A7252" w:rsidP="008B0AA6">
            <w:pPr>
              <w:jc w:val="center"/>
              <w:rPr>
                <w:rFonts w:cs="Arial"/>
                <w:bCs/>
                <w:sz w:val="18"/>
                <w:szCs w:val="18"/>
              </w:rPr>
            </w:pPr>
          </w:p>
        </w:tc>
        <w:tc>
          <w:tcPr>
            <w:tcW w:w="1021" w:type="dxa"/>
          </w:tcPr>
          <w:p w14:paraId="1DF3324E" w14:textId="77777777" w:rsidR="009A7252" w:rsidRPr="00604E06" w:rsidRDefault="009A7252" w:rsidP="008B0AA6">
            <w:pPr>
              <w:jc w:val="center"/>
              <w:rPr>
                <w:rFonts w:cs="Arial"/>
                <w:bCs/>
                <w:sz w:val="18"/>
                <w:szCs w:val="18"/>
              </w:rPr>
            </w:pPr>
          </w:p>
        </w:tc>
        <w:tc>
          <w:tcPr>
            <w:tcW w:w="1488" w:type="dxa"/>
          </w:tcPr>
          <w:p w14:paraId="15DD89FE" w14:textId="77777777" w:rsidR="009A7252" w:rsidRPr="00604E06" w:rsidRDefault="009A7252" w:rsidP="008B0AA6">
            <w:pPr>
              <w:jc w:val="center"/>
              <w:rPr>
                <w:rFonts w:cs="Arial"/>
                <w:bCs/>
                <w:sz w:val="18"/>
                <w:szCs w:val="18"/>
              </w:rPr>
            </w:pPr>
          </w:p>
        </w:tc>
        <w:tc>
          <w:tcPr>
            <w:tcW w:w="1541" w:type="dxa"/>
          </w:tcPr>
          <w:p w14:paraId="6F039CD4" w14:textId="77777777" w:rsidR="009A7252" w:rsidRPr="00604E06" w:rsidRDefault="009A7252" w:rsidP="008B0AA6">
            <w:pPr>
              <w:jc w:val="center"/>
              <w:rPr>
                <w:rFonts w:cs="Arial"/>
                <w:bCs/>
                <w:sz w:val="18"/>
                <w:szCs w:val="18"/>
              </w:rPr>
            </w:pPr>
          </w:p>
        </w:tc>
        <w:tc>
          <w:tcPr>
            <w:tcW w:w="1758" w:type="dxa"/>
          </w:tcPr>
          <w:p w14:paraId="2961D814" w14:textId="77777777" w:rsidR="009A7252" w:rsidRPr="00604E06" w:rsidRDefault="009A7252" w:rsidP="008B0AA6">
            <w:pPr>
              <w:jc w:val="center"/>
              <w:rPr>
                <w:rFonts w:cs="Arial"/>
                <w:bCs/>
                <w:sz w:val="18"/>
                <w:szCs w:val="18"/>
              </w:rPr>
            </w:pPr>
          </w:p>
        </w:tc>
      </w:tr>
      <w:tr w:rsidR="009A7252" w:rsidRPr="00604E06" w14:paraId="34D3BD62" w14:textId="53509C1B" w:rsidTr="005B750C">
        <w:trPr>
          <w:trHeight w:val="216"/>
          <w:jc w:val="center"/>
        </w:trPr>
        <w:tc>
          <w:tcPr>
            <w:tcW w:w="2250" w:type="dxa"/>
          </w:tcPr>
          <w:p w14:paraId="54878678" w14:textId="77777777" w:rsidR="009A7252" w:rsidRPr="00604E06" w:rsidRDefault="009A7252" w:rsidP="008B0AA6">
            <w:pPr>
              <w:rPr>
                <w:rFonts w:cs="Arial"/>
                <w:bCs/>
                <w:sz w:val="18"/>
                <w:szCs w:val="18"/>
              </w:rPr>
            </w:pPr>
          </w:p>
        </w:tc>
        <w:tc>
          <w:tcPr>
            <w:tcW w:w="1530" w:type="dxa"/>
          </w:tcPr>
          <w:p w14:paraId="6E3E9D81" w14:textId="77777777" w:rsidR="009A7252" w:rsidRPr="00604E06" w:rsidRDefault="009A7252" w:rsidP="008B0AA6">
            <w:pPr>
              <w:jc w:val="center"/>
              <w:rPr>
                <w:rFonts w:cs="Arial"/>
                <w:bCs/>
                <w:sz w:val="18"/>
                <w:szCs w:val="18"/>
              </w:rPr>
            </w:pPr>
          </w:p>
        </w:tc>
        <w:tc>
          <w:tcPr>
            <w:tcW w:w="1021" w:type="dxa"/>
          </w:tcPr>
          <w:p w14:paraId="732D5DFD" w14:textId="77777777" w:rsidR="009A7252" w:rsidRPr="00604E06" w:rsidRDefault="009A7252" w:rsidP="008B0AA6">
            <w:pPr>
              <w:jc w:val="center"/>
              <w:rPr>
                <w:rFonts w:cs="Arial"/>
                <w:bCs/>
                <w:sz w:val="18"/>
                <w:szCs w:val="18"/>
                <w:lang w:eastAsia="ja-JP"/>
              </w:rPr>
            </w:pPr>
          </w:p>
        </w:tc>
        <w:tc>
          <w:tcPr>
            <w:tcW w:w="1488" w:type="dxa"/>
          </w:tcPr>
          <w:p w14:paraId="2E7BA421" w14:textId="77777777" w:rsidR="009A7252" w:rsidRPr="00604E06" w:rsidRDefault="009A7252" w:rsidP="008B0AA6">
            <w:pPr>
              <w:jc w:val="center"/>
              <w:rPr>
                <w:rFonts w:cs="Arial"/>
                <w:bCs/>
                <w:sz w:val="18"/>
                <w:szCs w:val="18"/>
              </w:rPr>
            </w:pPr>
          </w:p>
        </w:tc>
        <w:tc>
          <w:tcPr>
            <w:tcW w:w="1541" w:type="dxa"/>
          </w:tcPr>
          <w:p w14:paraId="58544B25" w14:textId="77777777" w:rsidR="009A7252" w:rsidRPr="00604E06" w:rsidRDefault="009A7252" w:rsidP="008B0AA6">
            <w:pPr>
              <w:jc w:val="center"/>
              <w:rPr>
                <w:rFonts w:cs="Arial"/>
                <w:bCs/>
                <w:sz w:val="18"/>
                <w:szCs w:val="18"/>
              </w:rPr>
            </w:pPr>
          </w:p>
        </w:tc>
        <w:tc>
          <w:tcPr>
            <w:tcW w:w="1758" w:type="dxa"/>
          </w:tcPr>
          <w:p w14:paraId="56818CC7" w14:textId="77777777" w:rsidR="009A7252" w:rsidRPr="00604E06" w:rsidRDefault="009A7252" w:rsidP="008B0AA6">
            <w:pPr>
              <w:jc w:val="center"/>
              <w:rPr>
                <w:rFonts w:cs="Arial"/>
                <w:bCs/>
                <w:sz w:val="18"/>
                <w:szCs w:val="18"/>
              </w:rPr>
            </w:pPr>
          </w:p>
        </w:tc>
      </w:tr>
      <w:tr w:rsidR="009A7252" w:rsidRPr="00604E06" w14:paraId="13880706" w14:textId="3DF066AA" w:rsidTr="005B750C">
        <w:trPr>
          <w:trHeight w:val="216"/>
          <w:jc w:val="center"/>
        </w:trPr>
        <w:tc>
          <w:tcPr>
            <w:tcW w:w="2250" w:type="dxa"/>
          </w:tcPr>
          <w:p w14:paraId="3A152481" w14:textId="77777777" w:rsidR="009A7252" w:rsidRPr="00604E06" w:rsidRDefault="009A7252" w:rsidP="008B0AA6">
            <w:pPr>
              <w:rPr>
                <w:rFonts w:cs="Arial"/>
                <w:bCs/>
                <w:sz w:val="18"/>
                <w:szCs w:val="18"/>
              </w:rPr>
            </w:pPr>
          </w:p>
        </w:tc>
        <w:tc>
          <w:tcPr>
            <w:tcW w:w="1530" w:type="dxa"/>
          </w:tcPr>
          <w:p w14:paraId="582642C7" w14:textId="77777777" w:rsidR="009A7252" w:rsidRPr="00604E06" w:rsidRDefault="009A7252" w:rsidP="008B0AA6">
            <w:pPr>
              <w:jc w:val="center"/>
              <w:rPr>
                <w:rFonts w:cs="Arial"/>
                <w:bCs/>
                <w:sz w:val="18"/>
                <w:szCs w:val="18"/>
              </w:rPr>
            </w:pPr>
          </w:p>
        </w:tc>
        <w:tc>
          <w:tcPr>
            <w:tcW w:w="1021" w:type="dxa"/>
          </w:tcPr>
          <w:p w14:paraId="4EDCA4EF" w14:textId="77777777" w:rsidR="009A7252" w:rsidRPr="00604E06" w:rsidRDefault="009A7252" w:rsidP="008B0AA6">
            <w:pPr>
              <w:jc w:val="center"/>
              <w:rPr>
                <w:rFonts w:cs="Arial"/>
                <w:bCs/>
                <w:sz w:val="18"/>
                <w:szCs w:val="18"/>
              </w:rPr>
            </w:pPr>
          </w:p>
        </w:tc>
        <w:tc>
          <w:tcPr>
            <w:tcW w:w="1488" w:type="dxa"/>
          </w:tcPr>
          <w:p w14:paraId="01B03A19" w14:textId="77777777" w:rsidR="009A7252" w:rsidRPr="00604E06" w:rsidRDefault="009A7252" w:rsidP="008B0AA6">
            <w:pPr>
              <w:jc w:val="center"/>
              <w:rPr>
                <w:rFonts w:cs="Arial"/>
                <w:bCs/>
                <w:sz w:val="18"/>
                <w:szCs w:val="18"/>
              </w:rPr>
            </w:pPr>
          </w:p>
        </w:tc>
        <w:tc>
          <w:tcPr>
            <w:tcW w:w="1541" w:type="dxa"/>
          </w:tcPr>
          <w:p w14:paraId="60B17951" w14:textId="77777777" w:rsidR="009A7252" w:rsidRPr="00604E06" w:rsidRDefault="009A7252" w:rsidP="008B0AA6">
            <w:pPr>
              <w:jc w:val="center"/>
              <w:rPr>
                <w:rFonts w:cs="Arial"/>
                <w:bCs/>
                <w:sz w:val="18"/>
                <w:szCs w:val="18"/>
              </w:rPr>
            </w:pPr>
          </w:p>
        </w:tc>
        <w:tc>
          <w:tcPr>
            <w:tcW w:w="1758" w:type="dxa"/>
          </w:tcPr>
          <w:p w14:paraId="4A9F523C" w14:textId="77777777" w:rsidR="009A7252" w:rsidRPr="00604E06" w:rsidRDefault="009A7252" w:rsidP="008B0AA6">
            <w:pPr>
              <w:jc w:val="center"/>
              <w:rPr>
                <w:rFonts w:cs="Arial"/>
                <w:bCs/>
                <w:sz w:val="18"/>
                <w:szCs w:val="18"/>
              </w:rPr>
            </w:pPr>
          </w:p>
        </w:tc>
      </w:tr>
      <w:tr w:rsidR="009A7252" w:rsidRPr="00604E06" w14:paraId="165B17F3" w14:textId="48887205" w:rsidTr="005B750C">
        <w:trPr>
          <w:trHeight w:val="216"/>
          <w:jc w:val="center"/>
        </w:trPr>
        <w:tc>
          <w:tcPr>
            <w:tcW w:w="2250" w:type="dxa"/>
          </w:tcPr>
          <w:p w14:paraId="64823F8E" w14:textId="77777777" w:rsidR="009A7252" w:rsidRPr="00604E06" w:rsidRDefault="009A7252" w:rsidP="008B0AA6">
            <w:pPr>
              <w:rPr>
                <w:rFonts w:cs="Arial"/>
                <w:bCs/>
                <w:sz w:val="18"/>
                <w:szCs w:val="18"/>
              </w:rPr>
            </w:pPr>
          </w:p>
        </w:tc>
        <w:tc>
          <w:tcPr>
            <w:tcW w:w="1530" w:type="dxa"/>
          </w:tcPr>
          <w:p w14:paraId="73CD0446" w14:textId="77777777" w:rsidR="009A7252" w:rsidRPr="00604E06" w:rsidRDefault="009A7252" w:rsidP="008B0AA6">
            <w:pPr>
              <w:jc w:val="center"/>
              <w:rPr>
                <w:rFonts w:cs="Arial"/>
                <w:bCs/>
                <w:sz w:val="18"/>
                <w:szCs w:val="18"/>
              </w:rPr>
            </w:pPr>
          </w:p>
        </w:tc>
        <w:tc>
          <w:tcPr>
            <w:tcW w:w="1021" w:type="dxa"/>
          </w:tcPr>
          <w:p w14:paraId="1B29DB88" w14:textId="77777777" w:rsidR="009A7252" w:rsidRPr="00604E06" w:rsidRDefault="009A7252" w:rsidP="008B0AA6">
            <w:pPr>
              <w:jc w:val="center"/>
              <w:rPr>
                <w:rFonts w:cs="Arial"/>
                <w:bCs/>
                <w:sz w:val="18"/>
                <w:szCs w:val="18"/>
              </w:rPr>
            </w:pPr>
          </w:p>
        </w:tc>
        <w:tc>
          <w:tcPr>
            <w:tcW w:w="1488" w:type="dxa"/>
          </w:tcPr>
          <w:p w14:paraId="2FD7ABAD" w14:textId="77777777" w:rsidR="009A7252" w:rsidRPr="00604E06" w:rsidRDefault="009A7252" w:rsidP="008B0AA6">
            <w:pPr>
              <w:jc w:val="center"/>
              <w:rPr>
                <w:rFonts w:cs="Arial"/>
                <w:bCs/>
                <w:sz w:val="18"/>
                <w:szCs w:val="18"/>
              </w:rPr>
            </w:pPr>
          </w:p>
        </w:tc>
        <w:tc>
          <w:tcPr>
            <w:tcW w:w="1541" w:type="dxa"/>
          </w:tcPr>
          <w:p w14:paraId="7FE1D952" w14:textId="77777777" w:rsidR="009A7252" w:rsidRPr="00604E06" w:rsidRDefault="009A7252" w:rsidP="008B0AA6">
            <w:pPr>
              <w:jc w:val="center"/>
              <w:rPr>
                <w:rFonts w:cs="Arial"/>
                <w:bCs/>
                <w:sz w:val="18"/>
                <w:szCs w:val="18"/>
              </w:rPr>
            </w:pPr>
          </w:p>
        </w:tc>
        <w:tc>
          <w:tcPr>
            <w:tcW w:w="1758" w:type="dxa"/>
          </w:tcPr>
          <w:p w14:paraId="358B14F7" w14:textId="77777777" w:rsidR="009A7252" w:rsidRPr="00604E06" w:rsidRDefault="009A7252" w:rsidP="008B0AA6">
            <w:pPr>
              <w:jc w:val="center"/>
              <w:rPr>
                <w:rFonts w:cs="Arial"/>
                <w:bCs/>
                <w:sz w:val="18"/>
                <w:szCs w:val="18"/>
              </w:rPr>
            </w:pPr>
          </w:p>
        </w:tc>
      </w:tr>
      <w:tr w:rsidR="009A7252" w:rsidRPr="00604E06" w14:paraId="7CA5236F" w14:textId="5A13ECB8" w:rsidTr="005B750C">
        <w:trPr>
          <w:trHeight w:val="216"/>
          <w:jc w:val="center"/>
        </w:trPr>
        <w:tc>
          <w:tcPr>
            <w:tcW w:w="2250" w:type="dxa"/>
          </w:tcPr>
          <w:p w14:paraId="3FB2942D" w14:textId="77777777" w:rsidR="009A7252" w:rsidRPr="00604E06" w:rsidRDefault="009A7252" w:rsidP="008B0AA6">
            <w:pPr>
              <w:rPr>
                <w:rFonts w:cs="Arial"/>
                <w:bCs/>
                <w:sz w:val="18"/>
                <w:szCs w:val="18"/>
              </w:rPr>
            </w:pPr>
            <w:r w:rsidRPr="00604E06">
              <w:rPr>
                <w:rFonts w:cs="Arial"/>
                <w:bCs/>
                <w:sz w:val="18"/>
                <w:szCs w:val="18"/>
              </w:rPr>
              <w:t>Project completion review</w:t>
            </w:r>
          </w:p>
        </w:tc>
        <w:tc>
          <w:tcPr>
            <w:tcW w:w="1530" w:type="dxa"/>
          </w:tcPr>
          <w:p w14:paraId="40EB6674" w14:textId="41627F61" w:rsidR="009A7252" w:rsidRPr="00604E06" w:rsidRDefault="00F35A02" w:rsidP="005B750C">
            <w:pPr>
              <w:ind w:left="-24" w:right="-104"/>
              <w:jc w:val="center"/>
              <w:rPr>
                <w:rFonts w:cs="Arial"/>
                <w:bCs/>
                <w:sz w:val="18"/>
                <w:szCs w:val="18"/>
              </w:rPr>
            </w:pPr>
            <w:r w:rsidRPr="002870DE">
              <w:rPr>
                <w:rFonts w:cs="Arial"/>
                <w:bCs/>
                <w:color w:val="FF0000"/>
                <w:sz w:val="18"/>
                <w:szCs w:val="18"/>
              </w:rPr>
              <w:t>{day month year}</w:t>
            </w:r>
          </w:p>
        </w:tc>
        <w:tc>
          <w:tcPr>
            <w:tcW w:w="1021" w:type="dxa"/>
          </w:tcPr>
          <w:p w14:paraId="21C63D65" w14:textId="77777777" w:rsidR="009A7252" w:rsidRPr="00604E06" w:rsidRDefault="009A7252" w:rsidP="008B0AA6">
            <w:pPr>
              <w:jc w:val="center"/>
              <w:rPr>
                <w:rFonts w:cs="Arial"/>
                <w:bCs/>
                <w:sz w:val="18"/>
                <w:szCs w:val="18"/>
              </w:rPr>
            </w:pPr>
          </w:p>
        </w:tc>
        <w:tc>
          <w:tcPr>
            <w:tcW w:w="1488" w:type="dxa"/>
          </w:tcPr>
          <w:p w14:paraId="4D2E0995" w14:textId="77777777" w:rsidR="009A7252" w:rsidRPr="00604E06" w:rsidRDefault="009A7252" w:rsidP="008B0AA6">
            <w:pPr>
              <w:jc w:val="center"/>
              <w:rPr>
                <w:rFonts w:cs="Arial"/>
                <w:bCs/>
                <w:sz w:val="18"/>
                <w:szCs w:val="18"/>
              </w:rPr>
            </w:pPr>
          </w:p>
        </w:tc>
        <w:tc>
          <w:tcPr>
            <w:tcW w:w="1541" w:type="dxa"/>
          </w:tcPr>
          <w:p w14:paraId="7A327450" w14:textId="77777777" w:rsidR="009A7252" w:rsidRPr="00604E06" w:rsidRDefault="009A7252" w:rsidP="008B0AA6">
            <w:pPr>
              <w:jc w:val="center"/>
              <w:rPr>
                <w:rFonts w:cs="Arial"/>
                <w:bCs/>
                <w:sz w:val="18"/>
                <w:szCs w:val="18"/>
              </w:rPr>
            </w:pPr>
          </w:p>
        </w:tc>
        <w:tc>
          <w:tcPr>
            <w:tcW w:w="1758" w:type="dxa"/>
          </w:tcPr>
          <w:p w14:paraId="496D3918" w14:textId="77777777" w:rsidR="009A7252" w:rsidRPr="00604E06" w:rsidRDefault="009A7252" w:rsidP="008B0AA6">
            <w:pPr>
              <w:jc w:val="center"/>
              <w:rPr>
                <w:rFonts w:cs="Arial"/>
                <w:bCs/>
                <w:sz w:val="18"/>
                <w:szCs w:val="18"/>
              </w:rPr>
            </w:pPr>
          </w:p>
        </w:tc>
      </w:tr>
      <w:tr w:rsidR="009A7252" w:rsidRPr="00604E06" w14:paraId="734923BB" w14:textId="1B9D5B6D" w:rsidTr="005B750C">
        <w:trPr>
          <w:trHeight w:val="216"/>
          <w:jc w:val="center"/>
        </w:trPr>
        <w:tc>
          <w:tcPr>
            <w:tcW w:w="2250" w:type="dxa"/>
            <w:tcBorders>
              <w:bottom w:val="single" w:sz="4" w:space="0" w:color="auto"/>
            </w:tcBorders>
          </w:tcPr>
          <w:p w14:paraId="664D5B9F" w14:textId="77777777" w:rsidR="009A7252" w:rsidRPr="00604E06" w:rsidRDefault="009A7252" w:rsidP="008B0AA6">
            <w:pPr>
              <w:rPr>
                <w:rFonts w:cs="Arial"/>
                <w:bCs/>
                <w:sz w:val="18"/>
                <w:szCs w:val="18"/>
              </w:rPr>
            </w:pPr>
          </w:p>
        </w:tc>
        <w:tc>
          <w:tcPr>
            <w:tcW w:w="1530" w:type="dxa"/>
            <w:tcBorders>
              <w:bottom w:val="single" w:sz="4" w:space="0" w:color="auto"/>
            </w:tcBorders>
          </w:tcPr>
          <w:p w14:paraId="40C0DE2B" w14:textId="77777777" w:rsidR="009A7252" w:rsidRPr="00604E06" w:rsidRDefault="009A7252" w:rsidP="008B0AA6">
            <w:pPr>
              <w:jc w:val="center"/>
              <w:rPr>
                <w:rFonts w:cs="Arial"/>
                <w:bCs/>
                <w:sz w:val="18"/>
                <w:szCs w:val="18"/>
              </w:rPr>
            </w:pPr>
          </w:p>
        </w:tc>
        <w:tc>
          <w:tcPr>
            <w:tcW w:w="1021" w:type="dxa"/>
            <w:tcBorders>
              <w:bottom w:val="single" w:sz="4" w:space="0" w:color="auto"/>
            </w:tcBorders>
          </w:tcPr>
          <w:p w14:paraId="4217F7AE" w14:textId="77777777" w:rsidR="009A7252" w:rsidRPr="00604E06" w:rsidRDefault="009A7252" w:rsidP="008B0AA6">
            <w:pPr>
              <w:jc w:val="center"/>
              <w:rPr>
                <w:rFonts w:cs="Arial"/>
                <w:bCs/>
                <w:sz w:val="18"/>
                <w:szCs w:val="18"/>
              </w:rPr>
            </w:pPr>
          </w:p>
        </w:tc>
        <w:tc>
          <w:tcPr>
            <w:tcW w:w="1488" w:type="dxa"/>
            <w:tcBorders>
              <w:bottom w:val="single" w:sz="4" w:space="0" w:color="auto"/>
            </w:tcBorders>
          </w:tcPr>
          <w:p w14:paraId="2C85A2CE" w14:textId="77777777" w:rsidR="009A7252" w:rsidRPr="00604E06" w:rsidRDefault="009A7252" w:rsidP="008B0AA6">
            <w:pPr>
              <w:jc w:val="center"/>
              <w:rPr>
                <w:rFonts w:cs="Arial"/>
                <w:bCs/>
                <w:sz w:val="18"/>
                <w:szCs w:val="18"/>
              </w:rPr>
            </w:pPr>
          </w:p>
        </w:tc>
        <w:tc>
          <w:tcPr>
            <w:tcW w:w="1541" w:type="dxa"/>
            <w:tcBorders>
              <w:bottom w:val="single" w:sz="4" w:space="0" w:color="auto"/>
            </w:tcBorders>
          </w:tcPr>
          <w:p w14:paraId="1DC39573" w14:textId="77777777" w:rsidR="009A7252" w:rsidRPr="00604E06" w:rsidRDefault="009A7252" w:rsidP="008B0AA6">
            <w:pPr>
              <w:jc w:val="center"/>
              <w:rPr>
                <w:rFonts w:cs="Arial"/>
                <w:bCs/>
                <w:sz w:val="18"/>
                <w:szCs w:val="18"/>
              </w:rPr>
            </w:pPr>
          </w:p>
        </w:tc>
        <w:tc>
          <w:tcPr>
            <w:tcW w:w="1758" w:type="dxa"/>
            <w:tcBorders>
              <w:bottom w:val="single" w:sz="4" w:space="0" w:color="auto"/>
            </w:tcBorders>
          </w:tcPr>
          <w:p w14:paraId="7EC92C60" w14:textId="77777777" w:rsidR="009A7252" w:rsidRPr="00604E06" w:rsidRDefault="009A7252" w:rsidP="008B0AA6">
            <w:pPr>
              <w:jc w:val="center"/>
              <w:rPr>
                <w:rFonts w:cs="Arial"/>
                <w:bCs/>
                <w:sz w:val="18"/>
                <w:szCs w:val="18"/>
              </w:rPr>
            </w:pPr>
          </w:p>
        </w:tc>
      </w:tr>
    </w:tbl>
    <w:p w14:paraId="3034D8A2" w14:textId="11B37108" w:rsidR="00992557" w:rsidRPr="00993DF1" w:rsidRDefault="00992557" w:rsidP="002E7AF4">
      <w:pPr>
        <w:ind w:left="187" w:hanging="187"/>
        <w:rPr>
          <w:rFonts w:cs="Arial"/>
          <w:color w:val="FF0000"/>
          <w:sz w:val="18"/>
        </w:rPr>
      </w:pPr>
      <w:r w:rsidRPr="001E439E">
        <w:rPr>
          <w:rFonts w:cs="Arial"/>
          <w:color w:val="FF0000"/>
          <w:sz w:val="18"/>
          <w:vertAlign w:val="superscript"/>
        </w:rPr>
        <w:t>a</w:t>
      </w:r>
      <w:r w:rsidRPr="00993DF1">
        <w:rPr>
          <w:rFonts w:cs="Arial"/>
          <w:color w:val="FF0000"/>
          <w:sz w:val="18"/>
        </w:rPr>
        <w:tab/>
        <w:t xml:space="preserve">Include identification, fact-finding, </w:t>
      </w:r>
      <w:r w:rsidR="0007090A" w:rsidRPr="00993DF1">
        <w:rPr>
          <w:rFonts w:cs="Arial"/>
          <w:color w:val="FF0000"/>
          <w:sz w:val="18"/>
        </w:rPr>
        <w:t>pre</w:t>
      </w:r>
      <w:r w:rsidR="0007090A">
        <w:rPr>
          <w:rFonts w:cs="Arial"/>
          <w:color w:val="FF0000"/>
          <w:sz w:val="18"/>
        </w:rPr>
        <w:t>-approval</w:t>
      </w:r>
      <w:r w:rsidRPr="00993DF1">
        <w:rPr>
          <w:rFonts w:cs="Arial"/>
          <w:color w:val="FF0000"/>
          <w:sz w:val="18"/>
        </w:rPr>
        <w:t xml:space="preserve">, </w:t>
      </w:r>
      <w:r w:rsidR="0007090A">
        <w:rPr>
          <w:rFonts w:cs="Arial"/>
          <w:color w:val="FF0000"/>
          <w:sz w:val="18"/>
        </w:rPr>
        <w:t>at approval</w:t>
      </w:r>
      <w:r w:rsidRPr="00993DF1">
        <w:rPr>
          <w:rFonts w:cs="Arial"/>
          <w:color w:val="FF0000"/>
          <w:sz w:val="18"/>
        </w:rPr>
        <w:t xml:space="preserve">, project </w:t>
      </w:r>
      <w:r>
        <w:rPr>
          <w:rFonts w:cs="Arial"/>
          <w:color w:val="FF0000"/>
          <w:sz w:val="18"/>
        </w:rPr>
        <w:t xml:space="preserve">or </w:t>
      </w:r>
      <w:r w:rsidRPr="00993DF1">
        <w:rPr>
          <w:rFonts w:cs="Arial"/>
          <w:color w:val="FF0000"/>
          <w:sz w:val="18"/>
        </w:rPr>
        <w:t xml:space="preserve">program inception, review, special loan administration, disbursement, </w:t>
      </w:r>
      <w:r w:rsidR="00401086">
        <w:rPr>
          <w:rFonts w:cs="Arial"/>
          <w:color w:val="FF0000"/>
          <w:sz w:val="18"/>
        </w:rPr>
        <w:t xml:space="preserve">and </w:t>
      </w:r>
      <w:r w:rsidRPr="00993DF1">
        <w:rPr>
          <w:rFonts w:cs="Arial"/>
          <w:color w:val="FF0000"/>
          <w:sz w:val="18"/>
        </w:rPr>
        <w:t xml:space="preserve">project </w:t>
      </w:r>
      <w:r>
        <w:rPr>
          <w:rFonts w:cs="Arial"/>
          <w:color w:val="FF0000"/>
          <w:sz w:val="18"/>
        </w:rPr>
        <w:t xml:space="preserve">or </w:t>
      </w:r>
      <w:r w:rsidRPr="00993DF1">
        <w:rPr>
          <w:rFonts w:cs="Arial"/>
          <w:color w:val="FF0000"/>
          <w:sz w:val="18"/>
        </w:rPr>
        <w:t>program review mission. If more than one of each type of mission</w:t>
      </w:r>
      <w:r w:rsidR="00401086">
        <w:rPr>
          <w:rFonts w:cs="Arial"/>
          <w:color w:val="FF0000"/>
          <w:sz w:val="18"/>
        </w:rPr>
        <w:t xml:space="preserve"> was conducted</w:t>
      </w:r>
      <w:r w:rsidRPr="00993DF1">
        <w:rPr>
          <w:rFonts w:cs="Arial"/>
          <w:color w:val="FF0000"/>
          <w:sz w:val="18"/>
        </w:rPr>
        <w:t>, number consecutively as review mission 1, 2, etc.</w:t>
      </w:r>
    </w:p>
    <w:p w14:paraId="76678954" w14:textId="24874BDC" w:rsidR="00992557" w:rsidRPr="00993DF1" w:rsidRDefault="00992557" w:rsidP="002E7AF4">
      <w:pPr>
        <w:ind w:left="187" w:hanging="187"/>
        <w:rPr>
          <w:rFonts w:cs="Arial"/>
          <w:color w:val="FF0000"/>
          <w:sz w:val="18"/>
        </w:rPr>
      </w:pPr>
      <w:r w:rsidRPr="00993DF1">
        <w:rPr>
          <w:rFonts w:cs="Arial"/>
          <w:color w:val="FF0000"/>
          <w:sz w:val="18"/>
          <w:vertAlign w:val="superscript"/>
        </w:rPr>
        <w:t>b</w:t>
      </w:r>
      <w:r w:rsidRPr="00993DF1">
        <w:rPr>
          <w:rFonts w:cs="Arial"/>
          <w:color w:val="FF0000"/>
          <w:sz w:val="18"/>
        </w:rPr>
        <w:tab/>
        <w:t xml:space="preserve">May use reference letters in </w:t>
      </w:r>
      <w:r w:rsidR="00401086">
        <w:rPr>
          <w:rFonts w:cs="Arial"/>
          <w:color w:val="FF0000"/>
          <w:sz w:val="18"/>
        </w:rPr>
        <w:t xml:space="preserve">the </w:t>
      </w:r>
      <w:r w:rsidRPr="00993DF1">
        <w:rPr>
          <w:rFonts w:cs="Arial"/>
          <w:color w:val="FF0000"/>
          <w:sz w:val="18"/>
        </w:rPr>
        <w:t>table, e.g.,</w:t>
      </w:r>
      <w:r w:rsidRPr="00993DF1">
        <w:rPr>
          <w:rFonts w:cs="Arial"/>
          <w:color w:val="0000FF"/>
          <w:sz w:val="18"/>
        </w:rPr>
        <w:t xml:space="preserve"> </w:t>
      </w:r>
      <w:r w:rsidRPr="00993DF1">
        <w:rPr>
          <w:rFonts w:cs="Arial"/>
          <w:color w:val="FF0000"/>
          <w:sz w:val="18"/>
        </w:rPr>
        <w:t xml:space="preserve">a = engineer, b = financial </w:t>
      </w:r>
      <w:r w:rsidR="00290DE3">
        <w:rPr>
          <w:rFonts w:cs="Arial"/>
          <w:color w:val="FF0000"/>
          <w:sz w:val="18"/>
        </w:rPr>
        <w:t xml:space="preserve">management </w:t>
      </w:r>
      <w:r w:rsidR="005A2A6E">
        <w:rPr>
          <w:rFonts w:cs="Arial"/>
          <w:color w:val="FF0000"/>
          <w:sz w:val="18"/>
        </w:rPr>
        <w:t xml:space="preserve">staff </w:t>
      </w:r>
      <w:r w:rsidR="00290DE3">
        <w:rPr>
          <w:rFonts w:cs="Arial"/>
          <w:color w:val="FF0000"/>
          <w:sz w:val="18"/>
        </w:rPr>
        <w:t>or consultant</w:t>
      </w:r>
      <w:r w:rsidRPr="00993DF1">
        <w:rPr>
          <w:rFonts w:cs="Arial"/>
          <w:color w:val="FF0000"/>
          <w:sz w:val="18"/>
        </w:rPr>
        <w:t xml:space="preserve">, c = counsel, d = economist, e = procurement </w:t>
      </w:r>
      <w:r w:rsidR="005A2A6E">
        <w:rPr>
          <w:rFonts w:cs="Arial"/>
          <w:color w:val="FF0000"/>
          <w:sz w:val="18"/>
        </w:rPr>
        <w:t xml:space="preserve">staff </w:t>
      </w:r>
      <w:r w:rsidR="00C97F85">
        <w:rPr>
          <w:rFonts w:cs="Arial"/>
          <w:color w:val="FF0000"/>
          <w:sz w:val="18"/>
        </w:rPr>
        <w:t>or consultant</w:t>
      </w:r>
      <w:r w:rsidRPr="00993DF1">
        <w:rPr>
          <w:rFonts w:cs="Arial"/>
          <w:color w:val="FF0000"/>
          <w:sz w:val="18"/>
        </w:rPr>
        <w:t>, f = control officer, g = programs officer</w:t>
      </w:r>
      <w:r w:rsidR="005A2A6E">
        <w:rPr>
          <w:rFonts w:cs="Arial"/>
          <w:color w:val="FF0000"/>
          <w:sz w:val="18"/>
        </w:rPr>
        <w:t>, h</w:t>
      </w:r>
      <w:r w:rsidR="00401086">
        <w:rPr>
          <w:rFonts w:cs="Arial"/>
          <w:color w:val="FF0000"/>
          <w:sz w:val="18"/>
        </w:rPr>
        <w:t xml:space="preserve"> </w:t>
      </w:r>
      <w:r w:rsidR="005A2A6E">
        <w:rPr>
          <w:rFonts w:cs="Arial"/>
          <w:color w:val="FF0000"/>
          <w:sz w:val="18"/>
        </w:rPr>
        <w:t>=</w:t>
      </w:r>
      <w:r w:rsidR="00DE48A0">
        <w:rPr>
          <w:rFonts w:cs="Arial"/>
          <w:color w:val="FF0000"/>
          <w:sz w:val="18"/>
        </w:rPr>
        <w:t xml:space="preserve"> safeguard staff or consultant</w:t>
      </w:r>
      <w:r w:rsidRPr="00993DF1">
        <w:rPr>
          <w:rFonts w:cs="Arial"/>
          <w:color w:val="FF0000"/>
          <w:sz w:val="18"/>
        </w:rPr>
        <w:t>.</w:t>
      </w:r>
    </w:p>
    <w:p w14:paraId="7D0C4A7B" w14:textId="77777777" w:rsidR="00992557" w:rsidRPr="002E7AF4" w:rsidRDefault="00992557" w:rsidP="002E7AF4"/>
    <w:p w14:paraId="37D0CFA5" w14:textId="60BAB7A5" w:rsidR="009B4A72" w:rsidRPr="002E7AF4" w:rsidRDefault="009B4A72" w:rsidP="002E7AF4"/>
    <w:p w14:paraId="17472570" w14:textId="77777777" w:rsidR="00992557" w:rsidRPr="002E7AF4" w:rsidRDefault="00992557" w:rsidP="002E7AF4"/>
    <w:p w14:paraId="0E0B7A6A" w14:textId="58961EC5" w:rsidR="008B0AA6" w:rsidRPr="002E7AF4" w:rsidRDefault="008B0AA6" w:rsidP="002E7AF4"/>
    <w:p w14:paraId="1227403D" w14:textId="77777777" w:rsidR="008B0AA6" w:rsidRPr="002E7AF4" w:rsidRDefault="008B0AA6" w:rsidP="002E7AF4">
      <w:pPr>
        <w:sectPr w:rsidR="008B0AA6" w:rsidRPr="002E7AF4" w:rsidSect="00224187">
          <w:headerReference w:type="even" r:id="rId28"/>
          <w:headerReference w:type="default" r:id="rId29"/>
          <w:headerReference w:type="first" r:id="rId30"/>
          <w:footerReference w:type="first" r:id="rId31"/>
          <w:footnotePr>
            <w:numRestart w:val="eachSect"/>
          </w:footnotePr>
          <w:type w:val="oddPage"/>
          <w:pgSz w:w="12240" w:h="15840" w:code="1"/>
          <w:pgMar w:top="1440" w:right="1440" w:bottom="1440" w:left="1440" w:header="720" w:footer="720" w:gutter="0"/>
          <w:pgNumType w:fmt="lowerRoman" w:start="1"/>
          <w:cols w:space="720"/>
          <w:titlePg/>
          <w:docGrid w:linePitch="360"/>
        </w:sectPr>
      </w:pPr>
    </w:p>
    <w:p w14:paraId="40637324" w14:textId="30641187" w:rsidR="00992557" w:rsidRPr="00B8022E" w:rsidRDefault="00992557" w:rsidP="00992557">
      <w:pPr>
        <w:rPr>
          <w:rFonts w:cs="Arial"/>
          <w:color w:val="FF0000"/>
          <w:sz w:val="18"/>
          <w:szCs w:val="18"/>
        </w:rPr>
      </w:pPr>
      <w:bookmarkStart w:id="9" w:name="_Toc486840644"/>
      <w:r w:rsidRPr="00B8022E">
        <w:rPr>
          <w:rFonts w:cs="Arial"/>
          <w:color w:val="FF0000"/>
          <w:sz w:val="18"/>
          <w:szCs w:val="18"/>
        </w:rPr>
        <w:lastRenderedPageBreak/>
        <w:t>Read and delete:</w:t>
      </w:r>
    </w:p>
    <w:p w14:paraId="32E9083B" w14:textId="58B92777" w:rsidR="00FC2F16" w:rsidRDefault="00FC2F16" w:rsidP="004C69A9">
      <w:pPr>
        <w:pStyle w:val="ListParagraph"/>
        <w:numPr>
          <w:ilvl w:val="0"/>
          <w:numId w:val="7"/>
        </w:numPr>
        <w:rPr>
          <w:rFonts w:cs="Arial"/>
          <w:color w:val="FF0000"/>
          <w:sz w:val="18"/>
          <w:szCs w:val="18"/>
        </w:rPr>
      </w:pPr>
      <w:r w:rsidRPr="00FC2F16">
        <w:rPr>
          <w:rFonts w:cs="Arial"/>
          <w:b/>
          <w:color w:val="FF0000"/>
          <w:sz w:val="18"/>
          <w:szCs w:val="18"/>
        </w:rPr>
        <w:t>Template owner:</w:t>
      </w:r>
      <w:r w:rsidRPr="00FC2F16">
        <w:rPr>
          <w:rFonts w:cs="Arial"/>
          <w:color w:val="FF0000"/>
          <w:sz w:val="18"/>
          <w:szCs w:val="18"/>
        </w:rPr>
        <w:t xml:space="preserve"> Procurement, Portfolio and Financial Management Department</w:t>
      </w:r>
      <w:r w:rsidR="00F56F59">
        <w:rPr>
          <w:rFonts w:cs="Arial"/>
          <w:color w:val="FF0000"/>
          <w:sz w:val="18"/>
          <w:szCs w:val="18"/>
        </w:rPr>
        <w:t xml:space="preserve"> (PPFD)</w:t>
      </w:r>
      <w:r>
        <w:rPr>
          <w:rFonts w:cs="Arial"/>
          <w:color w:val="FF0000"/>
          <w:sz w:val="18"/>
          <w:szCs w:val="18"/>
        </w:rPr>
        <w:t>.</w:t>
      </w:r>
    </w:p>
    <w:p w14:paraId="0CC41757" w14:textId="2E30C5FA" w:rsidR="00AA2A42" w:rsidRPr="00AA2A42" w:rsidRDefault="00AA2A42" w:rsidP="00AA2A42">
      <w:pPr>
        <w:pStyle w:val="ListParagraph"/>
        <w:numPr>
          <w:ilvl w:val="0"/>
          <w:numId w:val="41"/>
        </w:numPr>
        <w:rPr>
          <w:rFonts w:cs="Arial"/>
          <w:color w:val="FF0000"/>
          <w:sz w:val="18"/>
          <w:szCs w:val="18"/>
        </w:rPr>
      </w:pPr>
      <w:r w:rsidRPr="005B750C">
        <w:rPr>
          <w:rFonts w:cs="Arial"/>
          <w:color w:val="FF0000"/>
          <w:sz w:val="18"/>
          <w:szCs w:val="18"/>
        </w:rPr>
        <w:t xml:space="preserve">PCRs may still use the </w:t>
      </w:r>
      <w:hyperlink r:id="rId32" w:history="1">
        <w:r w:rsidRPr="007B3B57">
          <w:rPr>
            <w:rStyle w:val="Hyperlink"/>
            <w:rFonts w:cs="Arial"/>
            <w:sz w:val="18"/>
            <w:szCs w:val="18"/>
          </w:rPr>
          <w:t>old template</w:t>
        </w:r>
      </w:hyperlink>
      <w:r w:rsidRPr="005B750C">
        <w:rPr>
          <w:rFonts w:cs="Arial"/>
          <w:color w:val="FF0000"/>
          <w:sz w:val="18"/>
          <w:szCs w:val="18"/>
        </w:rPr>
        <w:t xml:space="preserve"> if circulated to the Board on or before 28 February 2022 or the interdepartmental review </w:t>
      </w:r>
      <w:r>
        <w:rPr>
          <w:rFonts w:cs="Arial"/>
          <w:color w:val="FF0000"/>
          <w:sz w:val="18"/>
          <w:szCs w:val="18"/>
        </w:rPr>
        <w:t xml:space="preserve">memo </w:t>
      </w:r>
      <w:r w:rsidRPr="005B750C">
        <w:rPr>
          <w:rFonts w:cs="Arial"/>
          <w:color w:val="FF0000"/>
          <w:sz w:val="18"/>
          <w:szCs w:val="18"/>
        </w:rPr>
        <w:t xml:space="preserve">was </w:t>
      </w:r>
      <w:r>
        <w:rPr>
          <w:rFonts w:cs="Arial"/>
          <w:color w:val="FF0000"/>
          <w:sz w:val="18"/>
          <w:szCs w:val="18"/>
        </w:rPr>
        <w:t>circulated</w:t>
      </w:r>
      <w:r w:rsidRPr="005B750C">
        <w:rPr>
          <w:rFonts w:cs="Arial"/>
          <w:color w:val="FF0000"/>
          <w:sz w:val="18"/>
          <w:szCs w:val="18"/>
        </w:rPr>
        <w:t xml:space="preserve"> on or before </w:t>
      </w:r>
      <w:r w:rsidR="00614EDA">
        <w:rPr>
          <w:rFonts w:cs="Arial"/>
          <w:color w:val="FF0000"/>
          <w:sz w:val="18"/>
          <w:szCs w:val="18"/>
        </w:rPr>
        <w:t>31</w:t>
      </w:r>
      <w:r w:rsidRPr="005B750C">
        <w:rPr>
          <w:rFonts w:cs="Arial"/>
          <w:color w:val="FF0000"/>
          <w:sz w:val="18"/>
          <w:szCs w:val="18"/>
        </w:rPr>
        <w:t xml:space="preserve"> January 2022.</w:t>
      </w:r>
    </w:p>
    <w:p w14:paraId="2A607523" w14:textId="6796E192" w:rsidR="00E13752" w:rsidRDefault="00992557" w:rsidP="00AA2A42">
      <w:pPr>
        <w:pStyle w:val="ListParagraph"/>
        <w:numPr>
          <w:ilvl w:val="0"/>
          <w:numId w:val="41"/>
        </w:numPr>
        <w:rPr>
          <w:rFonts w:cs="Arial"/>
          <w:color w:val="FF0000"/>
          <w:sz w:val="18"/>
          <w:szCs w:val="18"/>
        </w:rPr>
      </w:pPr>
      <w:r w:rsidRPr="00B8022E">
        <w:rPr>
          <w:rFonts w:cs="Arial"/>
          <w:color w:val="FF0000"/>
          <w:sz w:val="18"/>
          <w:szCs w:val="18"/>
        </w:rPr>
        <w:t>This template is for project loans and grants, excluding financial intermediation loans.</w:t>
      </w:r>
      <w:r w:rsidR="008B0581">
        <w:rPr>
          <w:rFonts w:cs="Arial"/>
          <w:color w:val="FF0000"/>
          <w:sz w:val="18"/>
          <w:szCs w:val="18"/>
        </w:rPr>
        <w:t xml:space="preserve"> Unless the context requires otherwise, all references to loans also includes grants.</w:t>
      </w:r>
    </w:p>
    <w:p w14:paraId="08558B28" w14:textId="31B03234" w:rsidR="00E13752" w:rsidRDefault="00992557" w:rsidP="00AA2A42">
      <w:pPr>
        <w:pStyle w:val="ListParagraph"/>
        <w:numPr>
          <w:ilvl w:val="1"/>
          <w:numId w:val="41"/>
        </w:numPr>
        <w:rPr>
          <w:rFonts w:cs="Arial"/>
          <w:color w:val="FF0000"/>
          <w:sz w:val="18"/>
          <w:szCs w:val="18"/>
        </w:rPr>
      </w:pPr>
      <w:r w:rsidRPr="00B8022E">
        <w:rPr>
          <w:rFonts w:cs="Arial"/>
          <w:color w:val="FF0000"/>
          <w:sz w:val="18"/>
          <w:szCs w:val="18"/>
        </w:rPr>
        <w:t>For guidelines on preparing project completion reports</w:t>
      </w:r>
      <w:r w:rsidR="00E27F1B">
        <w:rPr>
          <w:rFonts w:cs="Arial"/>
          <w:color w:val="FF0000"/>
          <w:sz w:val="18"/>
          <w:szCs w:val="18"/>
        </w:rPr>
        <w:t xml:space="preserve"> (PCRs)</w:t>
      </w:r>
      <w:r w:rsidRPr="00B8022E">
        <w:rPr>
          <w:rFonts w:cs="Arial"/>
          <w:color w:val="FF0000"/>
          <w:sz w:val="18"/>
          <w:szCs w:val="18"/>
        </w:rPr>
        <w:t xml:space="preserve">, </w:t>
      </w:r>
      <w:r w:rsidR="00B954C8" w:rsidRPr="00B8022E">
        <w:rPr>
          <w:color w:val="FF0000"/>
          <w:sz w:val="18"/>
          <w:szCs w:val="18"/>
        </w:rPr>
        <w:t xml:space="preserve">refer to the </w:t>
      </w:r>
      <w:hyperlink r:id="rId33" w:history="1">
        <w:r w:rsidR="00B954C8" w:rsidRPr="00B8022E">
          <w:rPr>
            <w:rStyle w:val="Hyperlink"/>
            <w:sz w:val="18"/>
            <w:szCs w:val="18"/>
          </w:rPr>
          <w:t>project administration instructions on project completion report for sovereign operations</w:t>
        </w:r>
      </w:hyperlink>
      <w:r w:rsidR="00B954C8" w:rsidRPr="00B8022E">
        <w:rPr>
          <w:color w:val="FF0000"/>
          <w:sz w:val="18"/>
          <w:szCs w:val="18"/>
        </w:rPr>
        <w:t>.</w:t>
      </w:r>
    </w:p>
    <w:p w14:paraId="5A36EA27" w14:textId="19B136AB" w:rsidR="00E13752" w:rsidRDefault="00992557" w:rsidP="00AA2A42">
      <w:pPr>
        <w:pStyle w:val="ListParagraph"/>
        <w:numPr>
          <w:ilvl w:val="1"/>
          <w:numId w:val="41"/>
        </w:numPr>
        <w:rPr>
          <w:rFonts w:cs="Arial"/>
          <w:color w:val="FF0000"/>
          <w:sz w:val="18"/>
          <w:szCs w:val="18"/>
        </w:rPr>
      </w:pPr>
      <w:r w:rsidRPr="00B8022E">
        <w:rPr>
          <w:rFonts w:cs="Arial"/>
          <w:color w:val="FF0000"/>
          <w:sz w:val="18"/>
          <w:szCs w:val="18"/>
        </w:rPr>
        <w:t xml:space="preserve">For guidelines on evaluation methodologies and ratings, refer to the </w:t>
      </w:r>
      <w:hyperlink r:id="rId34" w:history="1">
        <w:r w:rsidRPr="00B8022E">
          <w:rPr>
            <w:rStyle w:val="Hyperlink"/>
            <w:rFonts w:cs="Arial"/>
            <w:sz w:val="18"/>
            <w:szCs w:val="18"/>
          </w:rPr>
          <w:t>Guidelines for the Evaluation of Public Sector Operations</w:t>
        </w:r>
      </w:hyperlink>
      <w:r w:rsidRPr="00B8022E">
        <w:rPr>
          <w:rFonts w:cs="Arial"/>
          <w:color w:val="FF0000"/>
          <w:sz w:val="18"/>
          <w:szCs w:val="18"/>
        </w:rPr>
        <w:t xml:space="preserve"> circulated by the Independent Evaluation Department</w:t>
      </w:r>
      <w:r w:rsidR="00224964">
        <w:rPr>
          <w:rFonts w:cs="Arial"/>
          <w:color w:val="FF0000"/>
          <w:sz w:val="18"/>
          <w:szCs w:val="18"/>
        </w:rPr>
        <w:t xml:space="preserve"> (IED)</w:t>
      </w:r>
      <w:r w:rsidRPr="00B8022E">
        <w:rPr>
          <w:rFonts w:cs="Arial"/>
          <w:color w:val="FF0000"/>
          <w:sz w:val="18"/>
          <w:szCs w:val="18"/>
        </w:rPr>
        <w:t>.</w:t>
      </w:r>
    </w:p>
    <w:p w14:paraId="42450970" w14:textId="1BE2FBB0" w:rsidR="00992557" w:rsidRPr="00B8022E" w:rsidRDefault="7E0D795F" w:rsidP="00AA2A42">
      <w:pPr>
        <w:pStyle w:val="ListParagraph"/>
        <w:numPr>
          <w:ilvl w:val="1"/>
          <w:numId w:val="41"/>
        </w:numPr>
        <w:rPr>
          <w:rFonts w:cs="Arial"/>
          <w:color w:val="FF0000"/>
          <w:sz w:val="18"/>
          <w:szCs w:val="18"/>
        </w:rPr>
      </w:pPr>
      <w:bookmarkStart w:id="10" w:name="_Hlk92459191"/>
      <w:r w:rsidRPr="16F77908">
        <w:rPr>
          <w:rFonts w:cs="Arial"/>
          <w:color w:val="FF0000"/>
          <w:sz w:val="18"/>
          <w:szCs w:val="18"/>
        </w:rPr>
        <w:t>Fo</w:t>
      </w:r>
      <w:r w:rsidR="646F1191" w:rsidRPr="16F77908">
        <w:rPr>
          <w:rFonts w:cs="Arial"/>
          <w:color w:val="FF0000"/>
          <w:sz w:val="18"/>
          <w:szCs w:val="18"/>
        </w:rPr>
        <w:t>r</w:t>
      </w:r>
      <w:r w:rsidRPr="16F77908">
        <w:rPr>
          <w:rFonts w:cs="Arial"/>
          <w:color w:val="FF0000"/>
          <w:sz w:val="18"/>
          <w:szCs w:val="18"/>
        </w:rPr>
        <w:t xml:space="preserve"> </w:t>
      </w:r>
      <w:r w:rsidR="5F575E04" w:rsidRPr="16F77908">
        <w:rPr>
          <w:rFonts w:cs="Arial"/>
          <w:color w:val="FF0000"/>
          <w:sz w:val="18"/>
          <w:szCs w:val="18"/>
        </w:rPr>
        <w:t xml:space="preserve">supplementary </w:t>
      </w:r>
      <w:r w:rsidRPr="16F77908">
        <w:rPr>
          <w:rFonts w:cs="Arial"/>
          <w:color w:val="FF0000"/>
          <w:sz w:val="18"/>
          <w:szCs w:val="18"/>
        </w:rPr>
        <w:t xml:space="preserve">guidelines </w:t>
      </w:r>
      <w:r w:rsidR="2881229C" w:rsidRPr="16F77908">
        <w:rPr>
          <w:rFonts w:cs="Arial"/>
          <w:color w:val="FF0000"/>
          <w:sz w:val="18"/>
          <w:szCs w:val="18"/>
        </w:rPr>
        <w:t xml:space="preserve">to this standard template </w:t>
      </w:r>
      <w:r w:rsidRPr="16F77908">
        <w:rPr>
          <w:rFonts w:cs="Arial"/>
          <w:color w:val="FF0000"/>
          <w:sz w:val="18"/>
          <w:szCs w:val="18"/>
        </w:rPr>
        <w:t xml:space="preserve">on </w:t>
      </w:r>
      <w:r w:rsidR="646F1191" w:rsidRPr="16F77908">
        <w:rPr>
          <w:rFonts w:cs="Arial"/>
          <w:color w:val="FF0000"/>
          <w:sz w:val="18"/>
          <w:szCs w:val="18"/>
        </w:rPr>
        <w:t xml:space="preserve">preparing </w:t>
      </w:r>
      <w:r w:rsidR="5B2790FF" w:rsidRPr="16F77908">
        <w:rPr>
          <w:rFonts w:cs="Arial"/>
          <w:color w:val="FF0000"/>
          <w:sz w:val="18"/>
          <w:szCs w:val="18"/>
        </w:rPr>
        <w:t xml:space="preserve">completion reports </w:t>
      </w:r>
      <w:r w:rsidR="55AD9390" w:rsidRPr="16F77908">
        <w:rPr>
          <w:rFonts w:cs="Arial"/>
          <w:color w:val="FF0000"/>
          <w:sz w:val="18"/>
          <w:szCs w:val="18"/>
        </w:rPr>
        <w:t>of</w:t>
      </w:r>
      <w:r w:rsidR="5B2790FF" w:rsidRPr="16F77908">
        <w:rPr>
          <w:rFonts w:cs="Arial"/>
          <w:color w:val="FF0000"/>
          <w:sz w:val="18"/>
          <w:szCs w:val="18"/>
        </w:rPr>
        <w:t xml:space="preserve"> COVID-19 </w:t>
      </w:r>
      <w:r w:rsidR="70BDA3D8" w:rsidRPr="16F77908">
        <w:rPr>
          <w:rFonts w:cs="Arial"/>
          <w:color w:val="FF0000"/>
          <w:sz w:val="18"/>
          <w:szCs w:val="18"/>
        </w:rPr>
        <w:t xml:space="preserve">Pandemic Response Option projects, refer to </w:t>
      </w:r>
      <w:r w:rsidR="70BDA3D8" w:rsidRPr="005B750C">
        <w:rPr>
          <w:color w:val="FF0000"/>
          <w:sz w:val="18"/>
          <w:szCs w:val="18"/>
        </w:rPr>
        <w:t>the</w:t>
      </w:r>
      <w:r w:rsidR="007C3494">
        <w:rPr>
          <w:color w:val="FF0000"/>
          <w:sz w:val="18"/>
          <w:szCs w:val="18"/>
        </w:rPr>
        <w:t xml:space="preserve"> </w:t>
      </w:r>
      <w:hyperlink r:id="rId35" w:history="1">
        <w:r w:rsidR="00D947BE" w:rsidRPr="00D947BE">
          <w:rPr>
            <w:rStyle w:val="Hyperlink"/>
            <w:sz w:val="18"/>
            <w:szCs w:val="18"/>
          </w:rPr>
          <w:t>Guidance Note for Preparing Project Completion Reports for COVID-19 Pandemic Response Option (CPRO)</w:t>
        </w:r>
      </w:hyperlink>
      <w:r w:rsidR="6FF853E4" w:rsidRPr="16F77908">
        <w:rPr>
          <w:rFonts w:cs="Arial"/>
          <w:color w:val="FF0000"/>
          <w:sz w:val="18"/>
          <w:szCs w:val="18"/>
        </w:rPr>
        <w:t xml:space="preserve"> circulated by the </w:t>
      </w:r>
      <w:r w:rsidR="14CCED5C" w:rsidRPr="16F77908">
        <w:rPr>
          <w:rFonts w:cs="Arial"/>
          <w:color w:val="FF0000"/>
          <w:sz w:val="18"/>
          <w:szCs w:val="18"/>
        </w:rPr>
        <w:t>Strategy, Policy and Partnerships Department</w:t>
      </w:r>
      <w:r w:rsidR="56310675" w:rsidRPr="16F77908">
        <w:rPr>
          <w:rFonts w:cs="Arial"/>
          <w:color w:val="FF0000"/>
          <w:sz w:val="18"/>
          <w:szCs w:val="18"/>
        </w:rPr>
        <w:t>.</w:t>
      </w:r>
    </w:p>
    <w:bookmarkEnd w:id="10"/>
    <w:p w14:paraId="6D87F3F6" w14:textId="444A0651" w:rsidR="00992557" w:rsidRPr="00B8022E" w:rsidRDefault="00992557" w:rsidP="00AA2A42">
      <w:pPr>
        <w:numPr>
          <w:ilvl w:val="0"/>
          <w:numId w:val="41"/>
        </w:numPr>
        <w:rPr>
          <w:rFonts w:cs="Arial"/>
          <w:color w:val="FF0000"/>
          <w:sz w:val="18"/>
          <w:szCs w:val="18"/>
        </w:rPr>
      </w:pPr>
      <w:r w:rsidRPr="00B8022E">
        <w:rPr>
          <w:rFonts w:cs="Arial"/>
          <w:b/>
          <w:color w:val="FF0000"/>
          <w:sz w:val="18"/>
          <w:szCs w:val="18"/>
        </w:rPr>
        <w:t xml:space="preserve">Page limit: </w:t>
      </w:r>
      <w:r w:rsidRPr="00B8022E">
        <w:rPr>
          <w:rFonts w:cs="Arial"/>
          <w:color w:val="FF0000"/>
          <w:sz w:val="18"/>
          <w:szCs w:val="18"/>
        </w:rPr>
        <w:t>The main text should not exceed 15 pages but can be up to 18 pages for a completion report combining the multitranche financing facility (MFF) and its final tranche.</w:t>
      </w:r>
      <w:r w:rsidR="00B57DA9">
        <w:rPr>
          <w:rFonts w:cs="Arial"/>
          <w:color w:val="FF0000"/>
          <w:sz w:val="18"/>
          <w:szCs w:val="18"/>
        </w:rPr>
        <w:t xml:space="preserve"> Use cross-references and avoid redundancies</w:t>
      </w:r>
      <w:r w:rsidR="00C51FA5">
        <w:rPr>
          <w:rFonts w:cs="Arial"/>
          <w:color w:val="FF0000"/>
          <w:sz w:val="18"/>
          <w:szCs w:val="18"/>
        </w:rPr>
        <w:t xml:space="preserve"> regardless of descriptions in this template.</w:t>
      </w:r>
    </w:p>
    <w:p w14:paraId="13A72240" w14:textId="70A7C57D" w:rsidR="00992557" w:rsidRDefault="00992557" w:rsidP="00AA2A42">
      <w:pPr>
        <w:numPr>
          <w:ilvl w:val="0"/>
          <w:numId w:val="41"/>
        </w:numPr>
        <w:rPr>
          <w:rFonts w:cs="Arial"/>
          <w:color w:val="FF0000"/>
          <w:sz w:val="18"/>
          <w:szCs w:val="18"/>
        </w:rPr>
      </w:pPr>
      <w:r w:rsidRPr="00B8022E">
        <w:rPr>
          <w:rFonts w:cs="Arial"/>
          <w:b/>
          <w:color w:val="FF0000"/>
          <w:sz w:val="18"/>
          <w:szCs w:val="18"/>
        </w:rPr>
        <w:t>SEC editing:</w:t>
      </w:r>
      <w:r w:rsidRPr="00B8022E">
        <w:rPr>
          <w:rFonts w:cs="Arial"/>
          <w:color w:val="FF0000"/>
          <w:sz w:val="18"/>
          <w:szCs w:val="18"/>
        </w:rPr>
        <w:t xml:space="preserve"> Required for </w:t>
      </w:r>
      <w:r w:rsidR="00C51FA5">
        <w:rPr>
          <w:rFonts w:cs="Arial"/>
          <w:color w:val="FF0000"/>
          <w:sz w:val="18"/>
          <w:szCs w:val="18"/>
        </w:rPr>
        <w:t xml:space="preserve">the </w:t>
      </w:r>
      <w:r w:rsidRPr="00B8022E">
        <w:rPr>
          <w:rFonts w:cs="Arial"/>
          <w:color w:val="FF0000"/>
          <w:sz w:val="18"/>
          <w:szCs w:val="18"/>
        </w:rPr>
        <w:t xml:space="preserve">main text. Appendixes </w:t>
      </w:r>
      <w:r w:rsidR="00C51FA5">
        <w:rPr>
          <w:rFonts w:cs="Arial"/>
          <w:color w:val="FF0000"/>
          <w:sz w:val="18"/>
          <w:szCs w:val="18"/>
        </w:rPr>
        <w:t xml:space="preserve">are not edited and </w:t>
      </w:r>
      <w:r w:rsidRPr="00B8022E">
        <w:rPr>
          <w:rFonts w:cs="Arial"/>
          <w:color w:val="FF0000"/>
          <w:sz w:val="18"/>
          <w:szCs w:val="18"/>
        </w:rPr>
        <w:t>should only include essential information to support the main text.</w:t>
      </w:r>
    </w:p>
    <w:p w14:paraId="40C90CED" w14:textId="77777777" w:rsidR="00AA2A42" w:rsidRDefault="00AA2A42" w:rsidP="00AA2A42">
      <w:pPr>
        <w:numPr>
          <w:ilvl w:val="0"/>
          <w:numId w:val="41"/>
        </w:numPr>
        <w:rPr>
          <w:rFonts w:cs="Arial"/>
          <w:color w:val="FF0000"/>
          <w:sz w:val="18"/>
          <w:szCs w:val="18"/>
        </w:rPr>
      </w:pPr>
      <w:r>
        <w:rPr>
          <w:rFonts w:cs="Arial"/>
          <w:b/>
          <w:color w:val="FF0000"/>
          <w:sz w:val="18"/>
          <w:szCs w:val="18"/>
        </w:rPr>
        <w:t>Concise writing</w:t>
      </w:r>
      <w:r w:rsidRPr="001C4C52">
        <w:rPr>
          <w:rFonts w:cs="Arial"/>
          <w:color w:val="FF0000"/>
          <w:sz w:val="18"/>
          <w:szCs w:val="18"/>
        </w:rPr>
        <w:t>:</w:t>
      </w:r>
      <w:r>
        <w:rPr>
          <w:rFonts w:cs="Arial"/>
          <w:color w:val="FF0000"/>
          <w:sz w:val="18"/>
          <w:szCs w:val="18"/>
        </w:rPr>
        <w:t xml:space="preserve"> The text should be concise using cross reference and avoiding redundant indications and discussions.</w:t>
      </w:r>
    </w:p>
    <w:p w14:paraId="6F504D22" w14:textId="77777777" w:rsidR="00AA2A42" w:rsidRDefault="00AA2A42" w:rsidP="004F4FB5">
      <w:pPr>
        <w:ind w:left="1440"/>
        <w:rPr>
          <w:rFonts w:cs="Arial"/>
          <w:color w:val="FF0000"/>
          <w:sz w:val="18"/>
          <w:szCs w:val="18"/>
        </w:rPr>
      </w:pPr>
    </w:p>
    <w:p w14:paraId="666CC569" w14:textId="77777777" w:rsidR="008F5974" w:rsidRPr="002E7AF4" w:rsidRDefault="008F5974" w:rsidP="002E7AF4"/>
    <w:p w14:paraId="72773AE5" w14:textId="1B0A026F" w:rsidR="00992557" w:rsidRPr="009949EA" w:rsidRDefault="00992557" w:rsidP="00992557">
      <w:pPr>
        <w:pStyle w:val="Heading1"/>
        <w:numPr>
          <w:ilvl w:val="0"/>
          <w:numId w:val="1"/>
        </w:numPr>
        <w:rPr>
          <w:rFonts w:cs="Arial"/>
        </w:rPr>
      </w:pPr>
      <w:bookmarkStart w:id="11" w:name="_Toc3703487"/>
      <w:bookmarkStart w:id="12" w:name="_Toc504410648"/>
      <w:bookmarkStart w:id="13" w:name="_Toc88674106"/>
      <w:bookmarkStart w:id="14" w:name="_Toc89776034"/>
      <w:r w:rsidRPr="009949EA">
        <w:rPr>
          <w:rFonts w:cs="Arial"/>
        </w:rPr>
        <w:t xml:space="preserve">Project </w:t>
      </w:r>
      <w:bookmarkEnd w:id="9"/>
      <w:bookmarkEnd w:id="11"/>
      <w:bookmarkEnd w:id="12"/>
      <w:r w:rsidR="00161508">
        <w:rPr>
          <w:rFonts w:cs="Arial"/>
        </w:rPr>
        <w:t>D</w:t>
      </w:r>
      <w:r w:rsidR="003B13C2">
        <w:rPr>
          <w:rFonts w:cs="Arial"/>
        </w:rPr>
        <w:t>esign</w:t>
      </w:r>
      <w:r w:rsidR="00161508">
        <w:rPr>
          <w:rFonts w:cs="Arial"/>
        </w:rPr>
        <w:t xml:space="preserve"> </w:t>
      </w:r>
      <w:r w:rsidR="000474AE">
        <w:rPr>
          <w:rFonts w:cs="Arial"/>
        </w:rPr>
        <w:t>and</w:t>
      </w:r>
      <w:r w:rsidR="00161508">
        <w:rPr>
          <w:rFonts w:cs="Arial"/>
        </w:rPr>
        <w:t xml:space="preserve"> I</w:t>
      </w:r>
      <w:bookmarkEnd w:id="13"/>
      <w:r w:rsidR="000474AE">
        <w:rPr>
          <w:rFonts w:cs="Arial"/>
        </w:rPr>
        <w:t>mplementation</w:t>
      </w:r>
      <w:bookmarkEnd w:id="14"/>
    </w:p>
    <w:p w14:paraId="58A6ED51" w14:textId="77777777" w:rsidR="00AA2A42" w:rsidRDefault="00AA2A42" w:rsidP="000474AE">
      <w:pPr>
        <w:keepNext/>
      </w:pPr>
    </w:p>
    <w:p w14:paraId="6546CA06" w14:textId="1D86D505" w:rsidR="00992557" w:rsidRPr="005B750C" w:rsidRDefault="00AA2A42" w:rsidP="005B750C">
      <w:pPr>
        <w:pStyle w:val="ListParagraph"/>
        <w:numPr>
          <w:ilvl w:val="0"/>
          <w:numId w:val="0"/>
        </w:numPr>
        <w:rPr>
          <w:color w:val="FF0000"/>
        </w:rPr>
      </w:pPr>
      <w:r w:rsidRPr="005B750C">
        <w:rPr>
          <w:color w:val="FF0000"/>
        </w:rPr>
        <w:t xml:space="preserve">This chapter provides supporting information and analyses for the performance assessment, which is the subject of chapter II. Most of the content is descriptive, but some analysis and assessment may need to be provided, especially if changes were made or unexpected events occurred after approval. </w:t>
      </w:r>
    </w:p>
    <w:p w14:paraId="1750F27D" w14:textId="77777777" w:rsidR="00AA2A42" w:rsidRPr="00F1212E" w:rsidRDefault="00AA2A42" w:rsidP="000474AE">
      <w:pPr>
        <w:keepNext/>
      </w:pPr>
    </w:p>
    <w:p w14:paraId="67C129E2" w14:textId="2B156EF6" w:rsidR="00992557" w:rsidRPr="00AA2A42" w:rsidRDefault="00A21775" w:rsidP="00AA2A42">
      <w:pPr>
        <w:pStyle w:val="Heading2"/>
        <w:numPr>
          <w:ilvl w:val="1"/>
          <w:numId w:val="1"/>
        </w:numPr>
        <w:rPr>
          <w:rFonts w:cs="Arial"/>
        </w:rPr>
      </w:pPr>
      <w:bookmarkStart w:id="15" w:name="_Toc88674107"/>
      <w:bookmarkStart w:id="16" w:name="_Toc89776035"/>
      <w:r w:rsidRPr="00AA2A42">
        <w:rPr>
          <w:rFonts w:cs="Arial"/>
        </w:rPr>
        <w:t>Rationale</w:t>
      </w:r>
      <w:bookmarkEnd w:id="15"/>
      <w:bookmarkEnd w:id="16"/>
    </w:p>
    <w:p w14:paraId="7870BDE8" w14:textId="77777777" w:rsidR="00992557" w:rsidRPr="009949EA" w:rsidRDefault="00992557" w:rsidP="00992557">
      <w:pPr>
        <w:keepNext/>
        <w:rPr>
          <w:rFonts w:cs="Arial"/>
        </w:rPr>
      </w:pPr>
    </w:p>
    <w:p w14:paraId="18326252" w14:textId="28036FA7" w:rsidR="00992557" w:rsidRPr="00DC4047" w:rsidRDefault="009C767E" w:rsidP="002852A5">
      <w:pPr>
        <w:pStyle w:val="ListParagraph"/>
      </w:pPr>
      <w:r w:rsidRPr="002852A5">
        <w:rPr>
          <w:rFonts w:cs="Arial"/>
          <w:color w:val="FF0000"/>
          <w:szCs w:val="22"/>
        </w:rPr>
        <w:t>Describe</w:t>
      </w:r>
      <w:r w:rsidR="00992557" w:rsidRPr="002852A5">
        <w:rPr>
          <w:rFonts w:cs="Arial"/>
          <w:color w:val="FF0000"/>
          <w:szCs w:val="22"/>
        </w:rPr>
        <w:t xml:space="preserve"> </w:t>
      </w:r>
      <w:r w:rsidR="00604DDE" w:rsidRPr="002852A5">
        <w:rPr>
          <w:color w:val="FF0000"/>
        </w:rPr>
        <w:t>(i) the fundamental development problem(s) that the project seeks to address; (ii) the policy and/or government program context, including sector and/or regional strategy and/or action plans; and (iii) the reason for selecting a particular project approach and/or modality. Describe the alignment of the project with</w:t>
      </w:r>
      <w:r w:rsidR="00604DDE" w:rsidRPr="00364A06">
        <w:t xml:space="preserve"> </w:t>
      </w:r>
      <w:hyperlink r:id="rId36" w:history="1">
        <w:r w:rsidR="00604DDE" w:rsidRPr="00364A06">
          <w:rPr>
            <w:rStyle w:val="Hyperlink"/>
          </w:rPr>
          <w:t>Strategy 2030</w:t>
        </w:r>
      </w:hyperlink>
      <w:r w:rsidR="00604DDE" w:rsidRPr="002852A5">
        <w:rPr>
          <w:color w:val="FF0000"/>
        </w:rPr>
        <w:t>, indicating how the project contributes to achieving operational priorities tagged in the project at a glance.</w:t>
      </w:r>
      <w:r w:rsidR="00D253C7" w:rsidRPr="002852A5">
        <w:rPr>
          <w:color w:val="FF0000"/>
        </w:rPr>
        <w:t xml:space="preserve"> Describe </w:t>
      </w:r>
      <w:r w:rsidR="007E46EB" w:rsidRPr="002852A5">
        <w:rPr>
          <w:color w:val="FF0000"/>
        </w:rPr>
        <w:t xml:space="preserve">any </w:t>
      </w:r>
      <w:r w:rsidR="00D253C7" w:rsidRPr="002852A5">
        <w:rPr>
          <w:color w:val="FF0000"/>
        </w:rPr>
        <w:t xml:space="preserve">major changes </w:t>
      </w:r>
      <w:r w:rsidR="00A37DB5" w:rsidRPr="002852A5">
        <w:rPr>
          <w:color w:val="FF0000"/>
        </w:rPr>
        <w:t xml:space="preserve">in </w:t>
      </w:r>
      <w:r w:rsidR="00D253C7" w:rsidRPr="002852A5">
        <w:rPr>
          <w:color w:val="FF0000"/>
        </w:rPr>
        <w:t>the rationale during implementation.</w:t>
      </w:r>
    </w:p>
    <w:p w14:paraId="5FF2B323" w14:textId="77777777" w:rsidR="00992557" w:rsidRPr="00DC4047" w:rsidRDefault="00992557" w:rsidP="00DC4047"/>
    <w:p w14:paraId="7CCF2D43" w14:textId="5ECD74E4" w:rsidR="00992557" w:rsidRPr="009949EA" w:rsidRDefault="00992557" w:rsidP="00992557">
      <w:pPr>
        <w:pStyle w:val="Heading2"/>
        <w:numPr>
          <w:ilvl w:val="1"/>
          <w:numId w:val="1"/>
        </w:numPr>
        <w:rPr>
          <w:rFonts w:cs="Arial"/>
          <w:snapToGrid w:val="0"/>
        </w:rPr>
      </w:pPr>
      <w:bookmarkStart w:id="17" w:name="_Toc88674108"/>
      <w:bookmarkStart w:id="18" w:name="_Toc3703490"/>
      <w:bookmarkStart w:id="19" w:name="_Toc504410651"/>
      <w:bookmarkStart w:id="20" w:name="_Toc89776036"/>
      <w:r w:rsidRPr="009949EA">
        <w:rPr>
          <w:rFonts w:cs="Arial"/>
          <w:snapToGrid w:val="0"/>
        </w:rPr>
        <w:t xml:space="preserve">Project </w:t>
      </w:r>
      <w:r w:rsidR="00C2181C">
        <w:rPr>
          <w:rFonts w:cs="Arial"/>
          <w:snapToGrid w:val="0"/>
        </w:rPr>
        <w:t xml:space="preserve">Impact, </w:t>
      </w:r>
      <w:r w:rsidR="00722818">
        <w:rPr>
          <w:rFonts w:cs="Arial"/>
          <w:snapToGrid w:val="0"/>
        </w:rPr>
        <w:t>Outcome</w:t>
      </w:r>
      <w:r w:rsidR="00287CC5">
        <w:rPr>
          <w:rFonts w:cs="Arial"/>
          <w:snapToGrid w:val="0"/>
        </w:rPr>
        <w:t>,</w:t>
      </w:r>
      <w:r w:rsidR="00722818">
        <w:rPr>
          <w:rFonts w:cs="Arial"/>
          <w:snapToGrid w:val="0"/>
        </w:rPr>
        <w:t xml:space="preserve"> and </w:t>
      </w:r>
      <w:r w:rsidRPr="009949EA">
        <w:rPr>
          <w:rFonts w:cs="Arial"/>
          <w:snapToGrid w:val="0"/>
        </w:rPr>
        <w:t>Output</w:t>
      </w:r>
      <w:bookmarkEnd w:id="17"/>
      <w:bookmarkEnd w:id="18"/>
      <w:bookmarkEnd w:id="19"/>
      <w:bookmarkEnd w:id="20"/>
    </w:p>
    <w:p w14:paraId="33086498" w14:textId="77777777" w:rsidR="00992557" w:rsidRPr="009949EA" w:rsidRDefault="00992557" w:rsidP="00992557">
      <w:pPr>
        <w:keepNext/>
        <w:rPr>
          <w:rFonts w:cs="Arial"/>
        </w:rPr>
      </w:pPr>
    </w:p>
    <w:p w14:paraId="6407DB6E" w14:textId="0B35F602" w:rsidR="00992557" w:rsidRPr="00DC4047" w:rsidRDefault="00C2181C" w:rsidP="00C27D74">
      <w:pPr>
        <w:pStyle w:val="ListParagraph"/>
      </w:pPr>
      <w:r w:rsidRPr="00C27D74">
        <w:rPr>
          <w:color w:val="FF0000"/>
        </w:rPr>
        <w:t xml:space="preserve">Describe </w:t>
      </w:r>
      <w:r w:rsidR="007E46EB" w:rsidRPr="00C27D74">
        <w:rPr>
          <w:color w:val="FF0000"/>
        </w:rPr>
        <w:t xml:space="preserve">the </w:t>
      </w:r>
      <w:r w:rsidR="002217F4" w:rsidRPr="00C27D74">
        <w:rPr>
          <w:color w:val="FF0000"/>
        </w:rPr>
        <w:t>envisaged</w:t>
      </w:r>
      <w:r w:rsidRPr="00C27D74">
        <w:rPr>
          <w:color w:val="FF0000"/>
        </w:rPr>
        <w:t xml:space="preserve"> impac</w:t>
      </w:r>
      <w:r w:rsidR="002217F4" w:rsidRPr="00C27D74">
        <w:rPr>
          <w:color w:val="FF0000"/>
        </w:rPr>
        <w:t xml:space="preserve">t, </w:t>
      </w:r>
      <w:r w:rsidRPr="00C27D74">
        <w:rPr>
          <w:color w:val="FF0000"/>
        </w:rPr>
        <w:t>outcomes</w:t>
      </w:r>
      <w:r w:rsidR="007E46EB" w:rsidRPr="00C27D74">
        <w:rPr>
          <w:color w:val="FF0000"/>
        </w:rPr>
        <w:t>,</w:t>
      </w:r>
      <w:r w:rsidRPr="00C27D74">
        <w:rPr>
          <w:color w:val="FF0000"/>
        </w:rPr>
        <w:t xml:space="preserve"> </w:t>
      </w:r>
      <w:r w:rsidR="007E46EB" w:rsidRPr="00C27D74">
        <w:rPr>
          <w:color w:val="FF0000"/>
        </w:rPr>
        <w:t xml:space="preserve">and </w:t>
      </w:r>
      <w:r w:rsidR="00992557" w:rsidRPr="00C27D74">
        <w:rPr>
          <w:color w:val="FF0000"/>
        </w:rPr>
        <w:t xml:space="preserve">outputs </w:t>
      </w:r>
      <w:r w:rsidR="002217F4" w:rsidRPr="00C27D74">
        <w:rPr>
          <w:color w:val="FF0000"/>
        </w:rPr>
        <w:t xml:space="preserve">at approval </w:t>
      </w:r>
      <w:r w:rsidR="00992557" w:rsidRPr="00C27D74">
        <w:rPr>
          <w:color w:val="FF0000"/>
        </w:rPr>
        <w:t xml:space="preserve">and the achievements of the targets at completion </w:t>
      </w:r>
      <w:r w:rsidR="00987180" w:rsidRPr="00C27D74">
        <w:rPr>
          <w:color w:val="FF0000"/>
        </w:rPr>
        <w:t>based on the</w:t>
      </w:r>
      <w:r w:rsidR="00992557" w:rsidRPr="00C27D74">
        <w:rPr>
          <w:color w:val="FF0000"/>
        </w:rPr>
        <w:t xml:space="preserve"> indicators in the </w:t>
      </w:r>
      <w:bookmarkStart w:id="21" w:name="_Hlk88672566"/>
      <w:r w:rsidR="00992557" w:rsidRPr="00C27D74">
        <w:rPr>
          <w:color w:val="FF0000"/>
        </w:rPr>
        <w:t>design and monitoring framework (DMF) in Appendix 1</w:t>
      </w:r>
      <w:bookmarkEnd w:id="21"/>
      <w:r w:rsidR="00992557" w:rsidRPr="00C27D74">
        <w:rPr>
          <w:color w:val="FF0000"/>
        </w:rPr>
        <w:t>. If the DMF changed during implementation, describe the original DMF and give</w:t>
      </w:r>
      <w:r w:rsidR="00247205" w:rsidRPr="00C27D74">
        <w:rPr>
          <w:color w:val="FF0000"/>
        </w:rPr>
        <w:t xml:space="preserve"> the</w:t>
      </w:r>
      <w:r w:rsidR="00992557" w:rsidRPr="00C27D74">
        <w:rPr>
          <w:color w:val="FF0000"/>
        </w:rPr>
        <w:t xml:space="preserve"> reasons for the deviation. </w:t>
      </w:r>
      <w:r w:rsidR="00EC4711" w:rsidRPr="00C27D74">
        <w:rPr>
          <w:color w:val="FF0000"/>
        </w:rPr>
        <w:t>Explain a</w:t>
      </w:r>
      <w:r w:rsidR="00992557" w:rsidRPr="00C27D74">
        <w:rPr>
          <w:color w:val="FF0000"/>
        </w:rPr>
        <w:t>ny major changes</w:t>
      </w:r>
      <w:r w:rsidR="00E17D11" w:rsidRPr="00C27D74">
        <w:rPr>
          <w:color w:val="FF0000"/>
        </w:rPr>
        <w:t xml:space="preserve"> and significant minor changes </w:t>
      </w:r>
      <w:r w:rsidR="00A077A9" w:rsidRPr="00C27D74">
        <w:rPr>
          <w:color w:val="FF0000"/>
        </w:rPr>
        <w:t>in the project scope</w:t>
      </w:r>
      <w:r w:rsidR="00AA2A42">
        <w:rPr>
          <w:color w:val="FF0000"/>
        </w:rPr>
        <w:t xml:space="preserve"> with reasons for the changes</w:t>
      </w:r>
      <w:r w:rsidR="00A077A9" w:rsidRPr="00C27D74">
        <w:rPr>
          <w:color w:val="FF0000"/>
        </w:rPr>
        <w:t xml:space="preserve">, </w:t>
      </w:r>
      <w:r w:rsidR="006127FF" w:rsidRPr="00C27D74">
        <w:rPr>
          <w:color w:val="FF0000"/>
        </w:rPr>
        <w:t>such as change in project components</w:t>
      </w:r>
      <w:r w:rsidR="006D765C" w:rsidRPr="00C27D74">
        <w:rPr>
          <w:color w:val="FF0000"/>
        </w:rPr>
        <w:t xml:space="preserve"> </w:t>
      </w:r>
      <w:r w:rsidR="00992557" w:rsidRPr="00C27D74">
        <w:rPr>
          <w:color w:val="FF0000"/>
        </w:rPr>
        <w:t>during implementation</w:t>
      </w:r>
      <w:r w:rsidR="00992557" w:rsidRPr="00C27D74">
        <w:rPr>
          <w:b/>
          <w:color w:val="FF0000"/>
        </w:rPr>
        <w:t>.</w:t>
      </w:r>
      <w:r w:rsidR="00992557" w:rsidRPr="009949EA">
        <w:rPr>
          <w:rStyle w:val="FootnoteReference"/>
          <w:rFonts w:cs="Arial"/>
          <w:color w:val="FF0000"/>
          <w:szCs w:val="22"/>
        </w:rPr>
        <w:footnoteReference w:id="5"/>
      </w:r>
    </w:p>
    <w:p w14:paraId="1C79FE5A" w14:textId="77777777" w:rsidR="00992557" w:rsidRPr="00DC4047" w:rsidRDefault="00992557" w:rsidP="00DC4047"/>
    <w:p w14:paraId="0F1F920C" w14:textId="77777777" w:rsidR="00992557" w:rsidRPr="009949EA" w:rsidRDefault="00992557" w:rsidP="00992557">
      <w:pPr>
        <w:pStyle w:val="Heading2"/>
        <w:numPr>
          <w:ilvl w:val="1"/>
          <w:numId w:val="1"/>
        </w:numPr>
        <w:rPr>
          <w:rFonts w:cs="Arial"/>
          <w:snapToGrid w:val="0"/>
        </w:rPr>
      </w:pPr>
      <w:bookmarkStart w:id="22" w:name="_Toc3703491"/>
      <w:bookmarkStart w:id="23" w:name="_Toc504410652"/>
      <w:bookmarkStart w:id="24" w:name="_Toc88674109"/>
      <w:bookmarkStart w:id="25" w:name="_Toc89776037"/>
      <w:r w:rsidRPr="009949EA">
        <w:rPr>
          <w:rFonts w:cs="Arial"/>
          <w:snapToGrid w:val="0"/>
        </w:rPr>
        <w:lastRenderedPageBreak/>
        <w:t>Project Costs</w:t>
      </w:r>
      <w:bookmarkEnd w:id="22"/>
      <w:r w:rsidRPr="009949EA">
        <w:rPr>
          <w:rFonts w:cs="Arial"/>
          <w:snapToGrid w:val="0"/>
        </w:rPr>
        <w:t xml:space="preserve"> and Financing</w:t>
      </w:r>
      <w:bookmarkEnd w:id="23"/>
      <w:bookmarkEnd w:id="24"/>
      <w:bookmarkEnd w:id="25"/>
    </w:p>
    <w:p w14:paraId="4932978C" w14:textId="77777777" w:rsidR="00992557" w:rsidRPr="009949EA" w:rsidRDefault="00992557" w:rsidP="00992557">
      <w:pPr>
        <w:keepNext/>
        <w:rPr>
          <w:rFonts w:cs="Arial"/>
        </w:rPr>
      </w:pPr>
    </w:p>
    <w:p w14:paraId="34ECB0C0" w14:textId="443CED52" w:rsidR="00992557" w:rsidRPr="00DC4047" w:rsidRDefault="00992557" w:rsidP="00C27D74">
      <w:pPr>
        <w:pStyle w:val="ListParagraph"/>
      </w:pPr>
      <w:r w:rsidRPr="00C27D74">
        <w:rPr>
          <w:color w:val="FF0000"/>
        </w:rPr>
        <w:t xml:space="preserve">Discuss </w:t>
      </w:r>
      <w:bookmarkStart w:id="26" w:name="_Hlk88672599"/>
      <w:r w:rsidRPr="00C27D74">
        <w:rPr>
          <w:color w:val="FF0000"/>
        </w:rPr>
        <w:t>project costs</w:t>
      </w:r>
      <w:bookmarkEnd w:id="26"/>
      <w:r w:rsidR="00EC4711" w:rsidRPr="00C27D74">
        <w:rPr>
          <w:color w:val="FF0000"/>
        </w:rPr>
        <w:t xml:space="preserve"> and </w:t>
      </w:r>
      <w:r w:rsidRPr="00C27D74">
        <w:rPr>
          <w:color w:val="FF0000"/>
        </w:rPr>
        <w:t>explain significant overruns or underruns (Appendix 2). State the reasons for the cost changes (design inadequacy, external factors, delays)</w:t>
      </w:r>
      <w:r w:rsidR="00144817" w:rsidRPr="00C27D74">
        <w:rPr>
          <w:color w:val="FF0000"/>
        </w:rPr>
        <w:t>;</w:t>
      </w:r>
      <w:r w:rsidRPr="00C27D74">
        <w:rPr>
          <w:color w:val="FF0000"/>
        </w:rPr>
        <w:t xml:space="preserve"> the amounts canceled</w:t>
      </w:r>
      <w:r w:rsidR="00144817" w:rsidRPr="00C27D74">
        <w:rPr>
          <w:color w:val="FF0000"/>
        </w:rPr>
        <w:t>;</w:t>
      </w:r>
      <w:r w:rsidRPr="00C27D74">
        <w:rPr>
          <w:color w:val="FF0000"/>
        </w:rPr>
        <w:t xml:space="preserve"> and the reasons for any cancellations during implementation. All cost category variances in (i) absolute and percentage terms and (ii) tabular form should be </w:t>
      </w:r>
      <w:r w:rsidR="006320D1" w:rsidRPr="00C27D74">
        <w:rPr>
          <w:color w:val="FF0000"/>
        </w:rPr>
        <w:t xml:space="preserve">presented </w:t>
      </w:r>
      <w:r w:rsidRPr="00C27D74">
        <w:rPr>
          <w:color w:val="FF0000"/>
        </w:rPr>
        <w:t>with the narrative explanation for such variances.</w:t>
      </w:r>
    </w:p>
    <w:p w14:paraId="774575E3" w14:textId="77777777" w:rsidR="00992557" w:rsidRPr="009949EA" w:rsidRDefault="00992557" w:rsidP="00992557">
      <w:pPr>
        <w:rPr>
          <w:rFonts w:cs="Arial"/>
        </w:rPr>
      </w:pPr>
    </w:p>
    <w:p w14:paraId="3EC871E3" w14:textId="0ED2A591" w:rsidR="00992557" w:rsidRPr="00DC4047" w:rsidRDefault="00992557" w:rsidP="00C27D74">
      <w:pPr>
        <w:pStyle w:val="ListParagraph"/>
      </w:pPr>
      <w:bookmarkStart w:id="27" w:name="_Hlk88672628"/>
      <w:r w:rsidRPr="00C27D74">
        <w:rPr>
          <w:color w:val="FF0000"/>
        </w:rPr>
        <w:t>Describe the original financing plan and state the actual allocation of loans and grants by financier (Appendix 3</w:t>
      </w:r>
      <w:bookmarkEnd w:id="27"/>
      <w:r w:rsidRPr="00C27D74">
        <w:rPr>
          <w:color w:val="FF0000"/>
        </w:rPr>
        <w:t xml:space="preserve">). Describe what components were financed by which financiers and state the reasons </w:t>
      </w:r>
      <w:r w:rsidR="00492086" w:rsidRPr="00C27D74">
        <w:rPr>
          <w:color w:val="FF0000"/>
        </w:rPr>
        <w:t>for</w:t>
      </w:r>
      <w:r w:rsidRPr="00C27D74">
        <w:rPr>
          <w:color w:val="FF0000"/>
        </w:rPr>
        <w:t xml:space="preserve"> a</w:t>
      </w:r>
      <w:r w:rsidR="00492086" w:rsidRPr="00C27D74">
        <w:rPr>
          <w:color w:val="FF0000"/>
        </w:rPr>
        <w:t>ny</w:t>
      </w:r>
      <w:r w:rsidRPr="00C27D74">
        <w:rPr>
          <w:color w:val="FF0000"/>
        </w:rPr>
        <w:t xml:space="preserve"> gap between the financing plan and actual results. </w:t>
      </w:r>
      <w:r w:rsidR="00FB6D4C" w:rsidRPr="00C27D74">
        <w:rPr>
          <w:color w:val="FF0000"/>
        </w:rPr>
        <w:t xml:space="preserve">State the reasons for </w:t>
      </w:r>
      <w:r w:rsidRPr="00C27D74">
        <w:rPr>
          <w:color w:val="FF0000"/>
        </w:rPr>
        <w:t>a</w:t>
      </w:r>
      <w:r w:rsidR="00FB6D4C" w:rsidRPr="00C27D74">
        <w:rPr>
          <w:color w:val="FF0000"/>
        </w:rPr>
        <w:t>ny</w:t>
      </w:r>
      <w:r w:rsidRPr="00C27D74">
        <w:rPr>
          <w:color w:val="FF0000"/>
        </w:rPr>
        <w:t xml:space="preserve"> reallocation of loans and grants.</w:t>
      </w:r>
      <w:r w:rsidR="00817A21" w:rsidRPr="00C27D74">
        <w:rPr>
          <w:color w:val="FF0000"/>
        </w:rPr>
        <w:t xml:space="preserve"> </w:t>
      </w:r>
      <w:r w:rsidR="00626B1C" w:rsidRPr="00C27D74">
        <w:rPr>
          <w:color w:val="FF0000"/>
        </w:rPr>
        <w:t xml:space="preserve">If cofinancing is </w:t>
      </w:r>
      <w:r w:rsidR="004C4D9D" w:rsidRPr="00C27D74">
        <w:rPr>
          <w:color w:val="FF0000"/>
        </w:rPr>
        <w:t>included,</w:t>
      </w:r>
      <w:r w:rsidR="005B42C5" w:rsidRPr="00C27D74">
        <w:rPr>
          <w:rStyle w:val="FootnoteReference"/>
          <w:color w:val="FF0000"/>
          <w:szCs w:val="22"/>
          <w:shd w:val="clear" w:color="auto" w:fill="FFFFFF"/>
        </w:rPr>
        <w:footnoteReference w:id="6"/>
      </w:r>
      <w:r w:rsidR="005B42C5" w:rsidRPr="00C27D74">
        <w:rPr>
          <w:color w:val="FF0000"/>
          <w:shd w:val="clear" w:color="auto" w:fill="FFFFFF"/>
        </w:rPr>
        <w:t xml:space="preserve"> </w:t>
      </w:r>
      <w:r w:rsidR="00321EBC" w:rsidRPr="00C27D74">
        <w:rPr>
          <w:color w:val="FF0000"/>
          <w:shd w:val="clear" w:color="auto" w:fill="FFFFFF"/>
        </w:rPr>
        <w:t>s</w:t>
      </w:r>
      <w:r w:rsidR="004C4D9D" w:rsidRPr="00C27D74">
        <w:rPr>
          <w:color w:val="FF0000"/>
          <w:shd w:val="clear" w:color="auto" w:fill="FFFFFF"/>
        </w:rPr>
        <w:t xml:space="preserve">tate the </w:t>
      </w:r>
      <w:r w:rsidR="00636A45" w:rsidRPr="00C27D74">
        <w:rPr>
          <w:color w:val="FF0000"/>
          <w:shd w:val="clear" w:color="auto" w:fill="FFFFFF"/>
        </w:rPr>
        <w:t xml:space="preserve">cofinanciers’ </w:t>
      </w:r>
      <w:r w:rsidR="004C4D9D" w:rsidRPr="00C27D74">
        <w:rPr>
          <w:color w:val="FF0000"/>
          <w:shd w:val="clear" w:color="auto" w:fill="FFFFFF"/>
        </w:rPr>
        <w:t>contribution</w:t>
      </w:r>
      <w:r w:rsidR="00636A45" w:rsidRPr="00C27D74">
        <w:rPr>
          <w:color w:val="FF0000"/>
          <w:shd w:val="clear" w:color="auto" w:fill="FFFFFF"/>
        </w:rPr>
        <w:t>,</w:t>
      </w:r>
      <w:r w:rsidR="004C4D9D" w:rsidRPr="00C27D74">
        <w:rPr>
          <w:color w:val="FF0000"/>
          <w:shd w:val="clear" w:color="auto" w:fill="FFFFFF"/>
        </w:rPr>
        <w:t xml:space="preserve"> including </w:t>
      </w:r>
      <w:r w:rsidR="00636A45" w:rsidRPr="00C27D74">
        <w:rPr>
          <w:color w:val="FF0000"/>
          <w:shd w:val="clear" w:color="auto" w:fill="FFFFFF"/>
        </w:rPr>
        <w:t xml:space="preserve">the </w:t>
      </w:r>
      <w:r w:rsidR="004C4D9D" w:rsidRPr="00C27D74">
        <w:rPr>
          <w:color w:val="FF0000"/>
          <w:shd w:val="clear" w:color="auto" w:fill="FFFFFF"/>
        </w:rPr>
        <w:t xml:space="preserve">components provided. </w:t>
      </w:r>
      <w:r w:rsidR="005B42C5" w:rsidRPr="00C27D74">
        <w:rPr>
          <w:color w:val="FF0000"/>
        </w:rPr>
        <w:t xml:space="preserve">Describe </w:t>
      </w:r>
      <w:r w:rsidR="00636A45" w:rsidRPr="00C27D74">
        <w:rPr>
          <w:color w:val="FF0000"/>
        </w:rPr>
        <w:t xml:space="preserve">the </w:t>
      </w:r>
      <w:r w:rsidR="00186831" w:rsidRPr="00C27D74">
        <w:rPr>
          <w:color w:val="FF0000"/>
        </w:rPr>
        <w:t xml:space="preserve">implementation, </w:t>
      </w:r>
      <w:r w:rsidR="00BF2662" w:rsidRPr="00C27D74">
        <w:rPr>
          <w:color w:val="FF0000"/>
        </w:rPr>
        <w:t>achievements</w:t>
      </w:r>
      <w:r w:rsidR="00636A45" w:rsidRPr="00C27D74">
        <w:rPr>
          <w:color w:val="FF0000"/>
        </w:rPr>
        <w:t>,</w:t>
      </w:r>
      <w:r w:rsidR="00186831" w:rsidRPr="00C27D74">
        <w:rPr>
          <w:color w:val="FF0000"/>
        </w:rPr>
        <w:t xml:space="preserve"> and </w:t>
      </w:r>
      <w:r w:rsidR="004D2FF7" w:rsidRPr="00C27D74">
        <w:rPr>
          <w:color w:val="FF0000"/>
        </w:rPr>
        <w:t xml:space="preserve">cofinancier-related </w:t>
      </w:r>
      <w:r w:rsidR="005B42C5" w:rsidRPr="00C27D74">
        <w:rPr>
          <w:color w:val="FF0000"/>
        </w:rPr>
        <w:t xml:space="preserve">problems </w:t>
      </w:r>
      <w:r w:rsidR="004D2FF7" w:rsidRPr="00C27D74">
        <w:rPr>
          <w:color w:val="FF0000"/>
        </w:rPr>
        <w:t xml:space="preserve">encountered </w:t>
      </w:r>
      <w:r w:rsidR="005B42C5" w:rsidRPr="00C27D74">
        <w:rPr>
          <w:color w:val="FF0000"/>
        </w:rPr>
        <w:t>during implementation</w:t>
      </w:r>
      <w:r w:rsidR="004D2FF7" w:rsidRPr="00C27D74">
        <w:rPr>
          <w:color w:val="FF0000"/>
        </w:rPr>
        <w:t>,</w:t>
      </w:r>
      <w:r w:rsidR="005B42C5" w:rsidRPr="00C27D74">
        <w:rPr>
          <w:color w:val="FF0000"/>
        </w:rPr>
        <w:t xml:space="preserve"> </w:t>
      </w:r>
      <w:r w:rsidR="004D2FF7" w:rsidRPr="00C27D74">
        <w:rPr>
          <w:color w:val="FF0000"/>
        </w:rPr>
        <w:t xml:space="preserve">such as </w:t>
      </w:r>
      <w:r w:rsidR="005B42C5" w:rsidRPr="00C27D74">
        <w:rPr>
          <w:color w:val="FF0000"/>
        </w:rPr>
        <w:t>approvals, disbursements, procurement, safeguards, and monitoring</w:t>
      </w:r>
      <w:r w:rsidR="001F060D" w:rsidRPr="00C27D74">
        <w:rPr>
          <w:color w:val="FF0000"/>
        </w:rPr>
        <w:t>.</w:t>
      </w:r>
      <w:r w:rsidR="00DE5B2C">
        <w:rPr>
          <w:rStyle w:val="FootnoteReference"/>
          <w:color w:val="FF0000"/>
          <w:szCs w:val="22"/>
        </w:rPr>
        <w:footnoteReference w:id="7"/>
      </w:r>
    </w:p>
    <w:p w14:paraId="2AC5E503" w14:textId="77777777" w:rsidR="00992557" w:rsidRPr="009949EA" w:rsidRDefault="00992557" w:rsidP="00992557">
      <w:pPr>
        <w:rPr>
          <w:rFonts w:cs="Arial"/>
        </w:rPr>
      </w:pPr>
    </w:p>
    <w:p w14:paraId="04EF6BE0" w14:textId="77777777" w:rsidR="00992557" w:rsidRPr="009949EA" w:rsidRDefault="00992557" w:rsidP="00992557">
      <w:pPr>
        <w:pStyle w:val="Heading2"/>
        <w:numPr>
          <w:ilvl w:val="1"/>
          <w:numId w:val="1"/>
        </w:numPr>
        <w:rPr>
          <w:rFonts w:cs="Arial"/>
          <w:snapToGrid w:val="0"/>
        </w:rPr>
      </w:pPr>
      <w:bookmarkStart w:id="28" w:name="_Toc3703492"/>
      <w:bookmarkStart w:id="29" w:name="_Toc504410653"/>
      <w:bookmarkStart w:id="30" w:name="_Toc88674110"/>
      <w:bookmarkStart w:id="31" w:name="_Toc89776038"/>
      <w:r w:rsidRPr="009949EA">
        <w:rPr>
          <w:rFonts w:cs="Arial"/>
          <w:snapToGrid w:val="0"/>
        </w:rPr>
        <w:t>Disbursements</w:t>
      </w:r>
      <w:bookmarkEnd w:id="28"/>
      <w:bookmarkEnd w:id="29"/>
      <w:bookmarkEnd w:id="30"/>
      <w:bookmarkEnd w:id="31"/>
    </w:p>
    <w:p w14:paraId="700A244C" w14:textId="77777777" w:rsidR="00992557" w:rsidRPr="009949EA" w:rsidRDefault="00992557" w:rsidP="00992557">
      <w:pPr>
        <w:keepNext/>
        <w:rPr>
          <w:rFonts w:cs="Arial"/>
        </w:rPr>
      </w:pPr>
    </w:p>
    <w:p w14:paraId="501F7317" w14:textId="7DA89524" w:rsidR="00992557" w:rsidRPr="00DC4047" w:rsidRDefault="00992557" w:rsidP="00C27D74">
      <w:pPr>
        <w:pStyle w:val="ListParagraph"/>
      </w:pPr>
      <w:bookmarkStart w:id="32" w:name="_Hlk88672647"/>
      <w:r w:rsidRPr="00982DCB">
        <w:rPr>
          <w:color w:val="FF0000"/>
        </w:rPr>
        <w:t xml:space="preserve">Assess whether the disbursement projections at project effectiveness were realistic (Appendix 4). </w:t>
      </w:r>
      <w:bookmarkEnd w:id="32"/>
      <w:r w:rsidR="00DE4077" w:rsidRPr="00982DCB">
        <w:rPr>
          <w:color w:val="FF0000"/>
        </w:rPr>
        <w:t xml:space="preserve">Explain any </w:t>
      </w:r>
      <w:r w:rsidRPr="00982DCB">
        <w:rPr>
          <w:color w:val="FF0000"/>
        </w:rPr>
        <w:t>significant gap</w:t>
      </w:r>
      <w:r w:rsidR="00DE4077" w:rsidRPr="00982DCB">
        <w:rPr>
          <w:color w:val="FF0000"/>
        </w:rPr>
        <w:t>s</w:t>
      </w:r>
      <w:r w:rsidRPr="00982DCB">
        <w:rPr>
          <w:color w:val="FF0000"/>
        </w:rPr>
        <w:t xml:space="preserve"> between the projection and the actual disbursements. Assess any delays and corrective actions taken by the borrower, executing agency, and ADB. If used, assess (i) the usefulness of the advance fund</w:t>
      </w:r>
      <w:r w:rsidRPr="00982DCB">
        <w:rPr>
          <w:color w:val="FF0000"/>
          <w:vertAlign w:val="superscript"/>
        </w:rPr>
        <w:footnoteReference w:id="8"/>
      </w:r>
      <w:r w:rsidRPr="00982DCB">
        <w:rPr>
          <w:color w:val="FF0000"/>
        </w:rPr>
        <w:t xml:space="preserve"> and statement of expenditure procedures; (ii) the experience of the executing agency or ADB; and (iii) any material issues or findings (from review missions, audit reports) during implementation.</w:t>
      </w:r>
    </w:p>
    <w:p w14:paraId="618F2061" w14:textId="77777777" w:rsidR="00992557" w:rsidRPr="009949EA" w:rsidRDefault="00992557" w:rsidP="00992557">
      <w:pPr>
        <w:rPr>
          <w:rFonts w:cs="Arial"/>
        </w:rPr>
      </w:pPr>
    </w:p>
    <w:p w14:paraId="4ADA2013" w14:textId="77777777" w:rsidR="00992557" w:rsidRPr="009949EA" w:rsidRDefault="00992557" w:rsidP="00992557">
      <w:pPr>
        <w:pStyle w:val="Heading2"/>
        <w:numPr>
          <w:ilvl w:val="1"/>
          <w:numId w:val="1"/>
        </w:numPr>
        <w:rPr>
          <w:rFonts w:cs="Arial"/>
          <w:snapToGrid w:val="0"/>
        </w:rPr>
      </w:pPr>
      <w:bookmarkStart w:id="33" w:name="_Toc3703493"/>
      <w:bookmarkStart w:id="34" w:name="_Toc504410654"/>
      <w:bookmarkStart w:id="35" w:name="_Toc88674111"/>
      <w:bookmarkStart w:id="36" w:name="_Toc89776039"/>
      <w:r w:rsidRPr="009949EA">
        <w:rPr>
          <w:rFonts w:cs="Arial"/>
          <w:snapToGrid w:val="0"/>
        </w:rPr>
        <w:t>Project Schedule</w:t>
      </w:r>
      <w:bookmarkEnd w:id="33"/>
      <w:bookmarkEnd w:id="34"/>
      <w:bookmarkEnd w:id="35"/>
      <w:bookmarkEnd w:id="36"/>
    </w:p>
    <w:p w14:paraId="2D0D55E4" w14:textId="77777777" w:rsidR="00992557" w:rsidRPr="009949EA" w:rsidRDefault="00992557" w:rsidP="00992557">
      <w:pPr>
        <w:keepNext/>
        <w:rPr>
          <w:rFonts w:cs="Arial"/>
        </w:rPr>
      </w:pPr>
    </w:p>
    <w:p w14:paraId="73A4CF43" w14:textId="642B1DE0" w:rsidR="00992557" w:rsidRPr="00DC4047" w:rsidRDefault="00992557" w:rsidP="004B638E">
      <w:pPr>
        <w:pStyle w:val="ListParagraph"/>
      </w:pPr>
      <w:r w:rsidRPr="004B638E">
        <w:rPr>
          <w:color w:val="FF0000"/>
        </w:rPr>
        <w:t>State the expected and actual project completion date</w:t>
      </w:r>
      <w:r w:rsidR="00CC59F9" w:rsidRPr="004B638E">
        <w:rPr>
          <w:color w:val="FF0000"/>
        </w:rPr>
        <w:t xml:space="preserve"> and explain any </w:t>
      </w:r>
      <w:r w:rsidRPr="004B638E">
        <w:rPr>
          <w:color w:val="FF0000"/>
        </w:rPr>
        <w:t>gap</w:t>
      </w:r>
      <w:r w:rsidR="00CC59F9" w:rsidRPr="004B638E">
        <w:rPr>
          <w:color w:val="FF0000"/>
        </w:rPr>
        <w:t>s</w:t>
      </w:r>
      <w:r w:rsidRPr="004B638E">
        <w:rPr>
          <w:color w:val="FF0000"/>
        </w:rPr>
        <w:t xml:space="preserve">. </w:t>
      </w:r>
      <w:r w:rsidR="00AF7F0F" w:rsidRPr="004B638E">
        <w:rPr>
          <w:color w:val="FF0000"/>
        </w:rPr>
        <w:t>E</w:t>
      </w:r>
      <w:r w:rsidRPr="004B638E">
        <w:rPr>
          <w:color w:val="FF0000"/>
        </w:rPr>
        <w:t>xplain the rationale and agreements made to extend the loan closing date</w:t>
      </w:r>
      <w:r w:rsidR="00AF7F0F" w:rsidRPr="004B638E">
        <w:rPr>
          <w:color w:val="FF0000"/>
        </w:rPr>
        <w:t xml:space="preserve"> if an extension was approved</w:t>
      </w:r>
      <w:r w:rsidRPr="004B638E">
        <w:rPr>
          <w:color w:val="FF0000"/>
        </w:rPr>
        <w:t xml:space="preserve">. If the gap between </w:t>
      </w:r>
      <w:r w:rsidR="00BE5823" w:rsidRPr="004B638E">
        <w:rPr>
          <w:color w:val="FF0000"/>
        </w:rPr>
        <w:t>loan closing</w:t>
      </w:r>
      <w:r w:rsidRPr="004B638E">
        <w:rPr>
          <w:color w:val="FF0000"/>
        </w:rPr>
        <w:t xml:space="preserve"> and financial closing</w:t>
      </w:r>
      <w:r w:rsidR="009D778F" w:rsidRPr="004B638E">
        <w:rPr>
          <w:color w:val="FF0000"/>
        </w:rPr>
        <w:t xml:space="preserve"> exceeds 1 year</w:t>
      </w:r>
      <w:r w:rsidRPr="004B638E">
        <w:rPr>
          <w:color w:val="FF0000"/>
        </w:rPr>
        <w:t>, state the reasons for the gap.</w:t>
      </w:r>
    </w:p>
    <w:p w14:paraId="14B02977" w14:textId="77777777" w:rsidR="00992557" w:rsidRPr="009949EA" w:rsidRDefault="00992557" w:rsidP="00992557">
      <w:pPr>
        <w:rPr>
          <w:rFonts w:cs="Arial"/>
        </w:rPr>
      </w:pPr>
    </w:p>
    <w:p w14:paraId="453371E7" w14:textId="77777777" w:rsidR="00992557" w:rsidRPr="009949EA" w:rsidRDefault="00992557" w:rsidP="00992557">
      <w:pPr>
        <w:pStyle w:val="Heading2"/>
        <w:numPr>
          <w:ilvl w:val="1"/>
          <w:numId w:val="1"/>
        </w:numPr>
        <w:rPr>
          <w:rFonts w:cs="Arial"/>
          <w:snapToGrid w:val="0"/>
        </w:rPr>
      </w:pPr>
      <w:bookmarkStart w:id="37" w:name="_Toc3703494"/>
      <w:bookmarkStart w:id="38" w:name="_Toc504410655"/>
      <w:bookmarkStart w:id="39" w:name="_Toc88674112"/>
      <w:bookmarkStart w:id="40" w:name="_Toc89776040"/>
      <w:r w:rsidRPr="009949EA">
        <w:rPr>
          <w:rFonts w:cs="Arial"/>
          <w:snapToGrid w:val="0"/>
        </w:rPr>
        <w:t>Implementation Arrangements</w:t>
      </w:r>
      <w:bookmarkEnd w:id="37"/>
      <w:bookmarkEnd w:id="38"/>
      <w:bookmarkEnd w:id="39"/>
      <w:bookmarkEnd w:id="40"/>
    </w:p>
    <w:p w14:paraId="61A5832F" w14:textId="77777777" w:rsidR="00992557" w:rsidRPr="009949EA" w:rsidRDefault="00992557" w:rsidP="00992557">
      <w:pPr>
        <w:keepNext/>
        <w:rPr>
          <w:rFonts w:cs="Arial"/>
        </w:rPr>
      </w:pPr>
    </w:p>
    <w:p w14:paraId="25A67ADE" w14:textId="6525FA35" w:rsidR="00992557" w:rsidRPr="00DC4047" w:rsidRDefault="00992557" w:rsidP="004B638E">
      <w:pPr>
        <w:pStyle w:val="ListParagraph"/>
      </w:pPr>
      <w:r w:rsidRPr="004B638E">
        <w:rPr>
          <w:color w:val="FF0000"/>
        </w:rPr>
        <w:t xml:space="preserve">Discuss the key features of the project’s implementation arrangements as designed at </w:t>
      </w:r>
      <w:r w:rsidR="00614623" w:rsidRPr="004B638E">
        <w:rPr>
          <w:color w:val="FF0000"/>
        </w:rPr>
        <w:t xml:space="preserve">approval </w:t>
      </w:r>
      <w:r w:rsidRPr="004B638E">
        <w:rPr>
          <w:color w:val="FF0000"/>
        </w:rPr>
        <w:t xml:space="preserve">and any major </w:t>
      </w:r>
      <w:r w:rsidR="00664021" w:rsidRPr="004B638E">
        <w:rPr>
          <w:color w:val="FF0000"/>
        </w:rPr>
        <w:t xml:space="preserve">deviations </w:t>
      </w:r>
      <w:r w:rsidRPr="004B638E">
        <w:rPr>
          <w:color w:val="FF0000"/>
        </w:rPr>
        <w:t xml:space="preserve">caused by changes in the project. </w:t>
      </w:r>
      <w:r w:rsidR="00FC4A2A" w:rsidRPr="004B638E">
        <w:rPr>
          <w:color w:val="FF0000"/>
        </w:rPr>
        <w:t xml:space="preserve">Describe </w:t>
      </w:r>
      <w:r w:rsidRPr="004B638E">
        <w:rPr>
          <w:color w:val="FF0000"/>
        </w:rPr>
        <w:t xml:space="preserve">the adequacy of </w:t>
      </w:r>
      <w:r w:rsidR="00664021" w:rsidRPr="004B638E">
        <w:rPr>
          <w:color w:val="FF0000"/>
        </w:rPr>
        <w:t xml:space="preserve">the </w:t>
      </w:r>
      <w:r w:rsidRPr="004B638E">
        <w:rPr>
          <w:color w:val="FF0000"/>
        </w:rPr>
        <w:t xml:space="preserve">implementation arrangements to deliver </w:t>
      </w:r>
      <w:r w:rsidR="00664021" w:rsidRPr="004B638E">
        <w:rPr>
          <w:color w:val="FF0000"/>
        </w:rPr>
        <w:t xml:space="preserve">the </w:t>
      </w:r>
      <w:r w:rsidRPr="004B638E">
        <w:rPr>
          <w:color w:val="FF0000"/>
        </w:rPr>
        <w:t>project outputs and achieve the outcome.</w:t>
      </w:r>
    </w:p>
    <w:p w14:paraId="7EC4537D" w14:textId="77777777" w:rsidR="00992557" w:rsidRPr="009949EA" w:rsidRDefault="00992557" w:rsidP="00992557">
      <w:pPr>
        <w:rPr>
          <w:rFonts w:cs="Arial"/>
        </w:rPr>
      </w:pPr>
    </w:p>
    <w:p w14:paraId="4CC3CF21" w14:textId="77777777" w:rsidR="00992557" w:rsidRPr="0039621D" w:rsidRDefault="00992557" w:rsidP="00992557">
      <w:pPr>
        <w:pStyle w:val="Heading2"/>
        <w:numPr>
          <w:ilvl w:val="1"/>
          <w:numId w:val="1"/>
        </w:numPr>
        <w:rPr>
          <w:rFonts w:cs="Arial"/>
          <w:snapToGrid w:val="0"/>
          <w:color w:val="000000" w:themeColor="text1"/>
        </w:rPr>
      </w:pPr>
      <w:bookmarkStart w:id="41" w:name="_Toc3703496"/>
      <w:bookmarkStart w:id="42" w:name="_Toc504410656"/>
      <w:bookmarkStart w:id="43" w:name="_Toc88674113"/>
      <w:bookmarkStart w:id="44" w:name="_Toc89776041"/>
      <w:r>
        <w:rPr>
          <w:rFonts w:cs="Arial"/>
          <w:snapToGrid w:val="0"/>
          <w:color w:val="000000" w:themeColor="text1"/>
        </w:rPr>
        <w:t>{</w:t>
      </w:r>
      <w:bookmarkStart w:id="45" w:name="_Hlk497985089"/>
      <w:r w:rsidRPr="0039621D">
        <w:rPr>
          <w:rFonts w:cs="Arial"/>
          <w:snapToGrid w:val="0"/>
          <w:color w:val="000000" w:themeColor="text1"/>
        </w:rPr>
        <w:t>Technical Assistance</w:t>
      </w:r>
      <w:bookmarkEnd w:id="41"/>
      <w:bookmarkEnd w:id="45"/>
      <w:r w:rsidRPr="0039621D">
        <w:rPr>
          <w:rFonts w:cs="Arial"/>
          <w:snapToGrid w:val="0"/>
          <w:color w:val="000000" w:themeColor="text1"/>
        </w:rPr>
        <w:t>}</w:t>
      </w:r>
      <w:bookmarkEnd w:id="42"/>
      <w:bookmarkEnd w:id="43"/>
      <w:bookmarkEnd w:id="44"/>
    </w:p>
    <w:p w14:paraId="0EEE1469" w14:textId="77777777" w:rsidR="00992557" w:rsidRPr="009949EA" w:rsidRDefault="00992557" w:rsidP="00992557">
      <w:pPr>
        <w:keepNext/>
        <w:rPr>
          <w:rFonts w:cs="Arial"/>
        </w:rPr>
      </w:pPr>
    </w:p>
    <w:p w14:paraId="5E91B771" w14:textId="114FEE2E" w:rsidR="00992557" w:rsidRPr="00DC4047" w:rsidRDefault="00992557" w:rsidP="004B638E">
      <w:pPr>
        <w:pStyle w:val="ListParagraph"/>
      </w:pPr>
      <w:bookmarkStart w:id="46" w:name="_Hlk497985069"/>
      <w:r w:rsidRPr="004B638E">
        <w:rPr>
          <w:color w:val="FF0000"/>
        </w:rPr>
        <w:t xml:space="preserve">For transaction technical assistance (TA) used for </w:t>
      </w:r>
      <w:r w:rsidR="00CA59E3" w:rsidRPr="004B638E">
        <w:rPr>
          <w:color w:val="FF0000"/>
        </w:rPr>
        <w:t xml:space="preserve">project </w:t>
      </w:r>
      <w:r w:rsidRPr="004B638E">
        <w:rPr>
          <w:color w:val="FF0000"/>
        </w:rPr>
        <w:t xml:space="preserve">preparation, describe how the TA contributed to achieving the </w:t>
      </w:r>
      <w:r w:rsidR="00A979ED" w:rsidRPr="004B638E">
        <w:rPr>
          <w:color w:val="FF0000"/>
        </w:rPr>
        <w:t xml:space="preserve">project’s </w:t>
      </w:r>
      <w:r w:rsidRPr="004B638E">
        <w:rPr>
          <w:color w:val="FF0000"/>
        </w:rPr>
        <w:t xml:space="preserve">performance targets. In this case, </w:t>
      </w:r>
      <w:r w:rsidR="00A979ED" w:rsidRPr="004B638E">
        <w:rPr>
          <w:color w:val="FF0000"/>
        </w:rPr>
        <w:t xml:space="preserve">a </w:t>
      </w:r>
      <w:r w:rsidRPr="004B638E">
        <w:rPr>
          <w:color w:val="FF0000"/>
        </w:rPr>
        <w:t>TA completion report (TCR)</w:t>
      </w:r>
      <w:r w:rsidR="00DC4047" w:rsidRPr="004B638E">
        <w:rPr>
          <w:rStyle w:val="FootnoteReference"/>
          <w:color w:val="FF0000"/>
          <w:szCs w:val="22"/>
        </w:rPr>
        <w:footnoteReference w:id="9"/>
      </w:r>
      <w:r w:rsidRPr="004B638E">
        <w:rPr>
          <w:color w:val="FF0000"/>
        </w:rPr>
        <w:t xml:space="preserve"> and TA ratings are not needed.</w:t>
      </w:r>
    </w:p>
    <w:p w14:paraId="173745D7" w14:textId="77777777" w:rsidR="00992557" w:rsidRPr="009949EA" w:rsidRDefault="00992557" w:rsidP="00992557">
      <w:pPr>
        <w:rPr>
          <w:rFonts w:cs="Arial"/>
        </w:rPr>
      </w:pPr>
    </w:p>
    <w:p w14:paraId="3E7F1023" w14:textId="533C875B" w:rsidR="00992557" w:rsidRPr="00DC4047" w:rsidRDefault="00992557" w:rsidP="004B638E">
      <w:pPr>
        <w:pStyle w:val="ListParagraph"/>
      </w:pPr>
      <w:r w:rsidRPr="004B638E">
        <w:rPr>
          <w:color w:val="FF0000"/>
        </w:rPr>
        <w:lastRenderedPageBreak/>
        <w:t xml:space="preserve">For attached transaction TA that was approved with </w:t>
      </w:r>
      <w:r w:rsidR="00527497" w:rsidRPr="004B638E">
        <w:rPr>
          <w:color w:val="FF0000"/>
        </w:rPr>
        <w:t>or supported the project</w:t>
      </w:r>
      <w:r w:rsidR="006743F9" w:rsidRPr="004B638E">
        <w:rPr>
          <w:color w:val="FF0000"/>
        </w:rPr>
        <w:t>,</w:t>
      </w:r>
      <w:r w:rsidR="00527497" w:rsidRPr="004B638E">
        <w:rPr>
          <w:rStyle w:val="FootnoteReference"/>
          <w:color w:val="FF0000"/>
          <w:szCs w:val="22"/>
        </w:rPr>
        <w:footnoteReference w:id="10"/>
      </w:r>
      <w:r w:rsidRPr="004B638E">
        <w:rPr>
          <w:color w:val="FF0000"/>
        </w:rPr>
        <w:t xml:space="preserve"> a TCR</w:t>
      </w:r>
      <w:r w:rsidRPr="004B638E">
        <w:rPr>
          <w:color w:val="FF0000"/>
          <w:vertAlign w:val="superscript"/>
        </w:rPr>
        <w:t xml:space="preserve"> </w:t>
      </w:r>
      <w:r w:rsidRPr="004B638E">
        <w:rPr>
          <w:color w:val="FF0000"/>
        </w:rPr>
        <w:t xml:space="preserve">should be prepared as an appendix of the PCR. </w:t>
      </w:r>
      <w:r w:rsidR="00E52BA5" w:rsidRPr="004B638E">
        <w:rPr>
          <w:color w:val="FF0000"/>
        </w:rPr>
        <w:t>D</w:t>
      </w:r>
      <w:r w:rsidRPr="004B638E">
        <w:rPr>
          <w:color w:val="FF0000"/>
        </w:rPr>
        <w:t xml:space="preserve">escribe the key </w:t>
      </w:r>
      <w:r w:rsidR="00E52BA5" w:rsidRPr="004B638E">
        <w:rPr>
          <w:color w:val="FF0000"/>
        </w:rPr>
        <w:t xml:space="preserve">TA </w:t>
      </w:r>
      <w:r w:rsidRPr="004B638E">
        <w:rPr>
          <w:color w:val="FF0000"/>
        </w:rPr>
        <w:t>achievements and the TCR ratings in the PCR main text. When PCR Board circulation is requested, the Office of the Secretary (SEC) should be informed that a TCR is appended to the PCR</w:t>
      </w:r>
      <w:r w:rsidR="00E75567" w:rsidRPr="004B638E">
        <w:rPr>
          <w:color w:val="FF0000"/>
        </w:rPr>
        <w:t xml:space="preserve"> to make </w:t>
      </w:r>
      <w:r w:rsidRPr="004B638E">
        <w:rPr>
          <w:color w:val="FF0000"/>
        </w:rPr>
        <w:t>sure that the TCR is recorded in SEC's database and noted in SEC's circulation memo to the Board.</w:t>
      </w:r>
    </w:p>
    <w:bookmarkEnd w:id="46"/>
    <w:p w14:paraId="3808C537" w14:textId="77777777" w:rsidR="00372330" w:rsidRPr="009949EA" w:rsidRDefault="00372330" w:rsidP="00372330">
      <w:pPr>
        <w:rPr>
          <w:rFonts w:cs="Arial"/>
        </w:rPr>
      </w:pPr>
    </w:p>
    <w:p w14:paraId="43828E12" w14:textId="75E1B1A9" w:rsidR="00372330" w:rsidRPr="0039621D" w:rsidRDefault="00372330" w:rsidP="00372330">
      <w:pPr>
        <w:pStyle w:val="Heading2"/>
        <w:numPr>
          <w:ilvl w:val="1"/>
          <w:numId w:val="1"/>
        </w:numPr>
        <w:rPr>
          <w:rFonts w:cs="Arial"/>
          <w:snapToGrid w:val="0"/>
          <w:color w:val="000000" w:themeColor="text1"/>
        </w:rPr>
      </w:pPr>
      <w:bookmarkStart w:id="47" w:name="_Toc88674114"/>
      <w:bookmarkStart w:id="48" w:name="_Toc89776042"/>
      <w:r>
        <w:rPr>
          <w:rFonts w:cs="Arial"/>
          <w:snapToGrid w:val="0"/>
          <w:color w:val="000000" w:themeColor="text1"/>
        </w:rPr>
        <w:t>Procurement</w:t>
      </w:r>
      <w:bookmarkEnd w:id="47"/>
      <w:bookmarkEnd w:id="48"/>
    </w:p>
    <w:p w14:paraId="02912022" w14:textId="77777777" w:rsidR="00372330" w:rsidRPr="009949EA" w:rsidRDefault="00372330" w:rsidP="00372330">
      <w:pPr>
        <w:keepNext/>
        <w:rPr>
          <w:rFonts w:cs="Arial"/>
        </w:rPr>
      </w:pPr>
    </w:p>
    <w:p w14:paraId="54BC0AB9" w14:textId="0376E2BD" w:rsidR="00992557" w:rsidRPr="00DC4047" w:rsidRDefault="00992557" w:rsidP="004B638E">
      <w:pPr>
        <w:pStyle w:val="ListParagraph"/>
      </w:pPr>
      <w:r w:rsidRPr="00E006B7">
        <w:rPr>
          <w:color w:val="FF0000"/>
        </w:rPr>
        <w:t xml:space="preserve">Discuss arrangements for consultant recruitment, packaging, and agreed procedure under </w:t>
      </w:r>
      <w:r w:rsidRPr="00E006B7">
        <w:rPr>
          <w:color w:val="FF0000"/>
          <w:lang w:eastAsia="zh-TW"/>
        </w:rPr>
        <w:t xml:space="preserve">the </w:t>
      </w:r>
      <w:r w:rsidRPr="00E006B7">
        <w:rPr>
          <w:color w:val="FF0000"/>
        </w:rPr>
        <w:t>procurement</w:t>
      </w:r>
      <w:r w:rsidRPr="00E006B7">
        <w:rPr>
          <w:color w:val="FF0000"/>
          <w:lang w:eastAsia="zh-TW"/>
        </w:rPr>
        <w:t xml:space="preserve"> plan. Describe any significant problems and deviation from the originally approved procurement plan, including </w:t>
      </w:r>
      <w:r w:rsidRPr="00E006B7">
        <w:rPr>
          <w:color w:val="FF0000"/>
        </w:rPr>
        <w:t xml:space="preserve">the causes of disagreements between the borrower or the executing agency and ADB on consultant selection; and the problems encountered with packaging contracts, preparing tender documents, and evaluating bids </w:t>
      </w:r>
      <w:r w:rsidRPr="00E006B7">
        <w:rPr>
          <w:color w:val="FF0000"/>
          <w:lang w:eastAsia="zh-TW"/>
        </w:rPr>
        <w:t>(s</w:t>
      </w:r>
      <w:r w:rsidRPr="00E006B7">
        <w:rPr>
          <w:color w:val="FF0000"/>
        </w:rPr>
        <w:t>tate how the differences or problems were resolve</w:t>
      </w:r>
      <w:r w:rsidRPr="001341C4">
        <w:rPr>
          <w:color w:val="FF0000"/>
        </w:rPr>
        <w:t>d).</w:t>
      </w:r>
      <w:r w:rsidR="009D26BF" w:rsidRPr="001341C4">
        <w:rPr>
          <w:rStyle w:val="FootnoteReference"/>
          <w:color w:val="FF0000"/>
        </w:rPr>
        <w:footnoteReference w:id="11"/>
      </w:r>
      <w:r w:rsidR="00A45F69" w:rsidRPr="001341C4">
        <w:rPr>
          <w:color w:val="FF0000"/>
        </w:rPr>
        <w:t xml:space="preserve"> </w:t>
      </w:r>
    </w:p>
    <w:p w14:paraId="4CF44D66" w14:textId="77777777" w:rsidR="00992557" w:rsidRPr="00DC4047" w:rsidRDefault="00992557" w:rsidP="00DC4047"/>
    <w:p w14:paraId="534A1500" w14:textId="39442D2F" w:rsidR="00992557" w:rsidRPr="00DC4047" w:rsidRDefault="00992557" w:rsidP="00E006B7">
      <w:pPr>
        <w:pStyle w:val="ListParagraph"/>
      </w:pPr>
      <w:bookmarkStart w:id="49" w:name="_Hlk88672674"/>
      <w:r w:rsidRPr="00E006B7">
        <w:rPr>
          <w:color w:val="FF0000"/>
        </w:rPr>
        <w:t>Assess whether the original contract award projections were realistic (Appendix 5</w:t>
      </w:r>
      <w:bookmarkEnd w:id="49"/>
      <w:r w:rsidRPr="00E006B7">
        <w:rPr>
          <w:color w:val="FF0000"/>
        </w:rPr>
        <w:t xml:space="preserve">). </w:t>
      </w:r>
      <w:r w:rsidRPr="00E006B7">
        <w:rPr>
          <w:color w:val="FF0000"/>
          <w:lang w:eastAsia="zh-TW"/>
        </w:rPr>
        <w:t xml:space="preserve">Briefly summarize </w:t>
      </w:r>
      <w:r w:rsidRPr="00E006B7">
        <w:rPr>
          <w:color w:val="FF0000"/>
        </w:rPr>
        <w:t xml:space="preserve">the contract processing and implementation milestones for </w:t>
      </w:r>
      <w:r w:rsidR="007561F8" w:rsidRPr="00E006B7">
        <w:rPr>
          <w:color w:val="FF0000"/>
        </w:rPr>
        <w:t xml:space="preserve">major </w:t>
      </w:r>
      <w:r w:rsidRPr="00E006B7">
        <w:rPr>
          <w:color w:val="FF0000"/>
        </w:rPr>
        <w:t>contracts signed in the project</w:t>
      </w:r>
      <w:r w:rsidRPr="00E006B7">
        <w:rPr>
          <w:color w:val="FF0000"/>
          <w:lang w:eastAsia="zh-TW"/>
        </w:rPr>
        <w:t xml:space="preserve"> and </w:t>
      </w:r>
      <w:r w:rsidRPr="00E006B7">
        <w:rPr>
          <w:color w:val="FF0000"/>
        </w:rPr>
        <w:t>state</w:t>
      </w:r>
      <w:r w:rsidRPr="00E006B7">
        <w:rPr>
          <w:color w:val="FF0000"/>
          <w:lang w:eastAsia="zh-TW"/>
        </w:rPr>
        <w:t xml:space="preserve"> if the project experienced significant delays in contract processing or implementation, including issues with suppliers or contractors</w:t>
      </w:r>
      <w:r w:rsidRPr="00E006B7">
        <w:rPr>
          <w:color w:val="FF0000"/>
        </w:rPr>
        <w:t xml:space="preserve">. </w:t>
      </w:r>
      <w:r w:rsidR="00C0491B">
        <w:rPr>
          <w:color w:val="FF0000"/>
        </w:rPr>
        <w:t xml:space="preserve">Explain the reasons for any gaps </w:t>
      </w:r>
      <w:r w:rsidRPr="00E006B7">
        <w:rPr>
          <w:color w:val="FF0000"/>
        </w:rPr>
        <w:t>between the project</w:t>
      </w:r>
      <w:r w:rsidR="00C0491B">
        <w:rPr>
          <w:color w:val="FF0000"/>
        </w:rPr>
        <w:t>ed</w:t>
      </w:r>
      <w:r w:rsidRPr="00E006B7">
        <w:rPr>
          <w:color w:val="FF0000"/>
        </w:rPr>
        <w:t xml:space="preserve"> and actual contract awards.</w:t>
      </w:r>
    </w:p>
    <w:p w14:paraId="5C147DC3" w14:textId="77777777" w:rsidR="00992557" w:rsidRPr="009949EA" w:rsidRDefault="00992557" w:rsidP="00992557">
      <w:pPr>
        <w:rPr>
          <w:rFonts w:cs="Arial"/>
        </w:rPr>
      </w:pPr>
    </w:p>
    <w:p w14:paraId="192976BC" w14:textId="446487E5" w:rsidR="00992557" w:rsidRPr="00AC7553" w:rsidRDefault="00992557" w:rsidP="00E006B7">
      <w:pPr>
        <w:pStyle w:val="ListParagraph"/>
      </w:pPr>
      <w:r w:rsidRPr="00E006B7">
        <w:rPr>
          <w:snapToGrid w:val="0"/>
          <w:color w:val="FF0000"/>
        </w:rPr>
        <w:t xml:space="preserve">If any of the consultants, contractors, or suppliers used by the borrower, the executing agency, </w:t>
      </w:r>
      <w:r w:rsidRPr="00E006B7">
        <w:rPr>
          <w:color w:val="FF0000"/>
        </w:rPr>
        <w:t>or</w:t>
      </w:r>
      <w:r w:rsidRPr="00E006B7">
        <w:rPr>
          <w:snapToGrid w:val="0"/>
          <w:color w:val="FF0000"/>
        </w:rPr>
        <w:t xml:space="preserve"> ADB (including finance</w:t>
      </w:r>
      <w:r w:rsidR="0019598A">
        <w:rPr>
          <w:snapToGrid w:val="0"/>
          <w:color w:val="FF0000"/>
        </w:rPr>
        <w:t>d</w:t>
      </w:r>
      <w:r w:rsidRPr="00E006B7">
        <w:rPr>
          <w:snapToGrid w:val="0"/>
          <w:color w:val="FF0000"/>
        </w:rPr>
        <w:t xml:space="preserve"> by an </w:t>
      </w:r>
      <w:r w:rsidRPr="001341C4">
        <w:rPr>
          <w:snapToGrid w:val="0"/>
          <w:color w:val="FF0000"/>
        </w:rPr>
        <w:t>associated TA</w:t>
      </w:r>
      <w:r w:rsidR="002112BD" w:rsidRPr="001341C4">
        <w:rPr>
          <w:rStyle w:val="FootnoteReference"/>
          <w:snapToGrid w:val="0"/>
          <w:color w:val="FF0000"/>
        </w:rPr>
        <w:footnoteReference w:id="12"/>
      </w:r>
      <w:r w:rsidR="00AE11EB">
        <w:rPr>
          <w:color w:val="FF0000"/>
        </w:rPr>
        <w:t>)</w:t>
      </w:r>
      <w:r w:rsidRPr="001341C4">
        <w:rPr>
          <w:snapToGrid w:val="0"/>
          <w:color w:val="FF0000"/>
        </w:rPr>
        <w:t xml:space="preserve"> failed </w:t>
      </w:r>
      <w:r w:rsidRPr="00E006B7">
        <w:rPr>
          <w:snapToGrid w:val="0"/>
          <w:color w:val="FF0000"/>
        </w:rPr>
        <w:t>to perform well, or vice versa, describe these instances and estimate their negative or positive effects on the quality of the project outputs, schedule, or costs.</w:t>
      </w:r>
      <w:r w:rsidR="001341C4" w:rsidRPr="00E004E1">
        <w:rPr>
          <w:rStyle w:val="FootnoteReference"/>
          <w:snapToGrid w:val="0"/>
          <w:color w:val="FF0000"/>
        </w:rPr>
        <w:footnoteReference w:id="13"/>
      </w:r>
    </w:p>
    <w:p w14:paraId="66BCDC6B" w14:textId="77777777" w:rsidR="00992557" w:rsidRPr="002B7ADA" w:rsidRDefault="00992557" w:rsidP="002B7ADA"/>
    <w:p w14:paraId="7660D1B4" w14:textId="750817D3" w:rsidR="00992557" w:rsidRPr="00FE65CA" w:rsidRDefault="0007090A">
      <w:pPr>
        <w:pStyle w:val="Heading2"/>
        <w:numPr>
          <w:ilvl w:val="1"/>
          <w:numId w:val="1"/>
        </w:numPr>
        <w:rPr>
          <w:rFonts w:cs="Arial"/>
          <w:snapToGrid w:val="0"/>
          <w:color w:val="FF0000"/>
        </w:rPr>
      </w:pPr>
      <w:bookmarkStart w:id="50" w:name="_Toc506280867"/>
      <w:bookmarkStart w:id="51" w:name="_Toc49879707"/>
      <w:bookmarkStart w:id="52" w:name="_Toc504410658"/>
      <w:bookmarkStart w:id="53" w:name="_Toc88674115"/>
      <w:bookmarkStart w:id="54" w:name="_Toc89776043"/>
      <w:bookmarkStart w:id="55" w:name="_Hlk88672754"/>
      <w:r w:rsidRPr="00FE65CA">
        <w:t>{</w:t>
      </w:r>
      <w:r w:rsidR="008F57F4" w:rsidRPr="00FE65CA">
        <w:t>Poverty</w:t>
      </w:r>
      <w:r w:rsidR="008F57F4" w:rsidRPr="00FE65CA">
        <w:rPr>
          <w:lang w:eastAsia="ja-JP"/>
        </w:rPr>
        <w:t>,</w:t>
      </w:r>
      <w:r w:rsidR="008F57F4" w:rsidRPr="00FE65CA">
        <w:t xml:space="preserve"> Social, and Gender</w:t>
      </w:r>
      <w:bookmarkEnd w:id="50"/>
      <w:bookmarkEnd w:id="51"/>
      <w:r w:rsidR="0050157D" w:rsidRPr="00FE65CA">
        <w:t xml:space="preserve"> </w:t>
      </w:r>
      <w:r w:rsidR="00D17B8C" w:rsidRPr="00FE65CA">
        <w:t>Equality</w:t>
      </w:r>
      <w:r w:rsidRPr="00FE65CA">
        <w:t>}</w:t>
      </w:r>
      <w:bookmarkEnd w:id="52"/>
      <w:bookmarkEnd w:id="53"/>
      <w:bookmarkEnd w:id="54"/>
    </w:p>
    <w:p w14:paraId="23150F9D" w14:textId="77777777" w:rsidR="000009D3" w:rsidRDefault="000009D3" w:rsidP="00AC7553">
      <w:pPr>
        <w:keepNext/>
        <w:rPr>
          <w:color w:val="FF0000"/>
        </w:rPr>
      </w:pPr>
    </w:p>
    <w:p w14:paraId="76EE6268" w14:textId="1F84CA09" w:rsidR="00510370" w:rsidRPr="009949EA" w:rsidRDefault="00510370" w:rsidP="00D96285">
      <w:pPr>
        <w:rPr>
          <w:rFonts w:cs="Arial"/>
          <w:color w:val="000000" w:themeColor="text1"/>
        </w:rPr>
      </w:pPr>
      <w:r w:rsidRPr="161F836A">
        <w:rPr>
          <w:color w:val="FF0000"/>
        </w:rPr>
        <w:t xml:space="preserve">Describe </w:t>
      </w:r>
      <w:r w:rsidR="004B7B1D" w:rsidRPr="161F836A">
        <w:rPr>
          <w:color w:val="FF0000"/>
        </w:rPr>
        <w:t xml:space="preserve">the </w:t>
      </w:r>
      <w:r w:rsidRPr="161F836A">
        <w:rPr>
          <w:color w:val="FF0000"/>
        </w:rPr>
        <w:t xml:space="preserve">important points briefly in the main text and </w:t>
      </w:r>
      <w:r w:rsidR="00CD2726" w:rsidRPr="161F836A">
        <w:rPr>
          <w:color w:val="FF0000"/>
        </w:rPr>
        <w:t xml:space="preserve">provide </w:t>
      </w:r>
      <w:r w:rsidRPr="161F836A">
        <w:rPr>
          <w:color w:val="FF0000"/>
        </w:rPr>
        <w:t>details in the appendixes</w:t>
      </w:r>
      <w:r w:rsidR="00ED4A84" w:rsidRPr="161F836A">
        <w:rPr>
          <w:color w:val="FF0000"/>
        </w:rPr>
        <w:t xml:space="preserve">. If Strategy 2030 operational priority indicators include </w:t>
      </w:r>
      <w:r w:rsidR="00F00B12" w:rsidRPr="161F836A">
        <w:rPr>
          <w:color w:val="FF0000"/>
        </w:rPr>
        <w:t>poverty, social</w:t>
      </w:r>
      <w:r w:rsidR="00CD2726" w:rsidRPr="161F836A">
        <w:rPr>
          <w:color w:val="FF0000"/>
        </w:rPr>
        <w:t>,</w:t>
      </w:r>
      <w:r w:rsidR="00F00B12" w:rsidRPr="161F836A">
        <w:rPr>
          <w:color w:val="FF0000"/>
        </w:rPr>
        <w:t xml:space="preserve"> and gender equ</w:t>
      </w:r>
      <w:r w:rsidR="02C40FDC" w:rsidRPr="161F836A">
        <w:rPr>
          <w:color w:val="FF0000"/>
        </w:rPr>
        <w:t>ali</w:t>
      </w:r>
      <w:r w:rsidR="00F00B12" w:rsidRPr="161F836A">
        <w:rPr>
          <w:color w:val="FF0000"/>
        </w:rPr>
        <w:t>ty</w:t>
      </w:r>
      <w:r w:rsidR="00ED4A84" w:rsidRPr="161F836A">
        <w:rPr>
          <w:color w:val="FF0000"/>
        </w:rPr>
        <w:t xml:space="preserve">, describe </w:t>
      </w:r>
      <w:r w:rsidR="00CD2726" w:rsidRPr="161F836A">
        <w:rPr>
          <w:color w:val="FF0000"/>
        </w:rPr>
        <w:t xml:space="preserve">the </w:t>
      </w:r>
      <w:r w:rsidR="00ED4A84" w:rsidRPr="161F836A">
        <w:rPr>
          <w:color w:val="FF0000"/>
        </w:rPr>
        <w:t xml:space="preserve">expected measures and achievements </w:t>
      </w:r>
      <w:r w:rsidR="00A54DED" w:rsidRPr="161F836A">
        <w:rPr>
          <w:color w:val="FF0000"/>
        </w:rPr>
        <w:t xml:space="preserve">and provide </w:t>
      </w:r>
      <w:r w:rsidR="00ED4A84" w:rsidRPr="161F836A">
        <w:rPr>
          <w:color w:val="FF0000"/>
        </w:rPr>
        <w:t>details in a</w:t>
      </w:r>
      <w:r w:rsidR="00F00B12" w:rsidRPr="161F836A">
        <w:rPr>
          <w:color w:val="FF0000"/>
        </w:rPr>
        <w:t>n</w:t>
      </w:r>
      <w:r w:rsidR="00ED4A84" w:rsidRPr="161F836A">
        <w:rPr>
          <w:color w:val="FF0000"/>
        </w:rPr>
        <w:t xml:space="preserve"> appendix.</w:t>
      </w:r>
    </w:p>
    <w:bookmarkEnd w:id="55"/>
    <w:p w14:paraId="3A772C75" w14:textId="50F7FF56" w:rsidR="00A551C5" w:rsidRPr="002B7ADA" w:rsidRDefault="00A551C5" w:rsidP="002B7ADA"/>
    <w:p w14:paraId="0C270499" w14:textId="596A7970" w:rsidR="00A551C5" w:rsidRPr="001C4C52" w:rsidRDefault="00A551C5" w:rsidP="00E006B7">
      <w:pPr>
        <w:pStyle w:val="ListParagraph"/>
        <w:rPr>
          <w:rFonts w:cs="Arial"/>
        </w:rPr>
      </w:pPr>
      <w:r w:rsidRPr="161F836A">
        <w:rPr>
          <w:color w:val="FF0000"/>
        </w:rPr>
        <w:t xml:space="preserve">Describe </w:t>
      </w:r>
      <w:r w:rsidR="0075575F" w:rsidRPr="161F836A">
        <w:rPr>
          <w:color w:val="FF0000"/>
        </w:rPr>
        <w:t xml:space="preserve">the </w:t>
      </w:r>
      <w:r w:rsidR="00A54DED" w:rsidRPr="161F836A">
        <w:rPr>
          <w:color w:val="FF0000"/>
        </w:rPr>
        <w:t xml:space="preserve">project’s </w:t>
      </w:r>
      <w:r w:rsidRPr="161F836A">
        <w:rPr>
          <w:color w:val="FF0000"/>
        </w:rPr>
        <w:t xml:space="preserve">poverty reduction and social benefits. </w:t>
      </w:r>
      <w:r w:rsidR="00A8280A" w:rsidRPr="161F836A">
        <w:rPr>
          <w:color w:val="FF0000"/>
        </w:rPr>
        <w:t>Clearly specify and explain i</w:t>
      </w:r>
      <w:r w:rsidRPr="161F836A">
        <w:rPr>
          <w:color w:val="FF0000"/>
        </w:rPr>
        <w:t>f the project is directly target</w:t>
      </w:r>
      <w:r w:rsidR="005D46BE" w:rsidRPr="161F836A">
        <w:rPr>
          <w:color w:val="FF0000"/>
        </w:rPr>
        <w:t>ed</w:t>
      </w:r>
      <w:r w:rsidRPr="161F836A">
        <w:rPr>
          <w:color w:val="FF0000"/>
        </w:rPr>
        <w:t xml:space="preserve"> </w:t>
      </w:r>
      <w:r w:rsidR="0075575F" w:rsidRPr="161F836A">
        <w:rPr>
          <w:color w:val="FF0000"/>
        </w:rPr>
        <w:t xml:space="preserve">to </w:t>
      </w:r>
      <w:r w:rsidRPr="161F836A">
        <w:rPr>
          <w:color w:val="FF0000"/>
        </w:rPr>
        <w:t xml:space="preserve">the poor (TI-H) or located or concentrated in areas where the majority of residents </w:t>
      </w:r>
      <w:r w:rsidR="005E009C" w:rsidRPr="161F836A">
        <w:rPr>
          <w:color w:val="FF0000"/>
        </w:rPr>
        <w:t>were</w:t>
      </w:r>
      <w:r w:rsidRPr="161F836A">
        <w:rPr>
          <w:color w:val="FF0000"/>
        </w:rPr>
        <w:t xml:space="preserve"> poor (TI-G)</w:t>
      </w:r>
      <w:r w:rsidRPr="161F836A">
        <w:rPr>
          <w:color w:val="FF0000"/>
          <w:lang w:val="en-PH"/>
        </w:rPr>
        <w:t xml:space="preserve">. </w:t>
      </w:r>
      <w:r w:rsidR="008F5A6D" w:rsidRPr="161F836A">
        <w:rPr>
          <w:color w:val="FF0000"/>
          <w:lang w:val="en-PH"/>
        </w:rPr>
        <w:t>Outline any poverty</w:t>
      </w:r>
      <w:r w:rsidR="0082074D" w:rsidRPr="161F836A">
        <w:rPr>
          <w:color w:val="FF0000"/>
          <w:lang w:val="en-PH"/>
        </w:rPr>
        <w:t xml:space="preserve"> and </w:t>
      </w:r>
      <w:r w:rsidR="008F5A6D" w:rsidRPr="161F836A">
        <w:rPr>
          <w:color w:val="FF0000"/>
          <w:lang w:val="en-PH"/>
        </w:rPr>
        <w:t>social indicators</w:t>
      </w:r>
      <w:r w:rsidR="0082074D" w:rsidRPr="161F836A">
        <w:rPr>
          <w:color w:val="FF0000"/>
          <w:lang w:val="en-PH"/>
        </w:rPr>
        <w:t xml:space="preserve"> and </w:t>
      </w:r>
      <w:r w:rsidR="008F5A6D" w:rsidRPr="161F836A">
        <w:rPr>
          <w:color w:val="FF0000"/>
          <w:lang w:val="en-PH"/>
        </w:rPr>
        <w:t xml:space="preserve">actions in the DMF. </w:t>
      </w:r>
      <w:r w:rsidR="005C7EFB" w:rsidRPr="161F836A">
        <w:rPr>
          <w:color w:val="FF0000"/>
          <w:lang w:val="en-PH"/>
        </w:rPr>
        <w:t xml:space="preserve">Summarize action plans (e.g., social development </w:t>
      </w:r>
      <w:r w:rsidR="002036E9" w:rsidRPr="161F836A">
        <w:rPr>
          <w:color w:val="FF0000"/>
          <w:lang w:val="en-PH"/>
        </w:rPr>
        <w:t>or</w:t>
      </w:r>
      <w:r w:rsidR="00080A6D" w:rsidRPr="161F836A">
        <w:rPr>
          <w:color w:val="FF0000"/>
          <w:lang w:val="en-PH"/>
        </w:rPr>
        <w:t xml:space="preserve"> social inclusion</w:t>
      </w:r>
      <w:r w:rsidR="002036E9" w:rsidRPr="161F836A">
        <w:rPr>
          <w:color w:val="FF0000"/>
          <w:lang w:val="en-PH"/>
        </w:rPr>
        <w:t xml:space="preserve"> action plans</w:t>
      </w:r>
      <w:r w:rsidR="005C7EFB" w:rsidRPr="161F836A">
        <w:rPr>
          <w:color w:val="FF0000"/>
          <w:lang w:val="en-PH"/>
        </w:rPr>
        <w:t xml:space="preserve">) and/or frameworks </w:t>
      </w:r>
      <w:r w:rsidR="003F276C" w:rsidRPr="161F836A">
        <w:rPr>
          <w:color w:val="FF0000"/>
          <w:lang w:val="en-PH"/>
        </w:rPr>
        <w:t xml:space="preserve">at approval </w:t>
      </w:r>
      <w:r w:rsidR="005C7EFB" w:rsidRPr="161F836A">
        <w:rPr>
          <w:color w:val="FF0000"/>
          <w:lang w:val="en-PH"/>
        </w:rPr>
        <w:t xml:space="preserve">and describe how they were implemented, including </w:t>
      </w:r>
      <w:r w:rsidR="00645C03" w:rsidRPr="161F836A">
        <w:rPr>
          <w:color w:val="FF0000"/>
          <w:lang w:val="en-PH"/>
        </w:rPr>
        <w:t xml:space="preserve">the </w:t>
      </w:r>
      <w:r w:rsidR="005C7EFB" w:rsidRPr="161F836A">
        <w:rPr>
          <w:color w:val="FF0000"/>
          <w:lang w:val="en-PH"/>
        </w:rPr>
        <w:t xml:space="preserve">adequacy of funding for </w:t>
      </w:r>
      <w:r w:rsidR="009F50AB" w:rsidRPr="161F836A">
        <w:rPr>
          <w:color w:val="FF0000"/>
          <w:lang w:val="en-PH"/>
        </w:rPr>
        <w:t xml:space="preserve">the </w:t>
      </w:r>
      <w:r w:rsidR="005C7EFB" w:rsidRPr="161F836A">
        <w:rPr>
          <w:color w:val="FF0000"/>
          <w:lang w:val="en-PH"/>
        </w:rPr>
        <w:t xml:space="preserve">activities, </w:t>
      </w:r>
      <w:r w:rsidR="00024944" w:rsidRPr="161F836A">
        <w:rPr>
          <w:color w:val="FF0000"/>
          <w:lang w:val="en-PH"/>
        </w:rPr>
        <w:t xml:space="preserve">the </w:t>
      </w:r>
      <w:r w:rsidR="005C7EFB" w:rsidRPr="161F836A">
        <w:rPr>
          <w:color w:val="FF0000"/>
          <w:lang w:val="en-PH"/>
        </w:rPr>
        <w:t>institutional arrangements</w:t>
      </w:r>
      <w:r w:rsidR="00024944" w:rsidRPr="161F836A">
        <w:rPr>
          <w:color w:val="FF0000"/>
          <w:lang w:val="en-PH"/>
        </w:rPr>
        <w:t>,</w:t>
      </w:r>
      <w:r w:rsidR="005C7EFB" w:rsidRPr="161F836A">
        <w:rPr>
          <w:color w:val="FF0000"/>
          <w:lang w:val="en-PH"/>
        </w:rPr>
        <w:t xml:space="preserve"> and monitoring</w:t>
      </w:r>
      <w:r w:rsidRPr="161F836A">
        <w:rPr>
          <w:rFonts w:cs="Arial"/>
          <w:color w:val="FF0000"/>
        </w:rPr>
        <w:t>.</w:t>
      </w:r>
    </w:p>
    <w:p w14:paraId="4E5416F4" w14:textId="77777777" w:rsidR="008F57F4" w:rsidRPr="002B7ADA" w:rsidRDefault="008F57F4" w:rsidP="002B7ADA"/>
    <w:p w14:paraId="433DC38C" w14:textId="5B79DD2F" w:rsidR="00992557" w:rsidRPr="00DC4047" w:rsidRDefault="6D09A2A8" w:rsidP="00E006B7">
      <w:pPr>
        <w:pStyle w:val="ListParagraph"/>
      </w:pPr>
      <w:r w:rsidRPr="00E006B7">
        <w:rPr>
          <w:color w:val="FF0000"/>
        </w:rPr>
        <w:lastRenderedPageBreak/>
        <w:t xml:space="preserve">Describe </w:t>
      </w:r>
      <w:r w:rsidR="2BEBDE43">
        <w:rPr>
          <w:color w:val="FF0000"/>
        </w:rPr>
        <w:t xml:space="preserve">the project’s </w:t>
      </w:r>
      <w:r w:rsidRPr="00E006B7">
        <w:rPr>
          <w:color w:val="FF0000"/>
        </w:rPr>
        <w:t>other social issues, such as participation</w:t>
      </w:r>
      <w:r w:rsidR="403CDA46">
        <w:rPr>
          <w:color w:val="FF0000"/>
        </w:rPr>
        <w:t>,</w:t>
      </w:r>
      <w:r w:rsidRPr="00E006B7">
        <w:rPr>
          <w:color w:val="FF0000"/>
        </w:rPr>
        <w:t xml:space="preserve"> including civil society engagement</w:t>
      </w:r>
      <w:r w:rsidR="2390722E" w:rsidRPr="00E006B7">
        <w:rPr>
          <w:color w:val="FF0000"/>
        </w:rPr>
        <w:t>;</w:t>
      </w:r>
      <w:r w:rsidR="002055FF" w:rsidRPr="00E006B7">
        <w:rPr>
          <w:rStyle w:val="FootnoteReference"/>
          <w:color w:val="FF0000"/>
        </w:rPr>
        <w:footnoteReference w:id="14"/>
      </w:r>
      <w:r w:rsidRPr="00E006B7">
        <w:rPr>
          <w:color w:val="FF0000"/>
        </w:rPr>
        <w:t xml:space="preserve"> risks not related to safeguards, such as </w:t>
      </w:r>
      <w:r w:rsidR="09C637B5" w:rsidRPr="00E006B7">
        <w:rPr>
          <w:color w:val="FF0000"/>
        </w:rPr>
        <w:t>sexually transmitted infections</w:t>
      </w:r>
      <w:r w:rsidR="457A0D43">
        <w:rPr>
          <w:color w:val="FF0000"/>
        </w:rPr>
        <w:t>,</w:t>
      </w:r>
      <w:r w:rsidR="09C637B5" w:rsidRPr="00E006B7">
        <w:rPr>
          <w:color w:val="FF0000"/>
        </w:rPr>
        <w:t xml:space="preserve"> including </w:t>
      </w:r>
      <w:r w:rsidRPr="00E006B7">
        <w:rPr>
          <w:color w:val="FF0000"/>
        </w:rPr>
        <w:t>HIV/AIDS, human trafficking, sexual harassment, exploitation, and abuse; labor impacts</w:t>
      </w:r>
      <w:r w:rsidR="457A0D43">
        <w:rPr>
          <w:color w:val="FF0000"/>
        </w:rPr>
        <w:t>;</w:t>
      </w:r>
      <w:r w:rsidR="00941933" w:rsidRPr="00E006B7">
        <w:rPr>
          <w:rStyle w:val="FootnoteReference"/>
          <w:color w:val="FF0000"/>
        </w:rPr>
        <w:footnoteReference w:id="15"/>
      </w:r>
      <w:r w:rsidRPr="00E006B7">
        <w:rPr>
          <w:color w:val="FF0000"/>
        </w:rPr>
        <w:t xml:space="preserve"> and affordability, if relevant.</w:t>
      </w:r>
    </w:p>
    <w:p w14:paraId="6C7A7BE0" w14:textId="77777777" w:rsidR="005D46BE" w:rsidRPr="004171D0" w:rsidRDefault="005D46BE" w:rsidP="005D46BE">
      <w:pPr>
        <w:pStyle w:val="ListParagraph"/>
        <w:numPr>
          <w:ilvl w:val="0"/>
          <w:numId w:val="0"/>
        </w:numPr>
        <w:adjustRightInd/>
        <w:rPr>
          <w:rFonts w:cs="Arial"/>
        </w:rPr>
      </w:pPr>
    </w:p>
    <w:p w14:paraId="31EF338A" w14:textId="3A28F9AF" w:rsidR="005D46BE" w:rsidRPr="00E006B7" w:rsidRDefault="44329A23" w:rsidP="00E006B7">
      <w:pPr>
        <w:pStyle w:val="ListParagraph"/>
      </w:pPr>
      <w:r w:rsidRPr="426B69BF">
        <w:rPr>
          <w:color w:val="FF0000"/>
        </w:rPr>
        <w:t>If the project is categorized</w:t>
      </w:r>
      <w:r w:rsidR="457A0D43" w:rsidRPr="426B69BF">
        <w:rPr>
          <w:color w:val="FF0000"/>
        </w:rPr>
        <w:t xml:space="preserve"> </w:t>
      </w:r>
      <w:r w:rsidRPr="426B69BF">
        <w:rPr>
          <w:i/>
          <w:iCs/>
          <w:color w:val="FF0000"/>
        </w:rPr>
        <w:t>gender equity them</w:t>
      </w:r>
      <w:r w:rsidR="457A0D43" w:rsidRPr="00D96285">
        <w:rPr>
          <w:i/>
          <w:iCs/>
          <w:color w:val="FF0000"/>
        </w:rPr>
        <w:t>e</w:t>
      </w:r>
      <w:r w:rsidR="457A0D43" w:rsidRPr="426B69BF">
        <w:rPr>
          <w:color w:val="FF0000"/>
        </w:rPr>
        <w:t xml:space="preserve"> </w:t>
      </w:r>
      <w:r w:rsidRPr="426B69BF">
        <w:rPr>
          <w:color w:val="FF0000"/>
        </w:rPr>
        <w:t>(GEN)</w:t>
      </w:r>
      <w:r w:rsidR="457A0D43" w:rsidRPr="426B69BF">
        <w:rPr>
          <w:color w:val="FF0000"/>
        </w:rPr>
        <w:t xml:space="preserve"> or </w:t>
      </w:r>
      <w:r w:rsidRPr="426B69BF">
        <w:rPr>
          <w:i/>
          <w:iCs/>
          <w:color w:val="FF0000"/>
        </w:rPr>
        <w:t>effective gender mainstreamin</w:t>
      </w:r>
      <w:r w:rsidR="457A0D43" w:rsidRPr="00D96285">
        <w:rPr>
          <w:i/>
          <w:iCs/>
          <w:color w:val="FF0000"/>
        </w:rPr>
        <w:t>g</w:t>
      </w:r>
      <w:r w:rsidR="457A0D43" w:rsidRPr="426B69BF">
        <w:rPr>
          <w:color w:val="FF0000"/>
        </w:rPr>
        <w:t xml:space="preserve"> </w:t>
      </w:r>
      <w:r w:rsidRPr="426B69BF">
        <w:rPr>
          <w:color w:val="FF0000"/>
        </w:rPr>
        <w:t xml:space="preserve">(EGM), </w:t>
      </w:r>
      <w:r w:rsidR="76912BFB" w:rsidRPr="426B69BF">
        <w:rPr>
          <w:color w:val="FF0000"/>
        </w:rPr>
        <w:t>describe</w:t>
      </w:r>
      <w:r w:rsidRPr="426B69BF">
        <w:rPr>
          <w:color w:val="FF0000"/>
        </w:rPr>
        <w:t xml:space="preserve"> brief features of the gender action plan </w:t>
      </w:r>
      <w:r w:rsidR="6CCDEF7B" w:rsidRPr="426B69BF">
        <w:rPr>
          <w:color w:val="FF0000"/>
        </w:rPr>
        <w:t xml:space="preserve">with key issues </w:t>
      </w:r>
      <w:r w:rsidRPr="426B69BF">
        <w:rPr>
          <w:color w:val="FF0000"/>
        </w:rPr>
        <w:t xml:space="preserve">and a succinct summary of </w:t>
      </w:r>
      <w:r w:rsidR="6CCDEF7B" w:rsidRPr="426B69BF">
        <w:rPr>
          <w:color w:val="FF0000"/>
        </w:rPr>
        <w:t xml:space="preserve">measures taken and </w:t>
      </w:r>
      <w:r w:rsidRPr="426B69BF">
        <w:rPr>
          <w:color w:val="FF0000"/>
        </w:rPr>
        <w:t>the results at project completion. Additional information related to the contribution of the gender results to the project should also be included. Key milestones and achievements should be briefly discussed.</w:t>
      </w:r>
    </w:p>
    <w:p w14:paraId="3383BD15" w14:textId="77777777" w:rsidR="00992557" w:rsidRPr="00E006B7" w:rsidRDefault="00992557" w:rsidP="00E006B7"/>
    <w:p w14:paraId="5FF9A5B2" w14:textId="77777777" w:rsidR="00992557" w:rsidRPr="0039621D" w:rsidRDefault="00992557" w:rsidP="00992557">
      <w:pPr>
        <w:pStyle w:val="Heading2"/>
        <w:numPr>
          <w:ilvl w:val="1"/>
          <w:numId w:val="1"/>
        </w:numPr>
        <w:rPr>
          <w:rFonts w:cs="Arial"/>
          <w:snapToGrid w:val="0"/>
          <w:color w:val="000000" w:themeColor="text1"/>
        </w:rPr>
      </w:pPr>
      <w:bookmarkStart w:id="56" w:name="_Toc504410659"/>
      <w:bookmarkStart w:id="57" w:name="_Toc88674116"/>
      <w:bookmarkStart w:id="58" w:name="_Toc89776044"/>
      <w:r w:rsidRPr="0039621D">
        <w:rPr>
          <w:rFonts w:cs="Arial"/>
          <w:snapToGrid w:val="0"/>
          <w:color w:val="000000" w:themeColor="text1"/>
        </w:rPr>
        <w:t>{Safeguards}</w:t>
      </w:r>
      <w:bookmarkEnd w:id="56"/>
      <w:bookmarkEnd w:id="57"/>
      <w:bookmarkEnd w:id="58"/>
    </w:p>
    <w:p w14:paraId="07567A0E" w14:textId="77777777" w:rsidR="00992557" w:rsidRPr="009949EA" w:rsidRDefault="00992557" w:rsidP="00992557">
      <w:pPr>
        <w:keepNext/>
        <w:rPr>
          <w:rFonts w:cs="Arial"/>
        </w:rPr>
      </w:pPr>
    </w:p>
    <w:p w14:paraId="1E059361" w14:textId="59E89250" w:rsidR="0009049B" w:rsidRPr="00AC7553" w:rsidRDefault="00992557" w:rsidP="00E006B7">
      <w:pPr>
        <w:pStyle w:val="ListParagraph"/>
      </w:pPr>
      <w:r w:rsidRPr="161F836A">
        <w:rPr>
          <w:color w:val="FF0000"/>
        </w:rPr>
        <w:t xml:space="preserve">Summarize </w:t>
      </w:r>
      <w:r w:rsidR="00844AB9" w:rsidRPr="161F836A">
        <w:rPr>
          <w:color w:val="FF0000"/>
        </w:rPr>
        <w:t xml:space="preserve">the </w:t>
      </w:r>
      <w:r w:rsidR="00CE2A5D" w:rsidRPr="161F836A">
        <w:rPr>
          <w:color w:val="FF0000"/>
        </w:rPr>
        <w:t xml:space="preserve">approved </w:t>
      </w:r>
      <w:r w:rsidRPr="161F836A">
        <w:rPr>
          <w:color w:val="FF0000"/>
        </w:rPr>
        <w:t xml:space="preserve">action plans and frameworks and describe how they were implemented, including </w:t>
      </w:r>
      <w:r w:rsidR="00844AB9" w:rsidRPr="161F836A">
        <w:rPr>
          <w:color w:val="FF0000"/>
        </w:rPr>
        <w:t xml:space="preserve">the </w:t>
      </w:r>
      <w:r w:rsidRPr="161F836A">
        <w:rPr>
          <w:color w:val="FF0000"/>
        </w:rPr>
        <w:t xml:space="preserve">adequacy of monitoring. </w:t>
      </w:r>
      <w:r w:rsidR="00562389" w:rsidRPr="161F836A">
        <w:rPr>
          <w:color w:val="FF0000"/>
        </w:rPr>
        <w:t xml:space="preserve">Describe the issues and measures taken to address any </w:t>
      </w:r>
      <w:r w:rsidRPr="161F836A">
        <w:rPr>
          <w:color w:val="FF0000"/>
        </w:rPr>
        <w:t>safeguard</w:t>
      </w:r>
      <w:r w:rsidR="00436787" w:rsidRPr="161F836A">
        <w:rPr>
          <w:color w:val="FF0000"/>
        </w:rPr>
        <w:t xml:space="preserve"> </w:t>
      </w:r>
      <w:r w:rsidRPr="161F836A">
        <w:rPr>
          <w:color w:val="FF0000"/>
        </w:rPr>
        <w:t xml:space="preserve">issues during implementation, including environmental, involuntary resettlement, and indigenous people. </w:t>
      </w:r>
      <w:r w:rsidR="0007535D" w:rsidRPr="161F836A">
        <w:rPr>
          <w:color w:val="FF0000"/>
        </w:rPr>
        <w:t xml:space="preserve">Summarize </w:t>
      </w:r>
      <w:r w:rsidRPr="161F836A">
        <w:rPr>
          <w:color w:val="FF0000"/>
        </w:rPr>
        <w:t>any safeguard corrective action plans prepared during project implementation</w:t>
      </w:r>
      <w:r w:rsidR="0007535D" w:rsidRPr="161F836A">
        <w:rPr>
          <w:color w:val="FF0000"/>
        </w:rPr>
        <w:t xml:space="preserve"> </w:t>
      </w:r>
      <w:r w:rsidRPr="161F836A">
        <w:rPr>
          <w:color w:val="FF0000"/>
        </w:rPr>
        <w:t xml:space="preserve">and describe the measures taken. </w:t>
      </w:r>
      <w:r w:rsidR="007C423D" w:rsidRPr="161F836A">
        <w:rPr>
          <w:color w:val="FF0000"/>
        </w:rPr>
        <w:t>Describe the follow-up actions for any</w:t>
      </w:r>
      <w:r w:rsidRPr="161F836A">
        <w:rPr>
          <w:color w:val="FF0000"/>
        </w:rPr>
        <w:t xml:space="preserve"> remaining or unresolved safeguard-related issues</w:t>
      </w:r>
      <w:r w:rsidR="007C423D" w:rsidRPr="161F836A">
        <w:rPr>
          <w:color w:val="FF0000"/>
        </w:rPr>
        <w:t xml:space="preserve"> </w:t>
      </w:r>
      <w:r w:rsidRPr="161F836A">
        <w:rPr>
          <w:color w:val="FF0000"/>
        </w:rPr>
        <w:t>in the recommendations section.</w:t>
      </w:r>
    </w:p>
    <w:p w14:paraId="7B89F7BD" w14:textId="7F86D3BE" w:rsidR="006F7994" w:rsidRDefault="006F7994" w:rsidP="006F7994"/>
    <w:p w14:paraId="72760BC5" w14:textId="76CC8BED" w:rsidR="006F7994" w:rsidRDefault="4C0D8545" w:rsidP="00E807ED">
      <w:pPr>
        <w:pStyle w:val="Heading2"/>
        <w:numPr>
          <w:ilvl w:val="1"/>
          <w:numId w:val="1"/>
        </w:numPr>
        <w:rPr>
          <w:rFonts w:cs="Arial"/>
          <w:snapToGrid w:val="0"/>
          <w:color w:val="000000" w:themeColor="text1"/>
        </w:rPr>
      </w:pPr>
      <w:bookmarkStart w:id="59" w:name="_Toc88674117"/>
      <w:bookmarkStart w:id="60" w:name="_Toc89776045"/>
      <w:r w:rsidRPr="00AC7553">
        <w:rPr>
          <w:rFonts w:cs="Arial"/>
          <w:snapToGrid w:val="0"/>
          <w:color w:val="FF0000"/>
        </w:rPr>
        <w:t>{</w:t>
      </w:r>
      <w:bookmarkStart w:id="61" w:name="_Hlk88672835"/>
      <w:r w:rsidR="7025ADC8" w:rsidRPr="426B69BF">
        <w:rPr>
          <w:rFonts w:cs="Arial"/>
          <w:color w:val="FF0000"/>
        </w:rPr>
        <w:t>D</w:t>
      </w:r>
      <w:r w:rsidR="006F2F7B" w:rsidRPr="426B69BF">
        <w:rPr>
          <w:rFonts w:cs="Arial"/>
          <w:color w:val="FF0000"/>
        </w:rPr>
        <w:t xml:space="preserve">escribe </w:t>
      </w:r>
      <w:r w:rsidR="005E3A46">
        <w:rPr>
          <w:rFonts w:cs="Arial"/>
          <w:color w:val="FF0000"/>
        </w:rPr>
        <w:t>O</w:t>
      </w:r>
      <w:r w:rsidR="2E4CDF0E" w:rsidRPr="426B69BF">
        <w:rPr>
          <w:rFonts w:cs="Arial"/>
          <w:color w:val="FF0000"/>
        </w:rPr>
        <w:t xml:space="preserve">ther </w:t>
      </w:r>
      <w:r w:rsidR="005E3A46">
        <w:rPr>
          <w:rFonts w:cs="Arial"/>
          <w:color w:val="FF0000"/>
        </w:rPr>
        <w:t>A</w:t>
      </w:r>
      <w:r w:rsidR="70580115" w:rsidRPr="426B69BF">
        <w:rPr>
          <w:rFonts w:cs="Arial"/>
          <w:color w:val="FF0000"/>
        </w:rPr>
        <w:t xml:space="preserve">pplicable </w:t>
      </w:r>
      <w:r w:rsidR="005E3A46">
        <w:rPr>
          <w:rFonts w:cs="Arial"/>
          <w:color w:val="FF0000"/>
        </w:rPr>
        <w:t>T</w:t>
      </w:r>
      <w:r w:rsidR="6F70F232" w:rsidRPr="426B69BF">
        <w:rPr>
          <w:rFonts w:cs="Arial"/>
          <w:color w:val="FF0000"/>
        </w:rPr>
        <w:t xml:space="preserve">hemes </w:t>
      </w:r>
      <w:r w:rsidR="70580115" w:rsidRPr="426B69BF">
        <w:rPr>
          <w:rFonts w:cs="Arial"/>
          <w:color w:val="FF0000"/>
        </w:rPr>
        <w:t>such as Climate Change</w:t>
      </w:r>
      <w:r w:rsidRPr="00AC7553">
        <w:rPr>
          <w:rFonts w:cs="Arial"/>
          <w:snapToGrid w:val="0"/>
          <w:color w:val="FF0000"/>
        </w:rPr>
        <w:t>}</w:t>
      </w:r>
      <w:bookmarkEnd w:id="59"/>
      <w:bookmarkEnd w:id="60"/>
      <w:bookmarkEnd w:id="61"/>
    </w:p>
    <w:p w14:paraId="5D3D6EC5" w14:textId="77777777" w:rsidR="00BB19CC" w:rsidRDefault="00BB19CC" w:rsidP="0007535D">
      <w:pPr>
        <w:keepNext/>
        <w:rPr>
          <w:color w:val="FF0000"/>
        </w:rPr>
      </w:pPr>
    </w:p>
    <w:p w14:paraId="78347387" w14:textId="38C7A607" w:rsidR="00E807ED" w:rsidRPr="00AC7553" w:rsidRDefault="00C9215A" w:rsidP="00D96285">
      <w:pPr>
        <w:pStyle w:val="ListParagraph"/>
        <w:numPr>
          <w:ilvl w:val="0"/>
          <w:numId w:val="0"/>
        </w:numPr>
      </w:pPr>
      <w:r w:rsidRPr="1F6CE534">
        <w:rPr>
          <w:color w:val="FF0000"/>
        </w:rPr>
        <w:t xml:space="preserve">If the project tagged Strategy 2030 operational priority indicators in its report and recommendation of the President (RRP), describe the themes not discussed in other sections. If the project was approved before </w:t>
      </w:r>
      <w:r w:rsidR="00F36CE2" w:rsidRPr="1F6CE534">
        <w:rPr>
          <w:color w:val="FF0000"/>
        </w:rPr>
        <w:t xml:space="preserve">the </w:t>
      </w:r>
      <w:r w:rsidRPr="1F6CE534">
        <w:rPr>
          <w:color w:val="FF0000"/>
        </w:rPr>
        <w:t xml:space="preserve">operational priorities </w:t>
      </w:r>
      <w:r w:rsidR="3A911402" w:rsidRPr="1F6CE534">
        <w:rPr>
          <w:color w:val="FF0000"/>
        </w:rPr>
        <w:t>were</w:t>
      </w:r>
      <w:r w:rsidRPr="1F6CE534">
        <w:rPr>
          <w:color w:val="FF0000"/>
        </w:rPr>
        <w:t xml:space="preserve"> introduced, describe the themes relevant to the operational priority indicators. Discuss the project’s differentiated approach to fragile and conflict-affected situations and small island developing states</w:t>
      </w:r>
      <w:r w:rsidR="00735D7D" w:rsidRPr="1F6CE534">
        <w:rPr>
          <w:color w:val="FF0000"/>
        </w:rPr>
        <w:t xml:space="preserve"> if </w:t>
      </w:r>
      <w:r w:rsidR="00430A54" w:rsidRPr="1F6CE534">
        <w:rPr>
          <w:color w:val="FF0000"/>
        </w:rPr>
        <w:t>applicable</w:t>
      </w:r>
      <w:r w:rsidR="00F00B12" w:rsidRPr="1F6CE534">
        <w:rPr>
          <w:color w:val="FF0000"/>
        </w:rPr>
        <w:t>.</w:t>
      </w:r>
    </w:p>
    <w:p w14:paraId="036830F9" w14:textId="77777777" w:rsidR="00E807ED" w:rsidRPr="00E807ED" w:rsidRDefault="00E807ED" w:rsidP="00AC7553"/>
    <w:p w14:paraId="10CD41C5" w14:textId="5E39235F" w:rsidR="00E807ED" w:rsidRPr="005B750C" w:rsidRDefault="258EEE30" w:rsidP="225B71AD">
      <w:pPr>
        <w:pStyle w:val="ListParagraph"/>
        <w:rPr>
          <w:rFonts w:eastAsia="Arial" w:cs="Arial"/>
          <w:lang w:eastAsia="zh-CN"/>
        </w:rPr>
      </w:pPr>
      <w:r w:rsidRPr="00E006B7">
        <w:rPr>
          <w:color w:val="FF0000"/>
          <w:lang w:eastAsia="zh-CN"/>
        </w:rPr>
        <w:t xml:space="preserve">If applicable, describe </w:t>
      </w:r>
      <w:r w:rsidR="1B42894E" w:rsidRPr="00E006B7">
        <w:rPr>
          <w:color w:val="FF0000"/>
          <w:lang w:eastAsia="zh-CN"/>
        </w:rPr>
        <w:t xml:space="preserve">measures </w:t>
      </w:r>
      <w:r w:rsidR="002F2AB7" w:rsidRPr="00E006B7">
        <w:rPr>
          <w:color w:val="FF0000"/>
          <w:lang w:eastAsia="zh-CN"/>
        </w:rPr>
        <w:t xml:space="preserve">proposed at approval and achievements during implementation </w:t>
      </w:r>
      <w:r w:rsidR="696C3A70">
        <w:rPr>
          <w:color w:val="FF0000"/>
          <w:lang w:eastAsia="zh-CN"/>
        </w:rPr>
        <w:t xml:space="preserve">in the text and provide </w:t>
      </w:r>
      <w:r w:rsidR="6F3B7E40" w:rsidRPr="00E006B7">
        <w:rPr>
          <w:color w:val="FF0000"/>
          <w:lang w:eastAsia="zh-CN"/>
        </w:rPr>
        <w:t xml:space="preserve">details in </w:t>
      </w:r>
      <w:r w:rsidR="002F2AB7" w:rsidRPr="00E006B7">
        <w:rPr>
          <w:color w:val="FF0000"/>
          <w:lang w:eastAsia="zh-CN"/>
        </w:rPr>
        <w:t xml:space="preserve">an appendix. </w:t>
      </w:r>
      <w:r w:rsidRPr="00E006B7">
        <w:rPr>
          <w:color w:val="FF0000"/>
          <w:lang w:eastAsia="zh-CN"/>
        </w:rPr>
        <w:t>For fragile and conflict-affected situation</w:t>
      </w:r>
      <w:r w:rsidR="002D6BD4">
        <w:rPr>
          <w:color w:val="FF0000"/>
          <w:lang w:eastAsia="zh-CN"/>
        </w:rPr>
        <w:t>s</w:t>
      </w:r>
      <w:r w:rsidRPr="00E006B7">
        <w:rPr>
          <w:color w:val="FF0000"/>
          <w:lang w:eastAsia="zh-CN"/>
        </w:rPr>
        <w:t xml:space="preserve">, describe how operational </w:t>
      </w:r>
      <w:r w:rsidRPr="00E006B7">
        <w:rPr>
          <w:color w:val="FF0000"/>
        </w:rPr>
        <w:t>flexibility</w:t>
      </w:r>
      <w:r w:rsidRPr="00E006B7">
        <w:rPr>
          <w:color w:val="FF0000"/>
          <w:lang w:eastAsia="zh-CN"/>
        </w:rPr>
        <w:t xml:space="preserve"> was </w:t>
      </w:r>
      <w:r w:rsidR="53F3E3D7" w:rsidRPr="00E006B7">
        <w:rPr>
          <w:color w:val="FF0000"/>
          <w:lang w:eastAsia="zh-CN"/>
        </w:rPr>
        <w:t>u</w:t>
      </w:r>
      <w:r w:rsidR="53F3E3D7">
        <w:rPr>
          <w:color w:val="FF0000"/>
          <w:lang w:eastAsia="zh-CN"/>
        </w:rPr>
        <w:t>s</w:t>
      </w:r>
      <w:r w:rsidR="53F3E3D7" w:rsidRPr="00E006B7">
        <w:rPr>
          <w:color w:val="FF0000"/>
          <w:lang w:eastAsia="zh-CN"/>
        </w:rPr>
        <w:t xml:space="preserve">ed </w:t>
      </w:r>
      <w:r w:rsidRPr="00E006B7">
        <w:rPr>
          <w:color w:val="FF0000"/>
          <w:lang w:eastAsia="zh-CN"/>
        </w:rPr>
        <w:t>following the</w:t>
      </w:r>
      <w:r w:rsidRPr="00065DCA">
        <w:rPr>
          <w:lang w:eastAsia="zh-CN"/>
        </w:rPr>
        <w:t xml:space="preserve"> </w:t>
      </w:r>
      <w:hyperlink r:id="rId37" w:history="1">
        <w:r w:rsidR="22B8414A" w:rsidRPr="225B71AD">
          <w:rPr>
            <w:rStyle w:val="Hyperlink"/>
            <w:rFonts w:eastAsia="Arial" w:cs="Arial"/>
          </w:rPr>
          <w:t>staff instruction on business processes for sovereign operations</w:t>
        </w:r>
      </w:hyperlink>
      <w:r w:rsidRPr="00065DCA">
        <w:rPr>
          <w:color w:val="0070C0"/>
          <w:lang w:eastAsia="zh-CN"/>
        </w:rPr>
        <w:t xml:space="preserve"> </w:t>
      </w:r>
      <w:r w:rsidRPr="00E006B7">
        <w:rPr>
          <w:color w:val="FF0000"/>
          <w:lang w:eastAsia="zh-CN"/>
        </w:rPr>
        <w:t xml:space="preserve">and reflected in </w:t>
      </w:r>
      <w:r w:rsidR="54A6087A">
        <w:rPr>
          <w:color w:val="FF0000"/>
          <w:lang w:eastAsia="zh-CN"/>
        </w:rPr>
        <w:t xml:space="preserve">the </w:t>
      </w:r>
      <w:r w:rsidRPr="00E006B7">
        <w:rPr>
          <w:color w:val="FF0000"/>
          <w:lang w:eastAsia="zh-CN"/>
        </w:rPr>
        <w:t>project design</w:t>
      </w:r>
      <w:r w:rsidRPr="00E006B7">
        <w:rPr>
          <w:rFonts w:cs="Arial"/>
          <w:color w:val="FF0000"/>
        </w:rPr>
        <w:t>.</w:t>
      </w:r>
      <w:r w:rsidR="00E807ED" w:rsidRPr="00E006B7">
        <w:rPr>
          <w:rStyle w:val="FootnoteReference"/>
          <w:color w:val="FF0000"/>
        </w:rPr>
        <w:footnoteReference w:id="16"/>
      </w:r>
      <w:r w:rsidRPr="00E006B7">
        <w:rPr>
          <w:rFonts w:cs="Arial"/>
          <w:color w:val="FF0000"/>
        </w:rPr>
        <w:t xml:space="preserve"> </w:t>
      </w:r>
      <w:r w:rsidRPr="00E006B7">
        <w:rPr>
          <w:color w:val="FF0000"/>
          <w:lang w:eastAsia="zh-CN"/>
        </w:rPr>
        <w:t>Describe how these measures were planned at approval and achievements during implementation.</w:t>
      </w:r>
    </w:p>
    <w:p w14:paraId="428BAE71" w14:textId="77777777" w:rsidR="00992557" w:rsidRPr="005E3A46" w:rsidRDefault="00992557" w:rsidP="00DC4047"/>
    <w:p w14:paraId="03B00005" w14:textId="77777777" w:rsidR="00992557" w:rsidRPr="009949EA" w:rsidRDefault="00992557" w:rsidP="00992557">
      <w:pPr>
        <w:pStyle w:val="Heading2"/>
        <w:numPr>
          <w:ilvl w:val="1"/>
          <w:numId w:val="1"/>
        </w:numPr>
        <w:rPr>
          <w:rFonts w:cs="Arial"/>
          <w:snapToGrid w:val="0"/>
        </w:rPr>
      </w:pPr>
      <w:bookmarkStart w:id="62" w:name="_Toc504410660"/>
      <w:bookmarkStart w:id="63" w:name="_Toc88674118"/>
      <w:bookmarkStart w:id="64" w:name="_Toc89776046"/>
      <w:r w:rsidRPr="009949EA">
        <w:rPr>
          <w:rFonts w:cs="Arial"/>
          <w:snapToGrid w:val="0"/>
        </w:rPr>
        <w:t>Monitoring and Reporting</w:t>
      </w:r>
      <w:bookmarkEnd w:id="62"/>
      <w:bookmarkEnd w:id="63"/>
      <w:bookmarkEnd w:id="64"/>
    </w:p>
    <w:p w14:paraId="11FD6090" w14:textId="77777777" w:rsidR="00992557" w:rsidRPr="009949EA" w:rsidRDefault="00992557" w:rsidP="00992557">
      <w:pPr>
        <w:keepNext/>
        <w:rPr>
          <w:rFonts w:cs="Arial"/>
        </w:rPr>
      </w:pPr>
    </w:p>
    <w:p w14:paraId="406E3640" w14:textId="356C5A50" w:rsidR="00992557" w:rsidRPr="00DC4047" w:rsidRDefault="00992557" w:rsidP="0064540F">
      <w:pPr>
        <w:pStyle w:val="ListParagraph"/>
      </w:pPr>
      <w:bookmarkStart w:id="65" w:name="_Hlk88672872"/>
      <w:r w:rsidRPr="426B69BF">
        <w:rPr>
          <w:color w:val="FF0000"/>
        </w:rPr>
        <w:t xml:space="preserve">Indicate the status of compliance with all general and special covenants (Appendix </w:t>
      </w:r>
      <w:r w:rsidR="7B7A107E" w:rsidRPr="426B69BF">
        <w:rPr>
          <w:color w:val="FF0000"/>
        </w:rPr>
        <w:t>8</w:t>
      </w:r>
      <w:r w:rsidRPr="426B69BF">
        <w:rPr>
          <w:color w:val="FF0000"/>
        </w:rPr>
        <w:t xml:space="preserve">). </w:t>
      </w:r>
      <w:bookmarkEnd w:id="65"/>
      <w:r w:rsidRPr="426B69BF">
        <w:rPr>
          <w:color w:val="FF0000"/>
        </w:rPr>
        <w:t xml:space="preserve">If covenant compliance was delayed or </w:t>
      </w:r>
      <w:r w:rsidR="04BC6838" w:rsidRPr="426B69BF">
        <w:rPr>
          <w:color w:val="FF0000"/>
        </w:rPr>
        <w:t>not achieved</w:t>
      </w:r>
      <w:r w:rsidRPr="426B69BF">
        <w:rPr>
          <w:color w:val="FF0000"/>
        </w:rPr>
        <w:t xml:space="preserve">, discuss the reasons and impact, whether the covenant was realistic, and the corrective action or measures employed. Discuss the impact of partial compliance or noncompliance </w:t>
      </w:r>
      <w:r w:rsidR="0355471A" w:rsidRPr="426B69BF">
        <w:rPr>
          <w:color w:val="FF0000"/>
        </w:rPr>
        <w:t xml:space="preserve">with </w:t>
      </w:r>
      <w:r w:rsidRPr="426B69BF">
        <w:rPr>
          <w:color w:val="FF0000"/>
        </w:rPr>
        <w:t>covenants on project performance. Indicate if any covenant has been modified, suspended, or waived; and the justification for such actions.</w:t>
      </w:r>
    </w:p>
    <w:p w14:paraId="5F240918" w14:textId="77777777" w:rsidR="00992557" w:rsidRPr="00DC4047" w:rsidRDefault="00992557" w:rsidP="00DC4047"/>
    <w:p w14:paraId="047DC161" w14:textId="77337777" w:rsidR="00992557" w:rsidRPr="00DC4047" w:rsidRDefault="00992557" w:rsidP="0064540F">
      <w:pPr>
        <w:pStyle w:val="ListParagraph"/>
      </w:pPr>
      <w:r w:rsidRPr="0064540F">
        <w:rPr>
          <w:snapToGrid w:val="0"/>
          <w:color w:val="FF0000"/>
        </w:rPr>
        <w:lastRenderedPageBreak/>
        <w:t xml:space="preserve">Describe the monitoring and reporting arrangements for the project and review the compliance with these requirements. The reporting requirements include reporting in the DMF. Special </w:t>
      </w:r>
      <w:r w:rsidRPr="0064540F">
        <w:rPr>
          <w:color w:val="FF0000"/>
        </w:rPr>
        <w:t>attention</w:t>
      </w:r>
      <w:r w:rsidRPr="0064540F">
        <w:rPr>
          <w:snapToGrid w:val="0"/>
          <w:color w:val="FF0000"/>
        </w:rPr>
        <w:t xml:space="preserve"> needs to be paid to the baseline survey and the end-of-project survey, if these were mandated by the RRP or the project administration manual.</w:t>
      </w:r>
    </w:p>
    <w:p w14:paraId="677049AD" w14:textId="77777777" w:rsidR="00992557" w:rsidRPr="00DC4047" w:rsidRDefault="00992557" w:rsidP="00DC4047"/>
    <w:p w14:paraId="59C76ED4" w14:textId="18D16E14" w:rsidR="00992557" w:rsidRPr="000009D3" w:rsidRDefault="00992557" w:rsidP="0064540F">
      <w:pPr>
        <w:pStyle w:val="ListParagraph"/>
      </w:pPr>
      <w:r w:rsidRPr="426B69BF">
        <w:rPr>
          <w:color w:val="FF0000"/>
        </w:rPr>
        <w:t xml:space="preserve">Briefly describe </w:t>
      </w:r>
      <w:r w:rsidR="1B14FCB5" w:rsidRPr="426B69BF">
        <w:rPr>
          <w:color w:val="FF0000"/>
        </w:rPr>
        <w:t xml:space="preserve">the </w:t>
      </w:r>
      <w:r w:rsidR="7EBB9480" w:rsidRPr="426B69BF">
        <w:rPr>
          <w:color w:val="FF0000"/>
        </w:rPr>
        <w:t xml:space="preserve">financial management action plan and </w:t>
      </w:r>
      <w:r w:rsidRPr="426B69BF">
        <w:rPr>
          <w:color w:val="FF0000"/>
        </w:rPr>
        <w:t xml:space="preserve">the financial management arrangements of the borrower, the executing agency, and the implementing agency with emphasis on the timeliness and quality of audited project financial statements and audited entity financial statements. Describe any issues and follow-up actions in </w:t>
      </w:r>
      <w:r w:rsidR="2334BBB3" w:rsidRPr="426B69BF">
        <w:rPr>
          <w:color w:val="FF0000"/>
        </w:rPr>
        <w:t xml:space="preserve">the </w:t>
      </w:r>
      <w:r w:rsidRPr="426B69BF">
        <w:rPr>
          <w:color w:val="FF0000"/>
        </w:rPr>
        <w:t xml:space="preserve">audit management letters, and discuss any weaknesses noted in </w:t>
      </w:r>
      <w:r w:rsidR="2334BBB3" w:rsidRPr="426B69BF">
        <w:rPr>
          <w:color w:val="FF0000"/>
        </w:rPr>
        <w:t xml:space="preserve">the </w:t>
      </w:r>
      <w:r w:rsidRPr="426B69BF">
        <w:rPr>
          <w:color w:val="FF0000"/>
        </w:rPr>
        <w:t>performance and institutional arrangements, including any finding during review missions. Indicate whether the assessment of the executing and/or implementing agency’s financial management capabilities at fact-finding was reasonable.</w:t>
      </w:r>
    </w:p>
    <w:p w14:paraId="2A7EEC33" w14:textId="77777777" w:rsidR="000009D3" w:rsidRPr="000009D3" w:rsidRDefault="000009D3" w:rsidP="000009D3"/>
    <w:p w14:paraId="657FE8C8" w14:textId="77777777" w:rsidR="00992557" w:rsidRPr="000D629D" w:rsidRDefault="00992557" w:rsidP="00992557">
      <w:pPr>
        <w:pStyle w:val="Heading1"/>
        <w:numPr>
          <w:ilvl w:val="0"/>
          <w:numId w:val="1"/>
        </w:numPr>
        <w:rPr>
          <w:rFonts w:cs="Arial"/>
        </w:rPr>
      </w:pPr>
      <w:bookmarkStart w:id="66" w:name="_Toc88597275"/>
      <w:bookmarkStart w:id="67" w:name="_Toc88597344"/>
      <w:bookmarkStart w:id="68" w:name="_Toc88598338"/>
      <w:bookmarkStart w:id="69" w:name="_Toc88598385"/>
      <w:bookmarkStart w:id="70" w:name="_Toc88598449"/>
      <w:bookmarkStart w:id="71" w:name="_Toc88598627"/>
      <w:bookmarkStart w:id="72" w:name="_Toc88598746"/>
      <w:bookmarkStart w:id="73" w:name="_Toc88672342"/>
      <w:bookmarkStart w:id="74" w:name="_Toc88672489"/>
      <w:bookmarkStart w:id="75" w:name="_Toc88674119"/>
      <w:bookmarkStart w:id="76" w:name="_Toc88597276"/>
      <w:bookmarkStart w:id="77" w:name="_Toc88597345"/>
      <w:bookmarkStart w:id="78" w:name="_Toc88598339"/>
      <w:bookmarkStart w:id="79" w:name="_Toc88598386"/>
      <w:bookmarkStart w:id="80" w:name="_Toc88598450"/>
      <w:bookmarkStart w:id="81" w:name="_Toc88598628"/>
      <w:bookmarkStart w:id="82" w:name="_Toc88598747"/>
      <w:bookmarkStart w:id="83" w:name="_Toc88672343"/>
      <w:bookmarkStart w:id="84" w:name="_Toc88672490"/>
      <w:bookmarkStart w:id="85" w:name="_Toc88674120"/>
      <w:bookmarkStart w:id="86" w:name="_Toc88597277"/>
      <w:bookmarkStart w:id="87" w:name="_Toc88597346"/>
      <w:bookmarkStart w:id="88" w:name="_Toc88598340"/>
      <w:bookmarkStart w:id="89" w:name="_Toc88598387"/>
      <w:bookmarkStart w:id="90" w:name="_Toc88598451"/>
      <w:bookmarkStart w:id="91" w:name="_Toc88598629"/>
      <w:bookmarkStart w:id="92" w:name="_Toc88598748"/>
      <w:bookmarkStart w:id="93" w:name="_Toc88672344"/>
      <w:bookmarkStart w:id="94" w:name="_Toc88672491"/>
      <w:bookmarkStart w:id="95" w:name="_Toc88674121"/>
      <w:bookmarkStart w:id="96" w:name="_Toc3703501"/>
      <w:bookmarkStart w:id="97" w:name="_Toc504410661"/>
      <w:bookmarkStart w:id="98" w:name="_Toc88674122"/>
      <w:bookmarkStart w:id="99" w:name="_Toc897760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D629D">
        <w:rPr>
          <w:rFonts w:cs="Arial"/>
        </w:rPr>
        <w:t>Evaluation of Performance</w:t>
      </w:r>
      <w:bookmarkEnd w:id="96"/>
      <w:bookmarkEnd w:id="97"/>
      <w:bookmarkEnd w:id="98"/>
      <w:bookmarkEnd w:id="99"/>
    </w:p>
    <w:p w14:paraId="12FF1605" w14:textId="77777777" w:rsidR="009A3767" w:rsidRDefault="009A3767" w:rsidP="009A3767">
      <w:pPr>
        <w:keepNext/>
        <w:rPr>
          <w:rFonts w:cs="Arial"/>
          <w:color w:val="FF0000"/>
        </w:rPr>
      </w:pPr>
    </w:p>
    <w:p w14:paraId="77122522" w14:textId="3652B37D" w:rsidR="00992557" w:rsidRPr="000D629D" w:rsidRDefault="00992557" w:rsidP="00D96285">
      <w:pPr>
        <w:pStyle w:val="ListParagraph"/>
        <w:numPr>
          <w:ilvl w:val="0"/>
          <w:numId w:val="0"/>
        </w:numPr>
      </w:pPr>
      <w:r w:rsidRPr="000C003E">
        <w:rPr>
          <w:color w:val="FF0000"/>
        </w:rPr>
        <w:t>Assess the performance of operations by evaluation criteria and provide ratings.</w:t>
      </w:r>
      <w:r w:rsidR="00561AD6">
        <w:rPr>
          <w:color w:val="FF0000"/>
        </w:rPr>
        <w:t xml:space="preserve"> </w:t>
      </w:r>
      <w:r w:rsidR="00DB3A28">
        <w:rPr>
          <w:color w:val="FF0000"/>
        </w:rPr>
        <w:t>A</w:t>
      </w:r>
      <w:r w:rsidR="00561AD6" w:rsidRPr="00561AD6">
        <w:rPr>
          <w:color w:val="FF0000"/>
        </w:rPr>
        <w:t>ll PCRs</w:t>
      </w:r>
      <w:r w:rsidR="00DB3A28">
        <w:rPr>
          <w:color w:val="FF0000"/>
        </w:rPr>
        <w:t xml:space="preserve"> will be validated by IED</w:t>
      </w:r>
      <w:r w:rsidR="00561AD6" w:rsidRPr="00561AD6">
        <w:rPr>
          <w:color w:val="FF0000"/>
        </w:rPr>
        <w:t xml:space="preserve">. </w:t>
      </w:r>
      <w:r w:rsidR="00AA2A42">
        <w:rPr>
          <w:color w:val="FF0000"/>
        </w:rPr>
        <w:t xml:space="preserve">Ensure that the discussion follows a clear and logical path that justifies the conclusions reached and explain how the ratings have been derived. </w:t>
      </w:r>
      <w:r w:rsidR="00561AD6" w:rsidRPr="00561AD6">
        <w:rPr>
          <w:color w:val="FF0000"/>
        </w:rPr>
        <w:t>Because validation is a desk review, the PCR needs to provide evidence supporting the conclusion in the assessment</w:t>
      </w:r>
      <w:r w:rsidR="00724C30">
        <w:rPr>
          <w:color w:val="FF0000"/>
        </w:rPr>
        <w:t>s</w:t>
      </w:r>
      <w:r w:rsidR="00561AD6" w:rsidRPr="00561AD6">
        <w:rPr>
          <w:color w:val="FF0000"/>
        </w:rPr>
        <w:t>.</w:t>
      </w:r>
    </w:p>
    <w:p w14:paraId="0E277973" w14:textId="77777777" w:rsidR="00992557" w:rsidRPr="000D629D" w:rsidRDefault="00992557" w:rsidP="00DC4047">
      <w:pPr>
        <w:keepNext/>
      </w:pPr>
    </w:p>
    <w:p w14:paraId="1B6ADA11" w14:textId="77777777" w:rsidR="00992557" w:rsidRPr="000D629D" w:rsidRDefault="00992557" w:rsidP="00992557">
      <w:pPr>
        <w:pStyle w:val="Heading2"/>
        <w:numPr>
          <w:ilvl w:val="1"/>
          <w:numId w:val="1"/>
        </w:numPr>
        <w:rPr>
          <w:rFonts w:cs="Arial"/>
          <w:snapToGrid w:val="0"/>
        </w:rPr>
      </w:pPr>
      <w:bookmarkStart w:id="100" w:name="_Toc3703502"/>
      <w:bookmarkStart w:id="101" w:name="_Toc504410662"/>
      <w:bookmarkStart w:id="102" w:name="_Toc88674123"/>
      <w:bookmarkStart w:id="103" w:name="_Toc89776048"/>
      <w:r w:rsidRPr="000D629D">
        <w:rPr>
          <w:rFonts w:cs="Arial"/>
          <w:snapToGrid w:val="0"/>
        </w:rPr>
        <w:t>Relevance</w:t>
      </w:r>
      <w:bookmarkEnd w:id="100"/>
      <w:bookmarkEnd w:id="101"/>
      <w:bookmarkEnd w:id="102"/>
      <w:bookmarkEnd w:id="103"/>
    </w:p>
    <w:p w14:paraId="69651B87" w14:textId="3BAF41DD" w:rsidR="00F274A3" w:rsidRPr="000D629D" w:rsidRDefault="00F274A3" w:rsidP="00F274A3"/>
    <w:p w14:paraId="776983D6" w14:textId="12E63786" w:rsidR="00164D74" w:rsidRPr="001C4C52" w:rsidRDefault="7D7275DF" w:rsidP="0064540F">
      <w:pPr>
        <w:pStyle w:val="ListParagraph"/>
      </w:pPr>
      <w:r w:rsidRPr="426B69BF">
        <w:rPr>
          <w:color w:val="FF0000"/>
        </w:rPr>
        <w:t xml:space="preserve">Assess </w:t>
      </w:r>
      <w:r w:rsidR="0ED19D4A" w:rsidRPr="426B69BF">
        <w:rPr>
          <w:color w:val="FF0000"/>
        </w:rPr>
        <w:t xml:space="preserve">if </w:t>
      </w:r>
      <w:r w:rsidRPr="426B69BF">
        <w:rPr>
          <w:color w:val="FF0000"/>
        </w:rPr>
        <w:t xml:space="preserve">the </w:t>
      </w:r>
      <w:r w:rsidR="38E4D43C" w:rsidRPr="426B69BF">
        <w:rPr>
          <w:color w:val="FF0000"/>
        </w:rPr>
        <w:t>project</w:t>
      </w:r>
      <w:r w:rsidR="0ED19D4A" w:rsidRPr="426B69BF">
        <w:rPr>
          <w:color w:val="FF0000"/>
        </w:rPr>
        <w:t xml:space="preserve">’s </w:t>
      </w:r>
      <w:r w:rsidRPr="426B69BF">
        <w:rPr>
          <w:color w:val="FF0000"/>
        </w:rPr>
        <w:t>intended outcome strategically aligned with the country’s development priorities and ADB’s country and sector strategies.</w:t>
      </w:r>
    </w:p>
    <w:p w14:paraId="5635BBC0" w14:textId="77777777" w:rsidR="00F025A5" w:rsidRPr="001C4C52" w:rsidRDefault="00F025A5" w:rsidP="001C4C52">
      <w:pPr>
        <w:rPr>
          <w:color w:val="FF0000"/>
        </w:rPr>
      </w:pPr>
    </w:p>
    <w:p w14:paraId="32004EC0" w14:textId="66B10386" w:rsidR="005D5FCD" w:rsidRPr="009832E6" w:rsidRDefault="4DF2EC07" w:rsidP="0064540F">
      <w:pPr>
        <w:pStyle w:val="ListParagraph"/>
      </w:pPr>
      <w:r w:rsidRPr="426B69BF">
        <w:rPr>
          <w:color w:val="FF0000"/>
        </w:rPr>
        <w:t>Assess whether the project design was appropriate for achieving the intended outcomes</w:t>
      </w:r>
      <w:r w:rsidR="3D0D7147" w:rsidRPr="426B69BF">
        <w:rPr>
          <w:color w:val="FF0000"/>
        </w:rPr>
        <w:t>;</w:t>
      </w:r>
      <w:r w:rsidRPr="426B69BF">
        <w:rPr>
          <w:color w:val="FF0000"/>
        </w:rPr>
        <w:t xml:space="preserve"> and </w:t>
      </w:r>
      <w:r w:rsidR="3D0D7147" w:rsidRPr="426B69BF">
        <w:rPr>
          <w:color w:val="FF0000"/>
        </w:rPr>
        <w:t xml:space="preserve">whether </w:t>
      </w:r>
      <w:r w:rsidRPr="426B69BF">
        <w:rPr>
          <w:color w:val="FF0000"/>
        </w:rPr>
        <w:t xml:space="preserve">the indicators and targets at various levels were </w:t>
      </w:r>
      <w:r w:rsidR="400D9B8E" w:rsidRPr="426B69BF">
        <w:rPr>
          <w:color w:val="FF0000"/>
        </w:rPr>
        <w:t>logical, clear</w:t>
      </w:r>
      <w:r w:rsidR="0B8F8046" w:rsidRPr="426B69BF">
        <w:rPr>
          <w:color w:val="FF0000"/>
        </w:rPr>
        <w:t>,</w:t>
      </w:r>
      <w:r w:rsidR="400D9B8E" w:rsidRPr="426B69BF">
        <w:rPr>
          <w:color w:val="FF0000"/>
        </w:rPr>
        <w:t xml:space="preserve"> and measurable</w:t>
      </w:r>
      <w:r w:rsidR="7D7275DF" w:rsidRPr="426B69BF">
        <w:rPr>
          <w:color w:val="FF0000"/>
        </w:rPr>
        <w:t>.</w:t>
      </w:r>
      <w:r w:rsidR="77A447B2" w:rsidRPr="426B69BF">
        <w:rPr>
          <w:color w:val="FF0000"/>
        </w:rPr>
        <w:t xml:space="preserve"> </w:t>
      </w:r>
      <w:r w:rsidR="5FEB67D0" w:rsidRPr="426B69BF">
        <w:rPr>
          <w:color w:val="FF0000"/>
        </w:rPr>
        <w:t>If the project design or scope was changed, provide the reason</w:t>
      </w:r>
      <w:r w:rsidR="1CCC246C" w:rsidRPr="426B69BF">
        <w:rPr>
          <w:color w:val="FF0000"/>
        </w:rPr>
        <w:t>(</w:t>
      </w:r>
      <w:r w:rsidR="5FEB67D0" w:rsidRPr="426B69BF">
        <w:rPr>
          <w:color w:val="FF0000"/>
        </w:rPr>
        <w:t>s</w:t>
      </w:r>
      <w:r w:rsidR="1CCC246C" w:rsidRPr="426B69BF">
        <w:rPr>
          <w:color w:val="FF0000"/>
        </w:rPr>
        <w:t>)</w:t>
      </w:r>
      <w:r w:rsidR="5FEB67D0" w:rsidRPr="426B69BF">
        <w:rPr>
          <w:color w:val="FF0000"/>
        </w:rPr>
        <w:t xml:space="preserve"> for the change</w:t>
      </w:r>
      <w:r w:rsidR="1CCC246C" w:rsidRPr="426B69BF">
        <w:rPr>
          <w:color w:val="FF0000"/>
        </w:rPr>
        <w:t>(</w:t>
      </w:r>
      <w:r w:rsidR="5FEB67D0" w:rsidRPr="426B69BF">
        <w:rPr>
          <w:color w:val="FF0000"/>
        </w:rPr>
        <w:t>s</w:t>
      </w:r>
      <w:r w:rsidR="1CCC246C" w:rsidRPr="426B69BF">
        <w:rPr>
          <w:color w:val="FF0000"/>
        </w:rPr>
        <w:t>)</w:t>
      </w:r>
      <w:r w:rsidR="3F084765" w:rsidRPr="426B69BF">
        <w:rPr>
          <w:color w:val="FF0000"/>
        </w:rPr>
        <w:t xml:space="preserve"> </w:t>
      </w:r>
      <w:r w:rsidR="590550FB" w:rsidRPr="426B69BF">
        <w:rPr>
          <w:color w:val="FF0000"/>
        </w:rPr>
        <w:t xml:space="preserve">or cross-reference the relevant paragraph </w:t>
      </w:r>
      <w:r w:rsidR="3F084765" w:rsidRPr="426B69BF">
        <w:rPr>
          <w:color w:val="FF0000"/>
        </w:rPr>
        <w:t>if already explained</w:t>
      </w:r>
      <w:r w:rsidR="5FEB67D0" w:rsidRPr="426B69BF">
        <w:rPr>
          <w:color w:val="FF0000"/>
        </w:rPr>
        <w:t xml:space="preserve">. </w:t>
      </w:r>
      <w:r w:rsidR="061BF657" w:rsidRPr="426B69BF">
        <w:rPr>
          <w:color w:val="FF0000"/>
        </w:rPr>
        <w:t xml:space="preserve">Changes </w:t>
      </w:r>
      <w:r w:rsidR="3D097DEC" w:rsidRPr="426B69BF">
        <w:rPr>
          <w:color w:val="FF0000"/>
        </w:rPr>
        <w:t xml:space="preserve">caused by </w:t>
      </w:r>
      <w:r w:rsidR="4E4E2C9E" w:rsidRPr="426B69BF">
        <w:rPr>
          <w:color w:val="FF0000"/>
        </w:rPr>
        <w:t>poor project design will negative</w:t>
      </w:r>
      <w:r w:rsidR="0545BC10" w:rsidRPr="426B69BF">
        <w:rPr>
          <w:color w:val="FF0000"/>
        </w:rPr>
        <w:t>ly</w:t>
      </w:r>
      <w:r w:rsidR="4E4E2C9E" w:rsidRPr="426B69BF">
        <w:rPr>
          <w:color w:val="FF0000"/>
        </w:rPr>
        <w:t xml:space="preserve"> </w:t>
      </w:r>
      <w:r w:rsidR="0545BC10" w:rsidRPr="426B69BF">
        <w:rPr>
          <w:color w:val="FF0000"/>
        </w:rPr>
        <w:t>a</w:t>
      </w:r>
      <w:r w:rsidR="4E4E2C9E" w:rsidRPr="426B69BF">
        <w:rPr>
          <w:color w:val="FF0000"/>
        </w:rPr>
        <w:t>ffect the rating</w:t>
      </w:r>
      <w:r w:rsidR="44EF2A78" w:rsidRPr="426B69BF">
        <w:rPr>
          <w:color w:val="FF0000"/>
        </w:rPr>
        <w:t xml:space="preserve">. </w:t>
      </w:r>
      <w:r w:rsidR="565D3ECE" w:rsidRPr="426B69BF">
        <w:rPr>
          <w:color w:val="FF0000"/>
        </w:rPr>
        <w:t>If t</w:t>
      </w:r>
      <w:r w:rsidR="219DAAF7" w:rsidRPr="426B69BF">
        <w:rPr>
          <w:color w:val="FF0000"/>
        </w:rPr>
        <w:t xml:space="preserve">he changes were </w:t>
      </w:r>
      <w:r w:rsidR="2B4ED4A3" w:rsidRPr="426B69BF">
        <w:rPr>
          <w:color w:val="FF0000"/>
        </w:rPr>
        <w:t xml:space="preserve">caused by </w:t>
      </w:r>
      <w:r w:rsidR="219DAAF7" w:rsidRPr="426B69BF">
        <w:rPr>
          <w:color w:val="FF0000"/>
        </w:rPr>
        <w:t>unforeseeable reasons,</w:t>
      </w:r>
      <w:r w:rsidR="04148978" w:rsidRPr="426B69BF">
        <w:rPr>
          <w:color w:val="FF0000"/>
        </w:rPr>
        <w:t xml:space="preserve"> describe </w:t>
      </w:r>
      <w:r w:rsidR="00F96111">
        <w:rPr>
          <w:color w:val="FF0000"/>
        </w:rPr>
        <w:t xml:space="preserve">the </w:t>
      </w:r>
      <w:r w:rsidR="04148978" w:rsidRPr="426B69BF">
        <w:rPr>
          <w:color w:val="FF0000"/>
        </w:rPr>
        <w:t xml:space="preserve">unforeseeable features. </w:t>
      </w:r>
      <w:r w:rsidR="00992557" w:rsidRPr="426B69BF">
        <w:rPr>
          <w:color w:val="FF0000"/>
        </w:rPr>
        <w:t>Assess the appropriateness of the DMF. If the DMF changed, provide the reason</w:t>
      </w:r>
      <w:r w:rsidR="163ED05A" w:rsidRPr="426B69BF">
        <w:rPr>
          <w:color w:val="FF0000"/>
        </w:rPr>
        <w:t>(</w:t>
      </w:r>
      <w:r w:rsidR="00992557" w:rsidRPr="426B69BF">
        <w:rPr>
          <w:color w:val="FF0000"/>
        </w:rPr>
        <w:t>s</w:t>
      </w:r>
      <w:r w:rsidR="163ED05A" w:rsidRPr="426B69BF">
        <w:rPr>
          <w:color w:val="FF0000"/>
        </w:rPr>
        <w:t>)</w:t>
      </w:r>
      <w:r w:rsidR="00992557" w:rsidRPr="426B69BF">
        <w:rPr>
          <w:color w:val="FF0000"/>
        </w:rPr>
        <w:t xml:space="preserve"> for the change</w:t>
      </w:r>
      <w:r w:rsidR="163ED05A" w:rsidRPr="426B69BF">
        <w:rPr>
          <w:color w:val="FF0000"/>
        </w:rPr>
        <w:t>(</w:t>
      </w:r>
      <w:r w:rsidR="00992557" w:rsidRPr="426B69BF">
        <w:rPr>
          <w:color w:val="FF0000"/>
        </w:rPr>
        <w:t>s</w:t>
      </w:r>
      <w:r w:rsidR="163ED05A" w:rsidRPr="426B69BF">
        <w:rPr>
          <w:color w:val="FF0000"/>
        </w:rPr>
        <w:t>)</w:t>
      </w:r>
      <w:r w:rsidR="00992557" w:rsidRPr="426B69BF">
        <w:rPr>
          <w:color w:val="FF0000"/>
        </w:rPr>
        <w:t xml:space="preserve"> </w:t>
      </w:r>
      <w:r w:rsidR="340D1D6D" w:rsidRPr="426B69BF">
        <w:rPr>
          <w:color w:val="FF0000"/>
        </w:rPr>
        <w:t xml:space="preserve">or </w:t>
      </w:r>
      <w:r w:rsidR="4E2852CC" w:rsidRPr="426B69BF">
        <w:rPr>
          <w:color w:val="FF0000"/>
        </w:rPr>
        <w:t xml:space="preserve">cross-reference the relevant paragraph </w:t>
      </w:r>
      <w:r w:rsidR="16142981" w:rsidRPr="426B69BF">
        <w:rPr>
          <w:color w:val="FF0000"/>
        </w:rPr>
        <w:t xml:space="preserve">if already explained </w:t>
      </w:r>
      <w:r w:rsidR="00992557" w:rsidRPr="426B69BF">
        <w:rPr>
          <w:color w:val="FF0000"/>
        </w:rPr>
        <w:t xml:space="preserve">and assess the appropriateness of the original DMF. </w:t>
      </w:r>
      <w:r w:rsidR="4E2852CC" w:rsidRPr="426B69BF">
        <w:rPr>
          <w:color w:val="FF0000"/>
        </w:rPr>
        <w:t xml:space="preserve">Provide the reasons for any </w:t>
      </w:r>
      <w:r w:rsidR="00992557" w:rsidRPr="426B69BF">
        <w:rPr>
          <w:color w:val="FF0000"/>
        </w:rPr>
        <w:t>significant cost</w:t>
      </w:r>
      <w:r w:rsidR="465F0D37" w:rsidRPr="426B69BF">
        <w:rPr>
          <w:color w:val="FF0000"/>
        </w:rPr>
        <w:t xml:space="preserve"> </w:t>
      </w:r>
      <w:r w:rsidR="00992557" w:rsidRPr="426B69BF">
        <w:rPr>
          <w:color w:val="FF0000"/>
        </w:rPr>
        <w:t xml:space="preserve">overrun or significant delay </w:t>
      </w:r>
      <w:r w:rsidR="1C5B8F00" w:rsidRPr="426B69BF">
        <w:rPr>
          <w:color w:val="FF0000"/>
        </w:rPr>
        <w:t>in</w:t>
      </w:r>
      <w:r w:rsidR="00992557" w:rsidRPr="426B69BF">
        <w:rPr>
          <w:color w:val="FF0000"/>
        </w:rPr>
        <w:t xml:space="preserve"> completion, including an assessment of unforeseeable and foreseeable features. </w:t>
      </w:r>
      <w:r w:rsidR="77A447B2" w:rsidRPr="426B69BF">
        <w:rPr>
          <w:color w:val="FF0000"/>
        </w:rPr>
        <w:t>Assess the appropriateness of choosing the modality.</w:t>
      </w:r>
    </w:p>
    <w:p w14:paraId="52EF07B4" w14:textId="77777777" w:rsidR="005D5FCD" w:rsidRPr="001C4C52" w:rsidRDefault="005D5FCD" w:rsidP="001C4C52">
      <w:pPr>
        <w:pStyle w:val="ListParagraph"/>
        <w:numPr>
          <w:ilvl w:val="0"/>
          <w:numId w:val="0"/>
        </w:numPr>
        <w:rPr>
          <w:szCs w:val="22"/>
        </w:rPr>
      </w:pPr>
    </w:p>
    <w:p w14:paraId="435C7FC7" w14:textId="5293898B" w:rsidR="00992557" w:rsidRPr="001C4C52" w:rsidRDefault="00992557" w:rsidP="0064540F">
      <w:pPr>
        <w:pStyle w:val="ListParagraph"/>
      </w:pPr>
      <w:r w:rsidRPr="426B69BF">
        <w:rPr>
          <w:color w:val="FF0000"/>
        </w:rPr>
        <w:t xml:space="preserve">Assess </w:t>
      </w:r>
      <w:r w:rsidR="5A76F449" w:rsidRPr="426B69BF">
        <w:rPr>
          <w:color w:val="FF0000"/>
        </w:rPr>
        <w:t xml:space="preserve">the </w:t>
      </w:r>
      <w:r w:rsidRPr="426B69BF">
        <w:rPr>
          <w:color w:val="FF0000"/>
        </w:rPr>
        <w:t xml:space="preserve">innovative features, </w:t>
      </w:r>
      <w:r w:rsidR="26ABACB5" w:rsidRPr="426B69BF">
        <w:rPr>
          <w:color w:val="FF0000"/>
        </w:rPr>
        <w:t xml:space="preserve">value addition, </w:t>
      </w:r>
      <w:r w:rsidR="0E1B8DCD" w:rsidRPr="426B69BF">
        <w:rPr>
          <w:color w:val="FF0000"/>
        </w:rPr>
        <w:t xml:space="preserve">creation of knowledge, </w:t>
      </w:r>
      <w:r w:rsidRPr="426B69BF">
        <w:rPr>
          <w:color w:val="FF0000"/>
        </w:rPr>
        <w:t>transformational effects</w:t>
      </w:r>
      <w:r w:rsidR="770AEDDF" w:rsidRPr="426B69BF">
        <w:rPr>
          <w:color w:val="FF0000"/>
        </w:rPr>
        <w:t xml:space="preserve">, and </w:t>
      </w:r>
      <w:r w:rsidR="650029F9" w:rsidRPr="426B69BF">
        <w:rPr>
          <w:color w:val="FF0000"/>
        </w:rPr>
        <w:t>replication</w:t>
      </w:r>
      <w:r w:rsidRPr="426B69BF">
        <w:rPr>
          <w:color w:val="FF0000"/>
        </w:rPr>
        <w:t xml:space="preserve"> of the project</w:t>
      </w:r>
      <w:r w:rsidR="650029F9" w:rsidRPr="426B69BF">
        <w:rPr>
          <w:color w:val="FF0000"/>
        </w:rPr>
        <w:t xml:space="preserve"> design</w:t>
      </w:r>
      <w:r w:rsidRPr="426B69BF">
        <w:rPr>
          <w:color w:val="FF0000"/>
        </w:rPr>
        <w:t>.</w:t>
      </w:r>
    </w:p>
    <w:p w14:paraId="3C53DA16" w14:textId="77777777" w:rsidR="00282304" w:rsidRPr="00BA6661" w:rsidRDefault="00282304" w:rsidP="00BA6661"/>
    <w:p w14:paraId="3F9F4474" w14:textId="6F8064EC" w:rsidR="00992557" w:rsidRPr="00DC4047" w:rsidRDefault="5A76F449" w:rsidP="0064540F">
      <w:pPr>
        <w:pStyle w:val="ListParagraph"/>
      </w:pPr>
      <w:r w:rsidRPr="426B69BF">
        <w:rPr>
          <w:color w:val="FF0000"/>
        </w:rPr>
        <w:t xml:space="preserve">Rate the project’s </w:t>
      </w:r>
      <w:r w:rsidR="00992557" w:rsidRPr="426B69BF">
        <w:rPr>
          <w:color w:val="FF0000"/>
        </w:rPr>
        <w:t>relevance and explain the justifications for the rating.</w:t>
      </w:r>
    </w:p>
    <w:p w14:paraId="5C11DFCB" w14:textId="77777777" w:rsidR="00992557" w:rsidRPr="009949EA" w:rsidRDefault="00992557" w:rsidP="00992557">
      <w:pPr>
        <w:rPr>
          <w:rFonts w:cs="Arial"/>
        </w:rPr>
      </w:pPr>
    </w:p>
    <w:p w14:paraId="34C35DCA" w14:textId="77777777" w:rsidR="00992557" w:rsidRPr="009949EA" w:rsidRDefault="00992557" w:rsidP="00992557">
      <w:pPr>
        <w:pStyle w:val="Heading2"/>
        <w:numPr>
          <w:ilvl w:val="1"/>
          <w:numId w:val="1"/>
        </w:numPr>
        <w:rPr>
          <w:rFonts w:cs="Arial"/>
          <w:snapToGrid w:val="0"/>
        </w:rPr>
      </w:pPr>
      <w:bookmarkStart w:id="104" w:name="_Toc504410663"/>
      <w:bookmarkStart w:id="105" w:name="_Toc88674124"/>
      <w:bookmarkStart w:id="106" w:name="_Toc89776049"/>
      <w:r w:rsidRPr="009949EA">
        <w:rPr>
          <w:rFonts w:cs="Arial"/>
          <w:snapToGrid w:val="0"/>
        </w:rPr>
        <w:t>Effectiveness</w:t>
      </w:r>
      <w:bookmarkEnd w:id="104"/>
      <w:bookmarkEnd w:id="105"/>
      <w:bookmarkEnd w:id="106"/>
    </w:p>
    <w:p w14:paraId="45F1EF91" w14:textId="77777777" w:rsidR="00992557" w:rsidRPr="009949EA" w:rsidRDefault="00992557" w:rsidP="00992557">
      <w:pPr>
        <w:keepNext/>
        <w:rPr>
          <w:rFonts w:cs="Arial"/>
        </w:rPr>
      </w:pPr>
    </w:p>
    <w:p w14:paraId="6D8057B4" w14:textId="6F2D6950" w:rsidR="00992557" w:rsidRPr="001C4C52" w:rsidRDefault="00992557" w:rsidP="00220A66">
      <w:pPr>
        <w:pStyle w:val="ListParagraph"/>
      </w:pPr>
      <w:r w:rsidRPr="426B69BF">
        <w:rPr>
          <w:color w:val="FF0000"/>
        </w:rPr>
        <w:t xml:space="preserve">Assess the extent to which </w:t>
      </w:r>
      <w:r w:rsidR="408607D8" w:rsidRPr="426B69BF">
        <w:rPr>
          <w:color w:val="FF0000"/>
        </w:rPr>
        <w:t xml:space="preserve">the </w:t>
      </w:r>
      <w:r w:rsidR="5A76F449" w:rsidRPr="426B69BF">
        <w:rPr>
          <w:color w:val="FF0000"/>
        </w:rPr>
        <w:t xml:space="preserve">project’s </w:t>
      </w:r>
      <w:r w:rsidR="408607D8" w:rsidRPr="426B69BF">
        <w:rPr>
          <w:color w:val="FF0000"/>
        </w:rPr>
        <w:t>ou</w:t>
      </w:r>
      <w:r w:rsidR="7CB068E9" w:rsidRPr="426B69BF">
        <w:rPr>
          <w:color w:val="FF0000"/>
        </w:rPr>
        <w:t>t</w:t>
      </w:r>
      <w:r w:rsidR="408607D8" w:rsidRPr="426B69BF">
        <w:rPr>
          <w:color w:val="FF0000"/>
        </w:rPr>
        <w:t xml:space="preserve">come </w:t>
      </w:r>
      <w:r w:rsidR="1565F1F3" w:rsidRPr="426B69BF">
        <w:rPr>
          <w:color w:val="FF0000"/>
        </w:rPr>
        <w:t>was</w:t>
      </w:r>
      <w:r w:rsidR="7CB068E9" w:rsidRPr="426B69BF">
        <w:rPr>
          <w:color w:val="FF0000"/>
        </w:rPr>
        <w:t xml:space="preserve"> </w:t>
      </w:r>
      <w:r w:rsidRPr="426B69BF">
        <w:rPr>
          <w:color w:val="FF0000"/>
        </w:rPr>
        <w:t xml:space="preserve">achieved </w:t>
      </w:r>
      <w:r w:rsidR="408607D8" w:rsidRPr="426B69BF">
        <w:rPr>
          <w:color w:val="FF0000"/>
        </w:rPr>
        <w:t>or expected to be achieved</w:t>
      </w:r>
      <w:r w:rsidRPr="426B69BF">
        <w:rPr>
          <w:color w:val="FF0000"/>
        </w:rPr>
        <w:t xml:space="preserve">, specifying the achievement </w:t>
      </w:r>
      <w:r w:rsidR="7CB068E9" w:rsidRPr="426B69BF">
        <w:rPr>
          <w:color w:val="FF0000"/>
        </w:rPr>
        <w:t>against the baselines and targets in the DMF</w:t>
      </w:r>
      <w:r w:rsidRPr="426B69BF">
        <w:rPr>
          <w:color w:val="FF0000"/>
        </w:rPr>
        <w:t>. If the outcome is not fully achieved, discuss the reason</w:t>
      </w:r>
      <w:r w:rsidR="1565F1F3" w:rsidRPr="426B69BF">
        <w:rPr>
          <w:color w:val="FF0000"/>
        </w:rPr>
        <w:t>(</w:t>
      </w:r>
      <w:r w:rsidRPr="426B69BF">
        <w:rPr>
          <w:color w:val="FF0000"/>
        </w:rPr>
        <w:t>s</w:t>
      </w:r>
      <w:r w:rsidR="1565F1F3" w:rsidRPr="426B69BF">
        <w:rPr>
          <w:color w:val="FF0000"/>
        </w:rPr>
        <w:t>)</w:t>
      </w:r>
      <w:r w:rsidRPr="426B69BF">
        <w:rPr>
          <w:color w:val="FF0000"/>
        </w:rPr>
        <w:t xml:space="preserve"> for underachievement. If data for outcome indicators are not available, collect supplementary data and assess achievements of the outcome.</w:t>
      </w:r>
      <w:r w:rsidR="4386366F" w:rsidRPr="426B69BF">
        <w:rPr>
          <w:color w:val="FF0000"/>
        </w:rPr>
        <w:t xml:space="preserve"> </w:t>
      </w:r>
      <w:r w:rsidR="6AE067AB" w:rsidRPr="426B69BF">
        <w:rPr>
          <w:color w:val="FF0000"/>
        </w:rPr>
        <w:t>Lack of explanation o</w:t>
      </w:r>
      <w:r w:rsidR="304214B0" w:rsidRPr="426B69BF">
        <w:rPr>
          <w:color w:val="FF0000"/>
        </w:rPr>
        <w:t>n</w:t>
      </w:r>
      <w:r w:rsidR="6AE067AB" w:rsidRPr="426B69BF">
        <w:rPr>
          <w:color w:val="FF0000"/>
        </w:rPr>
        <w:t xml:space="preserve"> achieving outcomes and outputs may be a reason </w:t>
      </w:r>
      <w:r w:rsidR="304214B0" w:rsidRPr="426B69BF">
        <w:rPr>
          <w:color w:val="FF0000"/>
        </w:rPr>
        <w:t xml:space="preserve">for </w:t>
      </w:r>
      <w:r w:rsidR="6AE067AB" w:rsidRPr="426B69BF">
        <w:rPr>
          <w:color w:val="FF0000"/>
        </w:rPr>
        <w:t xml:space="preserve">a negative rating. </w:t>
      </w:r>
      <w:r w:rsidR="4386366F" w:rsidRPr="426B69BF">
        <w:rPr>
          <w:color w:val="FF0000"/>
        </w:rPr>
        <w:t xml:space="preserve">When no data on outcome are available, it may be possible to review available data on the quality of </w:t>
      </w:r>
      <w:r w:rsidR="30E433A6" w:rsidRPr="426B69BF">
        <w:rPr>
          <w:color w:val="FF0000"/>
        </w:rPr>
        <w:t xml:space="preserve">the </w:t>
      </w:r>
      <w:r w:rsidR="4386366F" w:rsidRPr="426B69BF">
        <w:rPr>
          <w:color w:val="FF0000"/>
        </w:rPr>
        <w:t xml:space="preserve">outputs and </w:t>
      </w:r>
      <w:r w:rsidR="30E433A6" w:rsidRPr="426B69BF">
        <w:rPr>
          <w:color w:val="FF0000"/>
        </w:rPr>
        <w:t xml:space="preserve">the </w:t>
      </w:r>
      <w:r w:rsidR="4386366F" w:rsidRPr="426B69BF">
        <w:rPr>
          <w:color w:val="FF0000"/>
        </w:rPr>
        <w:t>capacity of the facilities developed by the project, as well as available data on demand conditions, to infer the likely usage of the outputs and the attainment of outcomes.</w:t>
      </w:r>
    </w:p>
    <w:p w14:paraId="6FB17FE9" w14:textId="77777777" w:rsidR="00992557" w:rsidRPr="00DC4047" w:rsidRDefault="00992557" w:rsidP="00DC4047"/>
    <w:p w14:paraId="078500AA" w14:textId="59036F77" w:rsidR="00992557" w:rsidRPr="00220A66" w:rsidRDefault="00992557" w:rsidP="00220A66">
      <w:pPr>
        <w:pStyle w:val="ListParagraph"/>
      </w:pPr>
      <w:r w:rsidRPr="00220A66">
        <w:rPr>
          <w:snapToGrid w:val="0"/>
          <w:color w:val="FF0000"/>
        </w:rPr>
        <w:t xml:space="preserve">Assess the extent to which </w:t>
      </w:r>
      <w:r w:rsidR="52820281">
        <w:rPr>
          <w:snapToGrid w:val="0"/>
          <w:color w:val="FF0000"/>
        </w:rPr>
        <w:t xml:space="preserve">(i) </w:t>
      </w:r>
      <w:r w:rsidRPr="00220A66">
        <w:rPr>
          <w:snapToGrid w:val="0"/>
          <w:color w:val="FF0000"/>
        </w:rPr>
        <w:t>the project achieved output targets</w:t>
      </w:r>
      <w:r w:rsidR="52820281">
        <w:rPr>
          <w:snapToGrid w:val="0"/>
          <w:color w:val="FF0000"/>
        </w:rPr>
        <w:t xml:space="preserve"> and (ii) </w:t>
      </w:r>
      <w:r w:rsidRPr="00220A66">
        <w:rPr>
          <w:snapToGrid w:val="0"/>
          <w:color w:val="FF0000"/>
        </w:rPr>
        <w:t xml:space="preserve">the outcomes </w:t>
      </w:r>
      <w:r w:rsidRPr="00220A66">
        <w:rPr>
          <w:color w:val="FF0000"/>
        </w:rPr>
        <w:t>were</w:t>
      </w:r>
      <w:r w:rsidRPr="00220A66">
        <w:rPr>
          <w:snapToGrid w:val="0"/>
          <w:color w:val="FF0000"/>
        </w:rPr>
        <w:t xml:space="preserve"> attributable to the project’s </w:t>
      </w:r>
      <w:r w:rsidRPr="00220A66">
        <w:rPr>
          <w:color w:val="FF0000"/>
        </w:rPr>
        <w:t>interventions</w:t>
      </w:r>
      <w:r w:rsidRPr="00220A66">
        <w:rPr>
          <w:snapToGrid w:val="0"/>
          <w:color w:val="FF0000"/>
        </w:rPr>
        <w:t>.</w:t>
      </w:r>
      <w:r w:rsidR="00C5036B" w:rsidRPr="161F836A">
        <w:rPr>
          <w:rStyle w:val="FootnoteReference"/>
          <w:snapToGrid w:val="0"/>
          <w:color w:val="FF0000"/>
        </w:rPr>
        <w:footnoteReference w:id="17"/>
      </w:r>
      <w:r w:rsidRPr="00220A66">
        <w:rPr>
          <w:snapToGrid w:val="0"/>
          <w:color w:val="FF0000"/>
        </w:rPr>
        <w:t xml:space="preserve"> If the project did not achieve the outputs, sum up the reasons for underachievement </w:t>
      </w:r>
      <w:r w:rsidR="2CB7B831">
        <w:rPr>
          <w:snapToGrid w:val="0"/>
          <w:color w:val="FF0000"/>
        </w:rPr>
        <w:t xml:space="preserve">and cross-reference the </w:t>
      </w:r>
      <w:r w:rsidRPr="00220A66">
        <w:rPr>
          <w:snapToGrid w:val="0"/>
          <w:color w:val="FF0000"/>
        </w:rPr>
        <w:t>para</w:t>
      </w:r>
      <w:r w:rsidR="2CB7B831">
        <w:rPr>
          <w:snapToGrid w:val="0"/>
          <w:color w:val="FF0000"/>
        </w:rPr>
        <w:t xml:space="preserve">graph where </w:t>
      </w:r>
      <w:r w:rsidRPr="00220A66">
        <w:rPr>
          <w:snapToGrid w:val="0"/>
          <w:color w:val="FF0000"/>
        </w:rPr>
        <w:t>detailed explanations were made.</w:t>
      </w:r>
      <w:r w:rsidR="49F758CE" w:rsidRPr="00220A66">
        <w:rPr>
          <w:snapToGrid w:val="0"/>
          <w:color w:val="FF0000"/>
        </w:rPr>
        <w:t xml:space="preserve"> </w:t>
      </w:r>
      <w:r w:rsidR="32F4C437" w:rsidRPr="00220A66">
        <w:rPr>
          <w:color w:val="FF0000"/>
        </w:rPr>
        <w:t xml:space="preserve">When output targets </w:t>
      </w:r>
      <w:r w:rsidR="23188869">
        <w:rPr>
          <w:color w:val="FF0000"/>
        </w:rPr>
        <w:t xml:space="preserve">changed </w:t>
      </w:r>
      <w:r w:rsidR="3E0C3DF5">
        <w:rPr>
          <w:color w:val="FF0000"/>
        </w:rPr>
        <w:t>because of</w:t>
      </w:r>
      <w:r w:rsidR="32919557">
        <w:rPr>
          <w:color w:val="FF0000"/>
        </w:rPr>
        <w:t xml:space="preserve"> </w:t>
      </w:r>
      <w:r w:rsidR="32F4C437" w:rsidRPr="00220A66">
        <w:rPr>
          <w:color w:val="FF0000"/>
        </w:rPr>
        <w:t xml:space="preserve">unforeseeable changes during project implementation, project effectiveness is assessed against the revised targets. </w:t>
      </w:r>
      <w:r w:rsidR="0561EBD3">
        <w:rPr>
          <w:color w:val="FF0000"/>
        </w:rPr>
        <w:t>I</w:t>
      </w:r>
      <w:r w:rsidR="37347D80" w:rsidRPr="00220A66">
        <w:rPr>
          <w:color w:val="FF0000"/>
        </w:rPr>
        <w:t xml:space="preserve">f minor changes in scope were caused by design deficiencies that needed to be corrected or by events that could have been reasonably foreseen at project </w:t>
      </w:r>
      <w:r w:rsidR="7634546E" w:rsidRPr="00220A66">
        <w:rPr>
          <w:color w:val="FF0000"/>
        </w:rPr>
        <w:t>approva</w:t>
      </w:r>
      <w:r w:rsidR="3FCD3DBF">
        <w:rPr>
          <w:color w:val="FF0000"/>
        </w:rPr>
        <w:t>l a</w:t>
      </w:r>
      <w:r w:rsidR="37347D80" w:rsidRPr="00220A66">
        <w:rPr>
          <w:color w:val="FF0000"/>
        </w:rPr>
        <w:t xml:space="preserve">nd were introduced late, </w:t>
      </w:r>
      <w:r w:rsidR="32919557">
        <w:rPr>
          <w:color w:val="FF0000"/>
        </w:rPr>
        <w:t xml:space="preserve">which </w:t>
      </w:r>
      <w:r w:rsidR="37347D80" w:rsidRPr="00220A66">
        <w:rPr>
          <w:color w:val="FF0000"/>
        </w:rPr>
        <w:t xml:space="preserve">subsequently led to substantial reductions in outputs and outcomes, the effectiveness rating may be downgraded. </w:t>
      </w:r>
      <w:r w:rsidR="2CF8084B">
        <w:rPr>
          <w:color w:val="FF0000"/>
        </w:rPr>
        <w:t>E</w:t>
      </w:r>
      <w:r w:rsidR="37347D80" w:rsidRPr="00220A66">
        <w:rPr>
          <w:color w:val="FF0000"/>
        </w:rPr>
        <w:t xml:space="preserve">laborate the reasons </w:t>
      </w:r>
      <w:r w:rsidR="2CF8084B">
        <w:rPr>
          <w:color w:val="FF0000"/>
        </w:rPr>
        <w:t>for the</w:t>
      </w:r>
      <w:r w:rsidR="2CF8084B" w:rsidRPr="00220A66">
        <w:rPr>
          <w:color w:val="FF0000"/>
        </w:rPr>
        <w:t xml:space="preserve"> </w:t>
      </w:r>
      <w:r w:rsidR="37347D80" w:rsidRPr="00220A66">
        <w:rPr>
          <w:color w:val="FF0000"/>
        </w:rPr>
        <w:t>changes in scope and output targets.</w:t>
      </w:r>
      <w:r w:rsidR="7634546E" w:rsidRPr="00220A66">
        <w:rPr>
          <w:color w:val="FF0000"/>
        </w:rPr>
        <w:t xml:space="preserve"> The weakness of the project design could</w:t>
      </w:r>
      <w:r w:rsidR="797751BD" w:rsidRPr="00220A66">
        <w:rPr>
          <w:color w:val="FF0000"/>
        </w:rPr>
        <w:t xml:space="preserve"> be rated</w:t>
      </w:r>
      <w:r w:rsidR="536CBFDD" w:rsidRPr="00220A66">
        <w:rPr>
          <w:color w:val="FF0000"/>
        </w:rPr>
        <w:t xml:space="preserve"> low under</w:t>
      </w:r>
      <w:r w:rsidR="7634546E" w:rsidRPr="00220A66">
        <w:rPr>
          <w:color w:val="FF0000"/>
        </w:rPr>
        <w:t xml:space="preserve"> </w:t>
      </w:r>
      <w:r w:rsidR="1F20323B" w:rsidRPr="00220A66">
        <w:rPr>
          <w:color w:val="FF0000"/>
        </w:rPr>
        <w:t xml:space="preserve">the </w:t>
      </w:r>
      <w:r w:rsidR="7634546E" w:rsidRPr="00220A66">
        <w:rPr>
          <w:color w:val="FF0000"/>
        </w:rPr>
        <w:t xml:space="preserve">relevance </w:t>
      </w:r>
      <w:r w:rsidR="1F20323B" w:rsidRPr="00220A66">
        <w:rPr>
          <w:color w:val="FF0000"/>
        </w:rPr>
        <w:t xml:space="preserve">or effectiveness </w:t>
      </w:r>
      <w:r w:rsidR="7634546E" w:rsidRPr="00220A66">
        <w:rPr>
          <w:color w:val="FF0000"/>
        </w:rPr>
        <w:t>rating</w:t>
      </w:r>
      <w:r w:rsidR="1F20323B" w:rsidRPr="00220A66">
        <w:rPr>
          <w:color w:val="FF0000"/>
        </w:rPr>
        <w:t xml:space="preserve"> (double counting is not appropriate)</w:t>
      </w:r>
      <w:r w:rsidR="6733A585">
        <w:rPr>
          <w:color w:val="FF0000"/>
        </w:rPr>
        <w:t>.</w:t>
      </w:r>
    </w:p>
    <w:p w14:paraId="20EA02F5" w14:textId="77777777" w:rsidR="00220A66" w:rsidRPr="00220A66" w:rsidRDefault="00220A66" w:rsidP="00220A66"/>
    <w:p w14:paraId="3A06B45E" w14:textId="1DBC87F2" w:rsidR="00992557" w:rsidRPr="00AC7553" w:rsidRDefault="5AC47FDC" w:rsidP="00220A66">
      <w:pPr>
        <w:pStyle w:val="ListParagraph"/>
      </w:pPr>
      <w:r w:rsidRPr="00220A66">
        <w:rPr>
          <w:color w:val="FF0000"/>
        </w:rPr>
        <w:t>The effectiveness assessment will consider the results of implement</w:t>
      </w:r>
      <w:r w:rsidR="6ABC816F">
        <w:rPr>
          <w:color w:val="FF0000"/>
        </w:rPr>
        <w:t>ing</w:t>
      </w:r>
      <w:r w:rsidRPr="00220A66">
        <w:rPr>
          <w:color w:val="FF0000"/>
        </w:rPr>
        <w:t xml:space="preserve"> safeguard-related plans and gender </w:t>
      </w:r>
      <w:r w:rsidR="37DEC286" w:rsidRPr="00220A66">
        <w:rPr>
          <w:color w:val="FF0000"/>
        </w:rPr>
        <w:t>a</w:t>
      </w:r>
      <w:r w:rsidR="76AE640F" w:rsidRPr="00220A66">
        <w:rPr>
          <w:color w:val="FF0000"/>
        </w:rPr>
        <w:t>n</w:t>
      </w:r>
      <w:r w:rsidR="37DEC286" w:rsidRPr="00220A66">
        <w:rPr>
          <w:color w:val="FF0000"/>
        </w:rPr>
        <w:t xml:space="preserve">d social </w:t>
      </w:r>
      <w:r w:rsidRPr="00220A66">
        <w:rPr>
          <w:color w:val="FF0000"/>
        </w:rPr>
        <w:t xml:space="preserve">action plans to the extent that specific interventions were identified, especially if they were negative. </w:t>
      </w:r>
      <w:r w:rsidR="37DEC286" w:rsidRPr="00220A66">
        <w:rPr>
          <w:rFonts w:cs="Arial"/>
          <w:color w:val="FF0000"/>
          <w:bdr w:val="none" w:sz="0" w:space="0" w:color="auto" w:frame="1"/>
          <w:lang w:val="en-IN"/>
        </w:rPr>
        <w:t>Describe how the project contributed to poverty reduction and social benefits against expected achievements</w:t>
      </w:r>
      <w:r w:rsidR="23B20C8E">
        <w:rPr>
          <w:rFonts w:cs="Arial"/>
          <w:color w:val="FF0000"/>
          <w:bdr w:val="none" w:sz="0" w:space="0" w:color="auto" w:frame="1"/>
          <w:lang w:val="en-IN"/>
        </w:rPr>
        <w:t>.</w:t>
      </w:r>
      <w:r w:rsidR="37DEC286" w:rsidRPr="00220A66">
        <w:rPr>
          <w:rFonts w:cs="Arial"/>
          <w:color w:val="FF0000"/>
          <w:bdr w:val="none" w:sz="0" w:space="0" w:color="auto" w:frame="1"/>
          <w:lang w:val="en-IN"/>
        </w:rPr>
        <w:t xml:space="preserve"> </w:t>
      </w:r>
      <w:r w:rsidR="23B20C8E">
        <w:rPr>
          <w:rFonts w:cs="Arial"/>
          <w:color w:val="FF0000"/>
          <w:bdr w:val="none" w:sz="0" w:space="0" w:color="auto" w:frame="1"/>
          <w:lang w:val="en-IN"/>
        </w:rPr>
        <w:t>U</w:t>
      </w:r>
      <w:r w:rsidR="37DEC286" w:rsidRPr="00220A66">
        <w:rPr>
          <w:rFonts w:cs="Arial"/>
          <w:color w:val="FF0000"/>
          <w:bdr w:val="none" w:sz="0" w:space="0" w:color="auto" w:frame="1"/>
          <w:lang w:val="en-IN"/>
        </w:rPr>
        <w:t>s</w:t>
      </w:r>
      <w:r w:rsidR="23B20C8E">
        <w:rPr>
          <w:rFonts w:cs="Arial"/>
          <w:color w:val="FF0000"/>
          <w:bdr w:val="none" w:sz="0" w:space="0" w:color="auto" w:frame="1"/>
          <w:lang w:val="en-IN"/>
        </w:rPr>
        <w:t>e</w:t>
      </w:r>
      <w:r w:rsidR="37DEC286" w:rsidRPr="00220A66">
        <w:rPr>
          <w:rFonts w:cs="Arial"/>
          <w:color w:val="FF0000"/>
          <w:bdr w:val="none" w:sz="0" w:space="0" w:color="auto" w:frame="1"/>
          <w:lang w:val="en-IN"/>
        </w:rPr>
        <w:t xml:space="preserve"> </w:t>
      </w:r>
      <w:r w:rsidR="23B20C8E">
        <w:rPr>
          <w:rFonts w:cs="Arial"/>
          <w:color w:val="FF0000"/>
          <w:bdr w:val="none" w:sz="0" w:space="0" w:color="auto" w:frame="1"/>
          <w:lang w:val="en-IN"/>
        </w:rPr>
        <w:t xml:space="preserve">assessment </w:t>
      </w:r>
      <w:r w:rsidR="37DEC286" w:rsidRPr="00220A66">
        <w:rPr>
          <w:rFonts w:cs="Arial"/>
          <w:color w:val="FF0000"/>
          <w:bdr w:val="none" w:sz="0" w:space="0" w:color="auto" w:frame="1"/>
          <w:lang w:val="en-IN"/>
        </w:rPr>
        <w:t>indicators</w:t>
      </w:r>
      <w:r w:rsidR="23B20C8E">
        <w:rPr>
          <w:rFonts w:cs="Arial"/>
          <w:color w:val="FF0000"/>
          <w:bdr w:val="none" w:sz="0" w:space="0" w:color="auto" w:frame="1"/>
          <w:lang w:val="en-IN"/>
        </w:rPr>
        <w:t>,</w:t>
      </w:r>
      <w:r w:rsidR="37DEC286" w:rsidRPr="00220A66">
        <w:rPr>
          <w:rFonts w:cs="Arial"/>
          <w:color w:val="FF0000"/>
          <w:bdr w:val="none" w:sz="0" w:space="0" w:color="auto" w:frame="1"/>
          <w:lang w:val="en-IN"/>
        </w:rPr>
        <w:t xml:space="preserve"> </w:t>
      </w:r>
      <w:r w:rsidR="31188BFC" w:rsidRPr="00220A66">
        <w:rPr>
          <w:rFonts w:cs="Arial"/>
          <w:color w:val="FF0000"/>
          <w:bdr w:val="none" w:sz="0" w:space="0" w:color="auto" w:frame="1"/>
          <w:lang w:val="en-IN"/>
        </w:rPr>
        <w:t>if applicable</w:t>
      </w:r>
      <w:r w:rsidR="23B20C8E">
        <w:rPr>
          <w:rFonts w:cs="Arial"/>
          <w:color w:val="FF0000"/>
          <w:bdr w:val="none" w:sz="0" w:space="0" w:color="auto" w:frame="1"/>
          <w:lang w:val="en-IN"/>
        </w:rPr>
        <w:t>,</w:t>
      </w:r>
      <w:r w:rsidR="37DEC286" w:rsidRPr="00220A66">
        <w:rPr>
          <w:color w:val="FF0000"/>
        </w:rPr>
        <w:t xml:space="preserve"> </w:t>
      </w:r>
      <w:r w:rsidRPr="00220A66">
        <w:rPr>
          <w:color w:val="FF0000"/>
        </w:rPr>
        <w:t>even if safeguard</w:t>
      </w:r>
      <w:r w:rsidR="76AE640F" w:rsidRPr="00220A66">
        <w:rPr>
          <w:color w:val="FF0000"/>
        </w:rPr>
        <w:t>, social</w:t>
      </w:r>
      <w:r w:rsidR="50F89AFD">
        <w:rPr>
          <w:color w:val="FF0000"/>
        </w:rPr>
        <w:t>,</w:t>
      </w:r>
      <w:r w:rsidR="76AE640F" w:rsidRPr="00220A66">
        <w:rPr>
          <w:color w:val="FF0000"/>
        </w:rPr>
        <w:t xml:space="preserve"> </w:t>
      </w:r>
      <w:r w:rsidRPr="00220A66">
        <w:rPr>
          <w:color w:val="FF0000"/>
        </w:rPr>
        <w:t xml:space="preserve">or gender outcomes were not identified in the DMF. If project interventions </w:t>
      </w:r>
      <w:r w:rsidR="51CFDA03">
        <w:rPr>
          <w:color w:val="FF0000"/>
        </w:rPr>
        <w:t>led to</w:t>
      </w:r>
      <w:r w:rsidRPr="00220A66">
        <w:rPr>
          <w:color w:val="FF0000"/>
        </w:rPr>
        <w:t xml:space="preserve"> environmental degradation or in project communities or women being negatively affected </w:t>
      </w:r>
      <w:r w:rsidR="50F89AFD">
        <w:rPr>
          <w:color w:val="FF0000"/>
        </w:rPr>
        <w:t>despite</w:t>
      </w:r>
      <w:r w:rsidRPr="00220A66">
        <w:rPr>
          <w:color w:val="FF0000"/>
        </w:rPr>
        <w:t xml:space="preserve"> </w:t>
      </w:r>
      <w:r w:rsidR="50F89AFD">
        <w:rPr>
          <w:color w:val="FF0000"/>
        </w:rPr>
        <w:t xml:space="preserve">the </w:t>
      </w:r>
      <w:r w:rsidRPr="00220A66">
        <w:rPr>
          <w:color w:val="FF0000"/>
        </w:rPr>
        <w:t xml:space="preserve">safeguard measures or gender action plans, the effectiveness rating </w:t>
      </w:r>
      <w:r w:rsidR="00AA2A42">
        <w:rPr>
          <w:color w:val="FF0000"/>
        </w:rPr>
        <w:t>may</w:t>
      </w:r>
      <w:r w:rsidR="00AA2A42" w:rsidRPr="00220A66">
        <w:rPr>
          <w:color w:val="FF0000"/>
        </w:rPr>
        <w:t xml:space="preserve"> </w:t>
      </w:r>
      <w:r w:rsidRPr="00220A66">
        <w:rPr>
          <w:color w:val="FF0000"/>
        </w:rPr>
        <w:t>be reduced</w:t>
      </w:r>
      <w:r w:rsidR="00992557" w:rsidRPr="00220A66">
        <w:rPr>
          <w:rFonts w:cs="Arial"/>
          <w:snapToGrid w:val="0"/>
          <w:color w:val="FF0000"/>
        </w:rPr>
        <w:t>.</w:t>
      </w:r>
    </w:p>
    <w:p w14:paraId="2E424F0B" w14:textId="77777777" w:rsidR="00992557" w:rsidRPr="009949EA" w:rsidRDefault="00992557" w:rsidP="00992557">
      <w:pPr>
        <w:rPr>
          <w:rFonts w:cs="Arial"/>
        </w:rPr>
      </w:pPr>
    </w:p>
    <w:p w14:paraId="40DF2B1E" w14:textId="1D5F9F2F" w:rsidR="00992557" w:rsidRPr="00DC4047" w:rsidRDefault="25C1368C" w:rsidP="000C100F">
      <w:pPr>
        <w:pStyle w:val="ListParagraph"/>
      </w:pPr>
      <w:r>
        <w:rPr>
          <w:snapToGrid w:val="0"/>
          <w:color w:val="FF0000"/>
        </w:rPr>
        <w:t xml:space="preserve">Rate the project’s </w:t>
      </w:r>
      <w:r w:rsidR="00992557" w:rsidRPr="000C100F">
        <w:rPr>
          <w:color w:val="FF0000"/>
        </w:rPr>
        <w:t>effectiveness</w:t>
      </w:r>
      <w:r w:rsidR="00992557" w:rsidRPr="000C100F">
        <w:rPr>
          <w:snapToGrid w:val="0"/>
          <w:color w:val="FF0000"/>
        </w:rPr>
        <w:t xml:space="preserve"> and explain the justifications for the rating.</w:t>
      </w:r>
    </w:p>
    <w:p w14:paraId="4C85FABC" w14:textId="77777777" w:rsidR="00992557" w:rsidRPr="009949EA" w:rsidRDefault="00992557" w:rsidP="00992557">
      <w:pPr>
        <w:rPr>
          <w:rFonts w:cs="Arial"/>
        </w:rPr>
      </w:pPr>
    </w:p>
    <w:p w14:paraId="4AF0DA29" w14:textId="77777777" w:rsidR="00992557" w:rsidRPr="009949EA" w:rsidRDefault="00992557" w:rsidP="00992557">
      <w:pPr>
        <w:pStyle w:val="Heading2"/>
        <w:numPr>
          <w:ilvl w:val="1"/>
          <w:numId w:val="1"/>
        </w:numPr>
        <w:rPr>
          <w:rFonts w:cs="Arial"/>
          <w:snapToGrid w:val="0"/>
        </w:rPr>
      </w:pPr>
      <w:bookmarkStart w:id="107" w:name="_Toc3703504"/>
      <w:bookmarkStart w:id="108" w:name="_Toc504410664"/>
      <w:bookmarkStart w:id="109" w:name="_Toc88674125"/>
      <w:bookmarkStart w:id="110" w:name="_Toc89776050"/>
      <w:r w:rsidRPr="009949EA">
        <w:rPr>
          <w:rFonts w:cs="Arial"/>
          <w:snapToGrid w:val="0"/>
        </w:rPr>
        <w:t>Efficiency</w:t>
      </w:r>
      <w:bookmarkEnd w:id="107"/>
      <w:bookmarkEnd w:id="108"/>
      <w:bookmarkEnd w:id="109"/>
      <w:bookmarkEnd w:id="110"/>
    </w:p>
    <w:p w14:paraId="14EE24E6" w14:textId="77777777" w:rsidR="00992557" w:rsidRPr="009949EA" w:rsidRDefault="00992557" w:rsidP="00992557">
      <w:pPr>
        <w:keepNext/>
        <w:rPr>
          <w:rFonts w:cs="Arial"/>
        </w:rPr>
      </w:pPr>
    </w:p>
    <w:p w14:paraId="0F0A4268" w14:textId="2CE402C3" w:rsidR="00992557" w:rsidRPr="00DC4047" w:rsidRDefault="00992557" w:rsidP="000C100F">
      <w:pPr>
        <w:pStyle w:val="ListParagraph"/>
      </w:pPr>
      <w:bookmarkStart w:id="111" w:name="_Hlk88673016"/>
      <w:r w:rsidRPr="000C100F">
        <w:rPr>
          <w:color w:val="FF0000"/>
        </w:rPr>
        <w:t>Assess the efficiency of investment by recalculating the economic internal rates of return (EIRRs) and conducting its sensitivity analysis or assessing other cost-effectiveness measures if an EIRR is not available.</w:t>
      </w:r>
      <w:r w:rsidRPr="161F836A">
        <w:rPr>
          <w:rStyle w:val="FootnoteReference"/>
          <w:rFonts w:cs="Arial"/>
          <w:color w:val="FF0000"/>
        </w:rPr>
        <w:footnoteReference w:id="18"/>
      </w:r>
      <w:r w:rsidRPr="000C100F">
        <w:rPr>
          <w:color w:val="FF0000"/>
        </w:rPr>
        <w:t xml:space="preserve"> Provide methodologies and justifications for the economic calculations in an appendix.</w:t>
      </w:r>
      <w:bookmarkEnd w:id="111"/>
      <w:r w:rsidRPr="000C100F">
        <w:rPr>
          <w:color w:val="FF0000"/>
        </w:rPr>
        <w:t xml:space="preserve"> </w:t>
      </w:r>
      <w:r w:rsidR="5A081D6B">
        <w:rPr>
          <w:color w:val="FF0000"/>
        </w:rPr>
        <w:t>Compare t</w:t>
      </w:r>
      <w:r w:rsidRPr="000C100F">
        <w:rPr>
          <w:color w:val="FF0000"/>
        </w:rPr>
        <w:t>he recalculated EIRRs with the EIRRs calculated in the RRP. If there is a discrepancy between the EIRRs, analyze the reasons for the discrepancy.</w:t>
      </w:r>
      <w:r w:rsidRPr="000C100F">
        <w:rPr>
          <w:color w:val="FF0000"/>
          <w:vertAlign w:val="superscript"/>
        </w:rPr>
        <w:footnoteReference w:id="19"/>
      </w:r>
      <w:r w:rsidRPr="000C100F">
        <w:rPr>
          <w:color w:val="FF0000"/>
        </w:rPr>
        <w:t xml:space="preserve"> For program loans, </w:t>
      </w:r>
      <w:r w:rsidR="187F4923">
        <w:rPr>
          <w:color w:val="FF0000"/>
        </w:rPr>
        <w:t xml:space="preserve">the </w:t>
      </w:r>
      <w:r w:rsidRPr="000C100F">
        <w:rPr>
          <w:color w:val="FF0000"/>
        </w:rPr>
        <w:t>efficiency of investment is not usually assessed.</w:t>
      </w:r>
    </w:p>
    <w:p w14:paraId="17A241C3" w14:textId="77777777" w:rsidR="00992557" w:rsidRPr="009949EA" w:rsidRDefault="00992557" w:rsidP="00992557">
      <w:pPr>
        <w:rPr>
          <w:rFonts w:cs="Arial"/>
        </w:rPr>
      </w:pPr>
    </w:p>
    <w:p w14:paraId="46C18F3C" w14:textId="6EA11877" w:rsidR="00992557" w:rsidRPr="00DC4047" w:rsidRDefault="00992557" w:rsidP="000C100F">
      <w:pPr>
        <w:pStyle w:val="ListParagraph"/>
      </w:pPr>
      <w:r w:rsidRPr="000C100F">
        <w:rPr>
          <w:snapToGrid w:val="0"/>
          <w:color w:val="FF0000"/>
        </w:rPr>
        <w:t>Assess</w:t>
      </w:r>
      <w:r w:rsidRPr="000C100F">
        <w:rPr>
          <w:color w:val="FF0000"/>
        </w:rPr>
        <w:t xml:space="preserve"> </w:t>
      </w:r>
      <w:r w:rsidR="096B8D6D">
        <w:rPr>
          <w:color w:val="FF0000"/>
        </w:rPr>
        <w:t xml:space="preserve">the </w:t>
      </w:r>
      <w:r w:rsidRPr="000C100F">
        <w:rPr>
          <w:color w:val="FF0000"/>
        </w:rPr>
        <w:t xml:space="preserve">process efficiency, including completion </w:t>
      </w:r>
      <w:r w:rsidR="187F4923">
        <w:rPr>
          <w:color w:val="FF0000"/>
        </w:rPr>
        <w:t xml:space="preserve">delays </w:t>
      </w:r>
      <w:r w:rsidRPr="000C100F">
        <w:rPr>
          <w:color w:val="FF0000"/>
        </w:rPr>
        <w:t>and cost overrun</w:t>
      </w:r>
      <w:r w:rsidR="187F4923">
        <w:rPr>
          <w:color w:val="FF0000"/>
        </w:rPr>
        <w:t>s</w:t>
      </w:r>
      <w:r w:rsidR="27A38BF9">
        <w:rPr>
          <w:color w:val="FF0000"/>
        </w:rPr>
        <w:t>;</w:t>
      </w:r>
      <w:r w:rsidRPr="000C100F">
        <w:rPr>
          <w:color w:val="FF0000"/>
        </w:rPr>
        <w:t xml:space="preserve"> if the EIRR is recalculated, cost overrun</w:t>
      </w:r>
      <w:r w:rsidR="27A38BF9">
        <w:rPr>
          <w:color w:val="FF0000"/>
        </w:rPr>
        <w:t>s</w:t>
      </w:r>
      <w:r w:rsidRPr="000C100F">
        <w:rPr>
          <w:color w:val="FF0000"/>
        </w:rPr>
        <w:t xml:space="preserve"> and project delay</w:t>
      </w:r>
      <w:r w:rsidR="27A38BF9">
        <w:rPr>
          <w:color w:val="FF0000"/>
        </w:rPr>
        <w:t>s</w:t>
      </w:r>
      <w:r w:rsidRPr="000C100F">
        <w:rPr>
          <w:color w:val="FF0000"/>
        </w:rPr>
        <w:t xml:space="preserve"> are normally incorporated in the calculation. Thus, assess</w:t>
      </w:r>
      <w:r w:rsidR="0AC7F62F">
        <w:rPr>
          <w:color w:val="FF0000"/>
        </w:rPr>
        <w:t>ing</w:t>
      </w:r>
      <w:r w:rsidRPr="000C100F">
        <w:rPr>
          <w:color w:val="FF0000"/>
        </w:rPr>
        <w:t xml:space="preserve"> the EIRR is more important than assess</w:t>
      </w:r>
      <w:r w:rsidR="0AC7F62F">
        <w:rPr>
          <w:color w:val="FF0000"/>
        </w:rPr>
        <w:t>ing</w:t>
      </w:r>
      <w:r w:rsidRPr="000C100F">
        <w:rPr>
          <w:color w:val="FF0000"/>
        </w:rPr>
        <w:t xml:space="preserve"> the process efficiency. If there is significant cost overrun or a significant completion</w:t>
      </w:r>
      <w:r w:rsidR="0AC7F62F">
        <w:rPr>
          <w:color w:val="FF0000"/>
        </w:rPr>
        <w:t xml:space="preserve"> delay</w:t>
      </w:r>
      <w:r w:rsidRPr="000C100F">
        <w:rPr>
          <w:color w:val="FF0000"/>
        </w:rPr>
        <w:t xml:space="preserve">, provide reasons </w:t>
      </w:r>
      <w:r w:rsidR="1A655464">
        <w:rPr>
          <w:color w:val="FF0000"/>
        </w:rPr>
        <w:t xml:space="preserve">not already stated </w:t>
      </w:r>
      <w:r w:rsidRPr="000C100F">
        <w:rPr>
          <w:color w:val="FF0000"/>
        </w:rPr>
        <w:t xml:space="preserve">in the Relevance section. If completion </w:t>
      </w:r>
      <w:r w:rsidR="1A655464">
        <w:rPr>
          <w:color w:val="FF0000"/>
        </w:rPr>
        <w:t xml:space="preserve">delays </w:t>
      </w:r>
      <w:r w:rsidRPr="000C100F">
        <w:rPr>
          <w:color w:val="FF0000"/>
        </w:rPr>
        <w:t>or cost overrun</w:t>
      </w:r>
      <w:r w:rsidR="1A655464">
        <w:rPr>
          <w:color w:val="FF0000"/>
        </w:rPr>
        <w:t>s</w:t>
      </w:r>
      <w:r w:rsidRPr="000C100F">
        <w:rPr>
          <w:color w:val="FF0000"/>
        </w:rPr>
        <w:t xml:space="preserve"> </w:t>
      </w:r>
      <w:r w:rsidR="1A655464">
        <w:rPr>
          <w:color w:val="FF0000"/>
        </w:rPr>
        <w:t>were</w:t>
      </w:r>
      <w:r w:rsidR="1A655464" w:rsidRPr="000C100F">
        <w:rPr>
          <w:color w:val="FF0000"/>
        </w:rPr>
        <w:t xml:space="preserve"> </w:t>
      </w:r>
      <w:r w:rsidRPr="000C100F">
        <w:rPr>
          <w:color w:val="FF0000"/>
        </w:rPr>
        <w:t>counted as a negative point in the Relevance section because of weak project design, the same should not be counted as a negative point in this section to avoid double counting.</w:t>
      </w:r>
    </w:p>
    <w:p w14:paraId="0AA0CFE2" w14:textId="77777777" w:rsidR="00992557" w:rsidRPr="00DC4047" w:rsidRDefault="00992557" w:rsidP="00DC4047"/>
    <w:p w14:paraId="5653D7D5" w14:textId="18982E85" w:rsidR="00992557" w:rsidRPr="00DC4047" w:rsidRDefault="14AD15C8" w:rsidP="000C100F">
      <w:pPr>
        <w:pStyle w:val="ListParagraph"/>
      </w:pPr>
      <w:r w:rsidRPr="426B69BF">
        <w:rPr>
          <w:color w:val="FF0000"/>
        </w:rPr>
        <w:t>R</w:t>
      </w:r>
      <w:r w:rsidR="00992557" w:rsidRPr="426B69BF">
        <w:rPr>
          <w:color w:val="FF0000"/>
        </w:rPr>
        <w:t>at</w:t>
      </w:r>
      <w:r w:rsidRPr="426B69BF">
        <w:rPr>
          <w:color w:val="FF0000"/>
        </w:rPr>
        <w:t>e the project’s</w:t>
      </w:r>
      <w:r w:rsidR="00992557" w:rsidRPr="426B69BF">
        <w:rPr>
          <w:color w:val="FF0000"/>
        </w:rPr>
        <w:t xml:space="preserve"> efficiency and explain the justifications for the rating.</w:t>
      </w:r>
    </w:p>
    <w:p w14:paraId="698BF233" w14:textId="77777777" w:rsidR="00992557" w:rsidRPr="00DC4047" w:rsidRDefault="00992557" w:rsidP="00DC4047"/>
    <w:p w14:paraId="38D776FA" w14:textId="77777777" w:rsidR="00992557" w:rsidRPr="009949EA" w:rsidRDefault="00992557" w:rsidP="00992557">
      <w:pPr>
        <w:pStyle w:val="Heading2"/>
        <w:numPr>
          <w:ilvl w:val="1"/>
          <w:numId w:val="1"/>
        </w:numPr>
        <w:rPr>
          <w:rFonts w:cs="Arial"/>
          <w:snapToGrid w:val="0"/>
        </w:rPr>
      </w:pPr>
      <w:bookmarkStart w:id="112" w:name="_Toc3703505"/>
      <w:bookmarkStart w:id="113" w:name="_Toc504410665"/>
      <w:bookmarkStart w:id="114" w:name="_Toc88674126"/>
      <w:bookmarkStart w:id="115" w:name="_Toc89776051"/>
      <w:r w:rsidRPr="009949EA">
        <w:rPr>
          <w:rFonts w:cs="Arial"/>
          <w:snapToGrid w:val="0"/>
        </w:rPr>
        <w:t>Sustainability</w:t>
      </w:r>
      <w:bookmarkEnd w:id="112"/>
      <w:bookmarkEnd w:id="113"/>
      <w:bookmarkEnd w:id="114"/>
      <w:bookmarkEnd w:id="115"/>
    </w:p>
    <w:p w14:paraId="3CFC369A" w14:textId="77777777" w:rsidR="00992557" w:rsidRPr="009949EA" w:rsidRDefault="00992557" w:rsidP="00992557">
      <w:pPr>
        <w:keepNext/>
        <w:rPr>
          <w:rFonts w:cs="Arial"/>
        </w:rPr>
      </w:pPr>
    </w:p>
    <w:p w14:paraId="32C78D5C" w14:textId="0AAF5FC9" w:rsidR="00992557" w:rsidRPr="00DC4047" w:rsidRDefault="00992557" w:rsidP="007F3CC2">
      <w:pPr>
        <w:pStyle w:val="ListParagraph"/>
      </w:pPr>
      <w:bookmarkStart w:id="116" w:name="_Hlk88673228"/>
      <w:r w:rsidRPr="426B69BF">
        <w:rPr>
          <w:color w:val="FF0000"/>
        </w:rPr>
        <w:t xml:space="preserve">Assess the likelihood of </w:t>
      </w:r>
      <w:r w:rsidR="25790B28" w:rsidRPr="426B69BF">
        <w:rPr>
          <w:color w:val="FF0000"/>
        </w:rPr>
        <w:t xml:space="preserve">the financial </w:t>
      </w:r>
      <w:r w:rsidRPr="426B69BF">
        <w:rPr>
          <w:color w:val="FF0000"/>
        </w:rPr>
        <w:t xml:space="preserve">sustainability of the project outcome. If the project is generating revenues, the financial internal rates of return (FIRRs) should be calculated and </w:t>
      </w:r>
      <w:r w:rsidRPr="426B69BF">
        <w:rPr>
          <w:color w:val="FF0000"/>
        </w:rPr>
        <w:lastRenderedPageBreak/>
        <w:t>compared with the weighted average cost of capital</w:t>
      </w:r>
      <w:r w:rsidR="4F1BA875" w:rsidRPr="426B69BF">
        <w:rPr>
          <w:color w:val="FF0000"/>
        </w:rPr>
        <w:t xml:space="preserve"> (WACCs)</w:t>
      </w:r>
      <w:r w:rsidRPr="426B69BF">
        <w:rPr>
          <w:color w:val="FF0000"/>
        </w:rPr>
        <w:t xml:space="preserve">. Provide methodologies and justifications for the financial calculations in an appendix. </w:t>
      </w:r>
      <w:bookmarkEnd w:id="116"/>
      <w:r w:rsidR="6828A030" w:rsidRPr="426B69BF">
        <w:rPr>
          <w:color w:val="FF0000"/>
        </w:rPr>
        <w:t>Compare t</w:t>
      </w:r>
      <w:r w:rsidRPr="426B69BF">
        <w:rPr>
          <w:color w:val="FF0000"/>
        </w:rPr>
        <w:t>he recalculated FIRRs</w:t>
      </w:r>
      <w:r w:rsidR="575CD146" w:rsidRPr="426B69BF">
        <w:rPr>
          <w:color w:val="FF0000"/>
        </w:rPr>
        <w:t xml:space="preserve"> and </w:t>
      </w:r>
      <w:r w:rsidR="4F1BA875" w:rsidRPr="426B69BF">
        <w:rPr>
          <w:color w:val="FF0000"/>
        </w:rPr>
        <w:t xml:space="preserve">WACCs </w:t>
      </w:r>
      <w:r w:rsidRPr="426B69BF">
        <w:rPr>
          <w:color w:val="FF0000"/>
        </w:rPr>
        <w:t>with the FIRRs</w:t>
      </w:r>
      <w:r w:rsidR="575CD146" w:rsidRPr="426B69BF">
        <w:rPr>
          <w:color w:val="FF0000"/>
        </w:rPr>
        <w:t xml:space="preserve"> and </w:t>
      </w:r>
      <w:r w:rsidR="4F1BA875" w:rsidRPr="426B69BF">
        <w:rPr>
          <w:color w:val="FF0000"/>
        </w:rPr>
        <w:t>WACCs</w:t>
      </w:r>
      <w:r w:rsidRPr="426B69BF">
        <w:rPr>
          <w:color w:val="FF0000"/>
        </w:rPr>
        <w:t xml:space="preserve"> calculated in the RRP. If there is a discrepancy between the FIRRs</w:t>
      </w:r>
      <w:r w:rsidR="575CD146" w:rsidRPr="426B69BF">
        <w:rPr>
          <w:color w:val="FF0000"/>
        </w:rPr>
        <w:t xml:space="preserve"> and </w:t>
      </w:r>
      <w:r w:rsidR="4F1BA875" w:rsidRPr="426B69BF">
        <w:rPr>
          <w:color w:val="FF0000"/>
        </w:rPr>
        <w:t>WACCs</w:t>
      </w:r>
      <w:r w:rsidRPr="426B69BF">
        <w:rPr>
          <w:color w:val="FF0000"/>
        </w:rPr>
        <w:t>, analyze the reasons for the discrepancy.</w:t>
      </w:r>
    </w:p>
    <w:p w14:paraId="2C86CCFA" w14:textId="77777777" w:rsidR="00992557" w:rsidRPr="009949EA" w:rsidRDefault="00992557" w:rsidP="00992557">
      <w:pPr>
        <w:rPr>
          <w:rFonts w:cs="Arial"/>
        </w:rPr>
      </w:pPr>
    </w:p>
    <w:p w14:paraId="4A726265" w14:textId="4105AB78" w:rsidR="00992557" w:rsidRPr="001C4C52" w:rsidRDefault="00992557" w:rsidP="007F3CC2">
      <w:pPr>
        <w:pStyle w:val="ListParagraph"/>
      </w:pPr>
      <w:r w:rsidRPr="426B69BF">
        <w:rPr>
          <w:color w:val="FF0000"/>
        </w:rPr>
        <w:t xml:space="preserve">Assess the financial sustainability of revenue and nonrevenue projects </w:t>
      </w:r>
      <w:r w:rsidR="6828A030" w:rsidRPr="426B69BF">
        <w:rPr>
          <w:color w:val="FF0000"/>
        </w:rPr>
        <w:t>based on the</w:t>
      </w:r>
      <w:r w:rsidRPr="426B69BF">
        <w:rPr>
          <w:color w:val="FF0000"/>
        </w:rPr>
        <w:t xml:space="preserve"> financial capacity of the agency involved, prospects for demands for service or products, cost-recovery mechanism, and the availability of resources for the operation and maintenance </w:t>
      </w:r>
      <w:r w:rsidR="4C47778B" w:rsidRPr="426B69BF">
        <w:rPr>
          <w:color w:val="FF0000"/>
        </w:rPr>
        <w:t xml:space="preserve">(O&amp;M) </w:t>
      </w:r>
      <w:r w:rsidRPr="426B69BF">
        <w:rPr>
          <w:color w:val="FF0000"/>
        </w:rPr>
        <w:t>of the project output.</w:t>
      </w:r>
      <w:r w:rsidR="01185936" w:rsidRPr="426B69BF">
        <w:rPr>
          <w:color w:val="FF0000"/>
        </w:rPr>
        <w:t xml:space="preserve"> Government commitment to providing </w:t>
      </w:r>
      <w:r w:rsidR="2B0FCA63" w:rsidRPr="426B69BF">
        <w:rPr>
          <w:color w:val="FF0000"/>
        </w:rPr>
        <w:t xml:space="preserve">an </w:t>
      </w:r>
      <w:r w:rsidR="4C47778B" w:rsidRPr="426B69BF">
        <w:rPr>
          <w:color w:val="FF0000"/>
        </w:rPr>
        <w:t>O&amp;M</w:t>
      </w:r>
      <w:r w:rsidR="01185936" w:rsidRPr="426B69BF">
        <w:rPr>
          <w:color w:val="FF0000"/>
        </w:rPr>
        <w:t xml:space="preserve"> budget is not enough to ensure successful sustainability. For example</w:t>
      </w:r>
      <w:r w:rsidR="5807EB8B" w:rsidRPr="426B69BF">
        <w:rPr>
          <w:color w:val="FF0000"/>
        </w:rPr>
        <w:t xml:space="preserve">, emphasize the financial mechanism to sustain the </w:t>
      </w:r>
      <w:r w:rsidR="4C47778B" w:rsidRPr="426B69BF">
        <w:rPr>
          <w:color w:val="FF0000"/>
        </w:rPr>
        <w:t>O&amp;M</w:t>
      </w:r>
      <w:r w:rsidR="5807EB8B" w:rsidRPr="426B69BF">
        <w:rPr>
          <w:color w:val="FF0000"/>
        </w:rPr>
        <w:t xml:space="preserve"> budget. If there is no such mechanism, provide evidence that enough budget has been allocated </w:t>
      </w:r>
      <w:r w:rsidR="13CD77E0" w:rsidRPr="426B69BF">
        <w:rPr>
          <w:color w:val="FF0000"/>
        </w:rPr>
        <w:t xml:space="preserve">to the </w:t>
      </w:r>
      <w:r w:rsidR="4C47778B" w:rsidRPr="426B69BF">
        <w:rPr>
          <w:color w:val="FF0000"/>
        </w:rPr>
        <w:t xml:space="preserve">executing agency </w:t>
      </w:r>
      <w:r w:rsidR="13CD77E0" w:rsidRPr="426B69BF">
        <w:rPr>
          <w:color w:val="FF0000"/>
        </w:rPr>
        <w:t>for other projects</w:t>
      </w:r>
      <w:r w:rsidR="4C47778B" w:rsidRPr="426B69BF">
        <w:rPr>
          <w:color w:val="FF0000"/>
        </w:rPr>
        <w:t>,</w:t>
      </w:r>
      <w:r w:rsidR="13CD77E0" w:rsidRPr="426B69BF">
        <w:rPr>
          <w:color w:val="FF0000"/>
        </w:rPr>
        <w:t xml:space="preserve"> </w:t>
      </w:r>
      <w:r w:rsidR="16F9A32D" w:rsidRPr="426B69BF">
        <w:rPr>
          <w:color w:val="FF0000"/>
        </w:rPr>
        <w:t xml:space="preserve">showing historical data on budget allocation and expenditure </w:t>
      </w:r>
      <w:r w:rsidR="13CD77E0" w:rsidRPr="426B69BF">
        <w:rPr>
          <w:color w:val="FF0000"/>
        </w:rPr>
        <w:t xml:space="preserve">and </w:t>
      </w:r>
      <w:r w:rsidR="234276C9" w:rsidRPr="426B69BF">
        <w:rPr>
          <w:color w:val="FF0000"/>
        </w:rPr>
        <w:t xml:space="preserve">that </w:t>
      </w:r>
      <w:r w:rsidR="13CD77E0" w:rsidRPr="426B69BF">
        <w:rPr>
          <w:color w:val="FF0000"/>
        </w:rPr>
        <w:t xml:space="preserve">no </w:t>
      </w:r>
      <w:r w:rsidR="234276C9" w:rsidRPr="426B69BF">
        <w:rPr>
          <w:color w:val="FF0000"/>
        </w:rPr>
        <w:t xml:space="preserve">O&amp;M </w:t>
      </w:r>
      <w:r w:rsidR="13CD77E0" w:rsidRPr="426B69BF">
        <w:rPr>
          <w:color w:val="FF0000"/>
        </w:rPr>
        <w:t xml:space="preserve">budgetary issue </w:t>
      </w:r>
      <w:r w:rsidR="234276C9" w:rsidRPr="426B69BF">
        <w:rPr>
          <w:color w:val="FF0000"/>
        </w:rPr>
        <w:t>existed</w:t>
      </w:r>
      <w:r w:rsidR="13CD77E0" w:rsidRPr="426B69BF">
        <w:rPr>
          <w:color w:val="FF0000"/>
        </w:rPr>
        <w:t>.</w:t>
      </w:r>
      <w:r w:rsidR="30775846" w:rsidRPr="426B69BF">
        <w:rPr>
          <w:color w:val="FF0000"/>
        </w:rPr>
        <w:t xml:space="preserve"> Sustainability should also</w:t>
      </w:r>
      <w:r w:rsidR="4E4E500D" w:rsidRPr="426B69BF">
        <w:rPr>
          <w:color w:val="FF0000"/>
        </w:rPr>
        <w:t xml:space="preserve"> </w:t>
      </w:r>
      <w:r w:rsidR="30775846" w:rsidRPr="426B69BF">
        <w:rPr>
          <w:color w:val="FF0000"/>
        </w:rPr>
        <w:t>take into account</w:t>
      </w:r>
      <w:r w:rsidR="4E4E500D" w:rsidRPr="426B69BF">
        <w:rPr>
          <w:color w:val="FF0000"/>
        </w:rPr>
        <w:t xml:space="preserve"> </w:t>
      </w:r>
      <w:r w:rsidR="30775846" w:rsidRPr="426B69BF">
        <w:rPr>
          <w:color w:val="FF0000"/>
        </w:rPr>
        <w:t xml:space="preserve">the </w:t>
      </w:r>
      <w:r w:rsidR="4A12E594" w:rsidRPr="426B69BF">
        <w:rPr>
          <w:color w:val="FF0000"/>
        </w:rPr>
        <w:t xml:space="preserve">executing agency’s ability </w:t>
      </w:r>
      <w:r w:rsidR="30775846" w:rsidRPr="426B69BF">
        <w:rPr>
          <w:color w:val="FF0000"/>
        </w:rPr>
        <w:t xml:space="preserve">to finance the </w:t>
      </w:r>
      <w:r w:rsidR="4A12E594" w:rsidRPr="426B69BF">
        <w:rPr>
          <w:color w:val="FF0000"/>
        </w:rPr>
        <w:t>O&amp;M</w:t>
      </w:r>
      <w:r w:rsidR="30775846" w:rsidRPr="426B69BF">
        <w:rPr>
          <w:color w:val="FF0000"/>
        </w:rPr>
        <w:t xml:space="preserve"> of the project outputs within the context of maintaining other infrastructure within the agencies’ purview.</w:t>
      </w:r>
      <w:r w:rsidR="6B88D83B" w:rsidRPr="426B69BF">
        <w:rPr>
          <w:color w:val="FF0000"/>
        </w:rPr>
        <w:t xml:space="preserve"> It may be assessed </w:t>
      </w:r>
      <w:r w:rsidR="6B88D83B" w:rsidRPr="426B69BF">
        <w:rPr>
          <w:i/>
          <w:iCs/>
          <w:color w:val="FF0000"/>
        </w:rPr>
        <w:t>less than sustainable</w:t>
      </w:r>
      <w:r w:rsidR="6B88D83B" w:rsidRPr="426B69BF">
        <w:rPr>
          <w:color w:val="FF0000"/>
        </w:rPr>
        <w:t xml:space="preserve"> if </w:t>
      </w:r>
      <w:r w:rsidR="4A12E594" w:rsidRPr="426B69BF">
        <w:rPr>
          <w:color w:val="FF0000"/>
        </w:rPr>
        <w:t>O&amp;M</w:t>
      </w:r>
      <w:r w:rsidR="6B88D83B" w:rsidRPr="426B69BF">
        <w:rPr>
          <w:color w:val="FF0000"/>
        </w:rPr>
        <w:t xml:space="preserve"> issues are found in </w:t>
      </w:r>
      <w:r w:rsidR="6D1947FA" w:rsidRPr="426B69BF">
        <w:rPr>
          <w:color w:val="FF0000"/>
        </w:rPr>
        <w:t xml:space="preserve">the same sector or </w:t>
      </w:r>
      <w:r w:rsidR="5D9036AE" w:rsidRPr="426B69BF">
        <w:rPr>
          <w:color w:val="FF0000"/>
        </w:rPr>
        <w:t xml:space="preserve">in </w:t>
      </w:r>
      <w:r w:rsidR="6D1947FA" w:rsidRPr="426B69BF">
        <w:rPr>
          <w:color w:val="FF0000"/>
        </w:rPr>
        <w:t>related sectors</w:t>
      </w:r>
      <w:r w:rsidR="5D9036AE" w:rsidRPr="426B69BF">
        <w:rPr>
          <w:color w:val="FF0000"/>
        </w:rPr>
        <w:t>,</w:t>
      </w:r>
      <w:r w:rsidR="6D1947FA" w:rsidRPr="426B69BF">
        <w:rPr>
          <w:color w:val="FF0000"/>
        </w:rPr>
        <w:t xml:space="preserve"> and no financial mechanism was provided</w:t>
      </w:r>
      <w:r w:rsidR="2E324C6D" w:rsidRPr="426B69BF">
        <w:rPr>
          <w:color w:val="FF0000"/>
        </w:rPr>
        <w:t xml:space="preserve"> for the proj</w:t>
      </w:r>
      <w:r w:rsidR="68C1B692" w:rsidRPr="426B69BF">
        <w:rPr>
          <w:color w:val="FF0000"/>
        </w:rPr>
        <w:t>e</w:t>
      </w:r>
      <w:r w:rsidR="2E324C6D" w:rsidRPr="426B69BF">
        <w:rPr>
          <w:color w:val="FF0000"/>
        </w:rPr>
        <w:t>ct</w:t>
      </w:r>
      <w:r w:rsidR="6D1947FA" w:rsidRPr="426B69BF">
        <w:rPr>
          <w:color w:val="FF0000"/>
        </w:rPr>
        <w:t>.</w:t>
      </w:r>
    </w:p>
    <w:p w14:paraId="470A7D4F" w14:textId="77777777" w:rsidR="00FF3CD2" w:rsidRPr="00BA6661" w:rsidRDefault="00FF3CD2" w:rsidP="00BA6661"/>
    <w:p w14:paraId="636C2669" w14:textId="422A41CE" w:rsidR="00FF3CD2" w:rsidRPr="001C4C52" w:rsidRDefault="0023E63C" w:rsidP="007F3CC2">
      <w:pPr>
        <w:pStyle w:val="ListParagraph"/>
      </w:pPr>
      <w:r w:rsidRPr="426B69BF">
        <w:rPr>
          <w:color w:val="FF0000"/>
        </w:rPr>
        <w:t xml:space="preserve">Assess the institutional sustainability. </w:t>
      </w:r>
      <w:r w:rsidR="78635229" w:rsidRPr="426B69BF">
        <w:rPr>
          <w:color w:val="FF0000"/>
        </w:rPr>
        <w:t>P</w:t>
      </w:r>
      <w:r w:rsidR="3A35CF96" w:rsidRPr="426B69BF">
        <w:rPr>
          <w:color w:val="FF0000"/>
        </w:rPr>
        <w:t>rovide evidence that there is enough capacity to operate the project</w:t>
      </w:r>
      <w:r w:rsidR="78635229" w:rsidRPr="426B69BF">
        <w:rPr>
          <w:color w:val="FF0000"/>
        </w:rPr>
        <w:t>,</w:t>
      </w:r>
      <w:r w:rsidR="2ECFF5F3" w:rsidRPr="426B69BF">
        <w:rPr>
          <w:color w:val="FF0000"/>
        </w:rPr>
        <w:t xml:space="preserve"> including opera</w:t>
      </w:r>
      <w:r w:rsidR="120DA876" w:rsidRPr="426B69BF">
        <w:rPr>
          <w:color w:val="FF0000"/>
        </w:rPr>
        <w:t>ting the assets created by the project</w:t>
      </w:r>
      <w:r w:rsidR="3A35CF96" w:rsidRPr="426B69BF">
        <w:rPr>
          <w:color w:val="FF0000"/>
        </w:rPr>
        <w:t xml:space="preserve">. </w:t>
      </w:r>
      <w:r w:rsidR="5BBF1D33" w:rsidRPr="426B69BF">
        <w:rPr>
          <w:color w:val="FF0000"/>
        </w:rPr>
        <w:t>For example, i</w:t>
      </w:r>
      <w:r w:rsidR="3A35CF96" w:rsidRPr="426B69BF">
        <w:rPr>
          <w:color w:val="FF0000"/>
        </w:rPr>
        <w:t xml:space="preserve">f </w:t>
      </w:r>
      <w:r w:rsidR="5BBF1D33" w:rsidRPr="426B69BF">
        <w:rPr>
          <w:color w:val="FF0000"/>
        </w:rPr>
        <w:t xml:space="preserve">similar </w:t>
      </w:r>
      <w:r w:rsidR="3A35CF96" w:rsidRPr="426B69BF">
        <w:rPr>
          <w:color w:val="FF0000"/>
        </w:rPr>
        <w:t xml:space="preserve">projects </w:t>
      </w:r>
      <w:r w:rsidR="78277ECA" w:rsidRPr="426B69BF">
        <w:rPr>
          <w:color w:val="FF0000"/>
        </w:rPr>
        <w:t xml:space="preserve">are </w:t>
      </w:r>
      <w:r w:rsidR="0D338DAB" w:rsidRPr="426B69BF">
        <w:rPr>
          <w:color w:val="FF0000"/>
        </w:rPr>
        <w:t xml:space="preserve">managed by </w:t>
      </w:r>
      <w:r w:rsidR="3A35CF96" w:rsidRPr="426B69BF">
        <w:rPr>
          <w:color w:val="FF0000"/>
        </w:rPr>
        <w:t xml:space="preserve">the same </w:t>
      </w:r>
      <w:r w:rsidR="49106AFD" w:rsidRPr="426B69BF">
        <w:rPr>
          <w:color w:val="FF0000"/>
        </w:rPr>
        <w:t>executing agency</w:t>
      </w:r>
      <w:r w:rsidR="0D338DAB" w:rsidRPr="426B69BF">
        <w:rPr>
          <w:color w:val="FF0000"/>
        </w:rPr>
        <w:t xml:space="preserve">, </w:t>
      </w:r>
      <w:r w:rsidR="258CF4D2" w:rsidRPr="426B69BF">
        <w:rPr>
          <w:color w:val="FF0000"/>
        </w:rPr>
        <w:t xml:space="preserve">explain how they are managed well and </w:t>
      </w:r>
      <w:r w:rsidR="0D338DAB" w:rsidRPr="426B69BF">
        <w:rPr>
          <w:color w:val="FF0000"/>
        </w:rPr>
        <w:t xml:space="preserve">how </w:t>
      </w:r>
      <w:r w:rsidR="258CF4D2" w:rsidRPr="426B69BF">
        <w:rPr>
          <w:color w:val="FF0000"/>
        </w:rPr>
        <w:t>this experience can be applied to the project</w:t>
      </w:r>
      <w:r w:rsidR="292607EA" w:rsidRPr="426B69BF">
        <w:rPr>
          <w:color w:val="FF0000"/>
        </w:rPr>
        <w:t>.</w:t>
      </w:r>
    </w:p>
    <w:p w14:paraId="213592C9" w14:textId="77777777" w:rsidR="00992557" w:rsidRPr="009949EA" w:rsidRDefault="00992557" w:rsidP="00992557">
      <w:pPr>
        <w:rPr>
          <w:rFonts w:cs="Arial"/>
        </w:rPr>
      </w:pPr>
    </w:p>
    <w:p w14:paraId="1F4CF78C" w14:textId="1B54A197" w:rsidR="00992557" w:rsidRPr="00DC4047" w:rsidRDefault="00992557" w:rsidP="007F3CC2">
      <w:pPr>
        <w:pStyle w:val="ListParagraph"/>
      </w:pPr>
      <w:r w:rsidRPr="426B69BF">
        <w:rPr>
          <w:color w:val="FF0000"/>
        </w:rPr>
        <w:t>Assess the likelihood of</w:t>
      </w:r>
      <w:r w:rsidR="5DBE5FD9" w:rsidRPr="426B69BF">
        <w:rPr>
          <w:color w:val="FF0000"/>
        </w:rPr>
        <w:t xml:space="preserve"> </w:t>
      </w:r>
      <w:r w:rsidR="2C6C8751" w:rsidRPr="426B69BF">
        <w:rPr>
          <w:color w:val="FF0000"/>
        </w:rPr>
        <w:t>the</w:t>
      </w:r>
      <w:r w:rsidRPr="426B69BF">
        <w:rPr>
          <w:color w:val="FF0000"/>
        </w:rPr>
        <w:t xml:space="preserve"> project</w:t>
      </w:r>
      <w:r w:rsidR="2C6C8751" w:rsidRPr="426B69BF">
        <w:rPr>
          <w:color w:val="FF0000"/>
        </w:rPr>
        <w:t>’s</w:t>
      </w:r>
      <w:r w:rsidRPr="426B69BF">
        <w:rPr>
          <w:color w:val="FF0000"/>
        </w:rPr>
        <w:t xml:space="preserve"> outputs and outcomes </w:t>
      </w:r>
      <w:r w:rsidR="2C6C8751" w:rsidRPr="426B69BF">
        <w:rPr>
          <w:color w:val="FF0000"/>
        </w:rPr>
        <w:t xml:space="preserve">to be </w:t>
      </w:r>
      <w:r w:rsidRPr="426B69BF">
        <w:rPr>
          <w:color w:val="FF0000"/>
        </w:rPr>
        <w:t>technically, environmentally</w:t>
      </w:r>
      <w:r w:rsidR="5BCF000A" w:rsidRPr="426B69BF">
        <w:rPr>
          <w:color w:val="FF0000"/>
        </w:rPr>
        <w:t>, and socially</w:t>
      </w:r>
      <w:r w:rsidR="2C6C8751" w:rsidRPr="426B69BF">
        <w:rPr>
          <w:color w:val="FF0000"/>
        </w:rPr>
        <w:t xml:space="preserve"> sustainable</w:t>
      </w:r>
      <w:r w:rsidRPr="426B69BF">
        <w:rPr>
          <w:color w:val="FF0000"/>
        </w:rPr>
        <w:t>. If the project introduced remedial measures to improve sustainability, describe the measures and assess the expected effects on improving sustainability. If the project is not likely to achieve the output and outcome targets, describe the risks of nonachievements and propose remedial measures to improve sustainability.</w:t>
      </w:r>
    </w:p>
    <w:p w14:paraId="66C1771F" w14:textId="77777777" w:rsidR="00992557" w:rsidRPr="009949EA" w:rsidRDefault="00992557" w:rsidP="00992557">
      <w:pPr>
        <w:rPr>
          <w:rFonts w:cs="Arial"/>
        </w:rPr>
      </w:pPr>
    </w:p>
    <w:p w14:paraId="2703C21F" w14:textId="18C7EC75" w:rsidR="00992557" w:rsidRPr="00DC4047" w:rsidRDefault="2B2027F7" w:rsidP="00A27B3E">
      <w:pPr>
        <w:pStyle w:val="ListParagraph"/>
      </w:pPr>
      <w:r w:rsidRPr="426B69BF">
        <w:rPr>
          <w:color w:val="FF0000"/>
        </w:rPr>
        <w:t xml:space="preserve">Rate the project’s </w:t>
      </w:r>
      <w:r w:rsidR="00992557" w:rsidRPr="426B69BF">
        <w:rPr>
          <w:color w:val="FF0000"/>
        </w:rPr>
        <w:t>sustainability and explain the justifications for the rating.</w:t>
      </w:r>
    </w:p>
    <w:p w14:paraId="1FA8344D" w14:textId="77777777" w:rsidR="007660B4" w:rsidRPr="009949EA" w:rsidRDefault="007660B4" w:rsidP="007660B4">
      <w:pPr>
        <w:rPr>
          <w:rFonts w:cs="Arial"/>
        </w:rPr>
      </w:pPr>
    </w:p>
    <w:p w14:paraId="12EB390E" w14:textId="0737DCE6" w:rsidR="007660B4" w:rsidRPr="009949EA" w:rsidRDefault="007660B4" w:rsidP="007660B4">
      <w:pPr>
        <w:pStyle w:val="Heading2"/>
        <w:numPr>
          <w:ilvl w:val="1"/>
          <w:numId w:val="1"/>
        </w:numPr>
        <w:rPr>
          <w:rFonts w:cs="Arial"/>
          <w:snapToGrid w:val="0"/>
        </w:rPr>
      </w:pPr>
      <w:bookmarkStart w:id="117" w:name="_Toc88674127"/>
      <w:bookmarkStart w:id="118" w:name="_Toc89776052"/>
      <w:r>
        <w:rPr>
          <w:rFonts w:cs="Arial"/>
          <w:snapToGrid w:val="0"/>
        </w:rPr>
        <w:t>Development Impact</w:t>
      </w:r>
      <w:bookmarkEnd w:id="117"/>
      <w:bookmarkEnd w:id="118"/>
    </w:p>
    <w:p w14:paraId="64F881B6" w14:textId="77777777" w:rsidR="007660B4" w:rsidRPr="009949EA" w:rsidRDefault="007660B4" w:rsidP="007660B4">
      <w:pPr>
        <w:keepNext/>
        <w:rPr>
          <w:rFonts w:cs="Arial"/>
        </w:rPr>
      </w:pPr>
    </w:p>
    <w:p w14:paraId="5FB5A96A" w14:textId="0FE561E7" w:rsidR="00484E68" w:rsidRPr="00AC7553" w:rsidRDefault="00484E68" w:rsidP="00D96285">
      <w:pPr>
        <w:pStyle w:val="ListParagraph"/>
        <w:numPr>
          <w:ilvl w:val="0"/>
          <w:numId w:val="0"/>
        </w:numPr>
      </w:pPr>
      <w:r w:rsidRPr="00A27B3E">
        <w:rPr>
          <w:color w:val="FF0000"/>
        </w:rPr>
        <w:t>The development impact assessment focuse</w:t>
      </w:r>
      <w:r w:rsidR="00473915">
        <w:rPr>
          <w:color w:val="FF0000"/>
        </w:rPr>
        <w:t>s</w:t>
      </w:r>
      <w:r w:rsidRPr="00A27B3E">
        <w:rPr>
          <w:color w:val="FF0000"/>
        </w:rPr>
        <w:t xml:space="preserve"> on long-term, far-reaching changes to which the project has plausibly contributed</w:t>
      </w:r>
      <w:r w:rsidR="00D15DF0">
        <w:rPr>
          <w:color w:val="FF0000"/>
        </w:rPr>
        <w:t>; short-term achi</w:t>
      </w:r>
      <w:r w:rsidR="0035286F">
        <w:rPr>
          <w:color w:val="FF0000"/>
        </w:rPr>
        <w:t>e</w:t>
      </w:r>
      <w:r w:rsidR="00D15DF0">
        <w:rPr>
          <w:color w:val="FF0000"/>
        </w:rPr>
        <w:t>vements are described in</w:t>
      </w:r>
      <w:r w:rsidR="00C269AF">
        <w:rPr>
          <w:color w:val="FF0000"/>
        </w:rPr>
        <w:t xml:space="preserve"> the paragraphs discussing </w:t>
      </w:r>
      <w:r w:rsidR="00437EDF">
        <w:rPr>
          <w:color w:val="FF0000"/>
        </w:rPr>
        <w:t xml:space="preserve">implementation, </w:t>
      </w:r>
      <w:r w:rsidR="00C269AF">
        <w:rPr>
          <w:color w:val="FF0000"/>
        </w:rPr>
        <w:t>other important themes</w:t>
      </w:r>
      <w:r w:rsidR="00DB3DAC">
        <w:rPr>
          <w:color w:val="FF0000"/>
        </w:rPr>
        <w:t>,</w:t>
      </w:r>
      <w:r w:rsidR="00C269AF">
        <w:rPr>
          <w:color w:val="FF0000"/>
        </w:rPr>
        <w:t xml:space="preserve"> or </w:t>
      </w:r>
      <w:r w:rsidR="00DB3DAC">
        <w:rPr>
          <w:color w:val="FF0000"/>
        </w:rPr>
        <w:t>the project’s effectiveness.</w:t>
      </w:r>
      <w:r w:rsidRPr="00A27B3E">
        <w:rPr>
          <w:color w:val="FF0000"/>
        </w:rPr>
        <w:t xml:space="preserve"> For projects approved up to mid-2015, guidance on </w:t>
      </w:r>
      <w:r w:rsidR="001A03D3">
        <w:rPr>
          <w:color w:val="FF0000"/>
        </w:rPr>
        <w:t xml:space="preserve">the </w:t>
      </w:r>
      <w:r w:rsidRPr="00A27B3E">
        <w:rPr>
          <w:color w:val="FF0000"/>
        </w:rPr>
        <w:t>intended project impacts can be taken from the main text of the project document and from the DMF.</w:t>
      </w:r>
      <w:r w:rsidRPr="00A27B3E">
        <w:rPr>
          <w:color w:val="FF0000"/>
          <w:sz w:val="14"/>
          <w:szCs w:val="14"/>
        </w:rPr>
        <w:t xml:space="preserve"> </w:t>
      </w:r>
      <w:r w:rsidRPr="00A27B3E">
        <w:rPr>
          <w:color w:val="FF0000"/>
        </w:rPr>
        <w:t>The assessment should</w:t>
      </w:r>
      <w:r w:rsidR="00FE6867">
        <w:rPr>
          <w:color w:val="FF0000"/>
        </w:rPr>
        <w:t xml:space="preserve"> </w:t>
      </w:r>
      <w:r w:rsidRPr="00A27B3E">
        <w:rPr>
          <w:color w:val="FF0000"/>
        </w:rPr>
        <w:t>also consider possible unintended positive and negative development impacts</w:t>
      </w:r>
      <w:r w:rsidR="00DA111B">
        <w:rPr>
          <w:color w:val="FF0000"/>
        </w:rPr>
        <w:t xml:space="preserve"> that were not</w:t>
      </w:r>
      <w:r w:rsidR="000F5A2E" w:rsidRPr="00A27B3E">
        <w:rPr>
          <w:color w:val="FF0000"/>
        </w:rPr>
        <w:t xml:space="preserve"> </w:t>
      </w:r>
      <w:r w:rsidRPr="00A27B3E">
        <w:rPr>
          <w:color w:val="FF0000"/>
        </w:rPr>
        <w:t xml:space="preserve">discussed </w:t>
      </w:r>
      <w:r w:rsidR="00DA111B">
        <w:rPr>
          <w:color w:val="FF0000"/>
        </w:rPr>
        <w:t>in</w:t>
      </w:r>
      <w:r w:rsidRPr="00A27B3E">
        <w:rPr>
          <w:color w:val="FF0000"/>
        </w:rPr>
        <w:t xml:space="preserve"> the effectiveness assessment. For projects approved after 1 July 2015, the DMF will not have indicators and targets for the project impact, and the evaluator will have to provide indicators based on the interpretation of the impact statement.</w:t>
      </w:r>
    </w:p>
    <w:p w14:paraId="12E44E38" w14:textId="77777777" w:rsidR="00992557" w:rsidRPr="00DC4047" w:rsidRDefault="00992557" w:rsidP="00DC4047"/>
    <w:p w14:paraId="5B996520" w14:textId="63771411" w:rsidR="00992557" w:rsidRPr="00DC4047" w:rsidRDefault="077EFD23" w:rsidP="00A27B3E">
      <w:pPr>
        <w:pStyle w:val="ListParagraph"/>
      </w:pPr>
      <w:r w:rsidRPr="00A27B3E">
        <w:rPr>
          <w:color w:val="FF0000"/>
          <w:shd w:val="clear" w:color="auto" w:fill="FFFFFF"/>
        </w:rPr>
        <w:t xml:space="preserve">Assess </w:t>
      </w:r>
      <w:r w:rsidRPr="00A27B3E">
        <w:rPr>
          <w:color w:val="FF0000"/>
        </w:rPr>
        <w:t>the</w:t>
      </w:r>
      <w:r w:rsidRPr="00A27B3E">
        <w:rPr>
          <w:color w:val="FF0000"/>
          <w:shd w:val="clear" w:color="auto" w:fill="FFFFFF"/>
        </w:rPr>
        <w:t xml:space="preserve"> extent to which the project contributed to </w:t>
      </w:r>
      <w:r w:rsidR="2A5BA948" w:rsidRPr="00A27B3E">
        <w:rPr>
          <w:color w:val="FF0000"/>
          <w:shd w:val="clear" w:color="auto" w:fill="FFFFFF"/>
        </w:rPr>
        <w:t xml:space="preserve">long-term changes in </w:t>
      </w:r>
      <w:r w:rsidRPr="00A27B3E">
        <w:rPr>
          <w:color w:val="FF0000"/>
          <w:shd w:val="clear" w:color="auto" w:fill="FFFFFF"/>
        </w:rPr>
        <w:t xml:space="preserve">the seven Strategy 2030 operational priorities. For projects that have not been mapped to Strategy 2030 operational priorities </w:t>
      </w:r>
      <w:r w:rsidR="6B441FAC">
        <w:rPr>
          <w:color w:val="FF0000"/>
          <w:shd w:val="clear" w:color="auto" w:fill="FFFFFF"/>
        </w:rPr>
        <w:t>before</w:t>
      </w:r>
      <w:r w:rsidRPr="00A27B3E">
        <w:rPr>
          <w:color w:val="FF0000"/>
          <w:shd w:val="clear" w:color="auto" w:fill="FFFFFF"/>
        </w:rPr>
        <w:t xml:space="preserve"> their completion, this mapping is done as part of preparing the </w:t>
      </w:r>
      <w:r w:rsidR="2E324C6D" w:rsidRPr="00A27B3E">
        <w:rPr>
          <w:color w:val="FF0000"/>
          <w:shd w:val="clear" w:color="auto" w:fill="FFFFFF"/>
        </w:rPr>
        <w:t>PCR</w:t>
      </w:r>
      <w:r w:rsidRPr="00A27B3E">
        <w:rPr>
          <w:color w:val="FF0000"/>
          <w:shd w:val="clear" w:color="auto" w:fill="FFFFFF"/>
        </w:rPr>
        <w:t xml:space="preserve"> </w:t>
      </w:r>
      <w:r w:rsidR="47C360F4">
        <w:rPr>
          <w:color w:val="FF0000"/>
          <w:shd w:val="clear" w:color="auto" w:fill="FFFFFF"/>
        </w:rPr>
        <w:t>by c</w:t>
      </w:r>
      <w:r w:rsidRPr="00A27B3E">
        <w:rPr>
          <w:color w:val="FF0000"/>
          <w:shd w:val="clear" w:color="auto" w:fill="FFFFFF"/>
        </w:rPr>
        <w:t>onvert</w:t>
      </w:r>
      <w:r w:rsidR="47C360F4">
        <w:rPr>
          <w:color w:val="FF0000"/>
          <w:shd w:val="clear" w:color="auto" w:fill="FFFFFF"/>
        </w:rPr>
        <w:t>ing</w:t>
      </w:r>
      <w:r w:rsidRPr="00A27B3E">
        <w:rPr>
          <w:color w:val="FF0000"/>
          <w:shd w:val="clear" w:color="auto" w:fill="FFFFFF"/>
        </w:rPr>
        <w:t xml:space="preserve"> Strategy 2020 corporate indicators to Strategy 2030 operational priority indicators and add</w:t>
      </w:r>
      <w:r w:rsidR="47C360F4">
        <w:rPr>
          <w:color w:val="FF0000"/>
          <w:shd w:val="clear" w:color="auto" w:fill="FFFFFF"/>
        </w:rPr>
        <w:t>ing</w:t>
      </w:r>
      <w:r w:rsidRPr="00A27B3E">
        <w:rPr>
          <w:color w:val="FF0000"/>
          <w:shd w:val="clear" w:color="auto" w:fill="FFFFFF"/>
        </w:rPr>
        <w:t xml:space="preserve"> any additional relevant operational priority indicators.</w:t>
      </w:r>
    </w:p>
    <w:p w14:paraId="26C971F7" w14:textId="77777777" w:rsidR="00992557" w:rsidRPr="009949EA" w:rsidRDefault="00992557" w:rsidP="00992557">
      <w:pPr>
        <w:rPr>
          <w:rFonts w:cs="Arial"/>
        </w:rPr>
      </w:pPr>
    </w:p>
    <w:p w14:paraId="1925D571" w14:textId="2A2B492D" w:rsidR="00992557" w:rsidRPr="00DC4047" w:rsidRDefault="1AEC2DFA" w:rsidP="00A27B3E">
      <w:pPr>
        <w:pStyle w:val="ListParagraph"/>
      </w:pPr>
      <w:r>
        <w:rPr>
          <w:snapToGrid w:val="0"/>
          <w:color w:val="FF0000"/>
        </w:rPr>
        <w:t>Rate the project’s</w:t>
      </w:r>
      <w:r w:rsidR="00992557" w:rsidRPr="00A27B3E">
        <w:rPr>
          <w:color w:val="FF0000"/>
        </w:rPr>
        <w:t xml:space="preserve"> development impact and explain the justifications for the rating.</w:t>
      </w:r>
    </w:p>
    <w:p w14:paraId="5B7A192E" w14:textId="77777777" w:rsidR="00992557" w:rsidRPr="00DC4047" w:rsidRDefault="00992557" w:rsidP="00DC4047"/>
    <w:p w14:paraId="7624DE56" w14:textId="77777777" w:rsidR="00992557" w:rsidRPr="009949EA" w:rsidRDefault="00992557" w:rsidP="00992557">
      <w:pPr>
        <w:pStyle w:val="Heading2"/>
        <w:numPr>
          <w:ilvl w:val="1"/>
          <w:numId w:val="1"/>
        </w:numPr>
        <w:rPr>
          <w:rFonts w:cs="Arial"/>
          <w:snapToGrid w:val="0"/>
        </w:rPr>
      </w:pPr>
      <w:bookmarkStart w:id="119" w:name="_Toc504410667"/>
      <w:bookmarkStart w:id="120" w:name="_Toc88674128"/>
      <w:bookmarkStart w:id="121" w:name="_Toc89776053"/>
      <w:r w:rsidRPr="009949EA">
        <w:rPr>
          <w:rFonts w:cs="Arial"/>
          <w:snapToGrid w:val="0"/>
        </w:rPr>
        <w:lastRenderedPageBreak/>
        <w:t xml:space="preserve">Performance of the Borrower and </w:t>
      </w:r>
      <w:r>
        <w:rPr>
          <w:rFonts w:cs="Arial"/>
          <w:snapToGrid w:val="0"/>
        </w:rPr>
        <w:t xml:space="preserve">the </w:t>
      </w:r>
      <w:r w:rsidRPr="009949EA">
        <w:rPr>
          <w:rFonts w:cs="Arial"/>
          <w:snapToGrid w:val="0"/>
        </w:rPr>
        <w:t>Executing Agency</w:t>
      </w:r>
      <w:bookmarkEnd w:id="119"/>
      <w:bookmarkEnd w:id="120"/>
      <w:bookmarkEnd w:id="121"/>
    </w:p>
    <w:p w14:paraId="7F728745" w14:textId="77777777" w:rsidR="00992557" w:rsidRPr="009949EA" w:rsidRDefault="00992557" w:rsidP="00992557">
      <w:pPr>
        <w:keepNext/>
        <w:rPr>
          <w:rFonts w:cs="Arial"/>
        </w:rPr>
      </w:pPr>
    </w:p>
    <w:p w14:paraId="67BC4FFC" w14:textId="6068CED4" w:rsidR="00992557" w:rsidRPr="00DC4047" w:rsidRDefault="00992557" w:rsidP="00A27B3E">
      <w:pPr>
        <w:pStyle w:val="ListParagraph"/>
      </w:pPr>
      <w:r w:rsidRPr="00A27B3E">
        <w:rPr>
          <w:snapToGrid w:val="0"/>
          <w:color w:val="FF0000"/>
        </w:rPr>
        <w:t xml:space="preserve">Focus on the adequacy of ownership and assumption of responsibility by all participating government entities during the project cycle. Summarize the performance of the borrower and the executing </w:t>
      </w:r>
      <w:r w:rsidRPr="00A27B3E">
        <w:rPr>
          <w:color w:val="FF0000"/>
        </w:rPr>
        <w:t>agency</w:t>
      </w:r>
      <w:r w:rsidRPr="00A27B3E">
        <w:rPr>
          <w:snapToGrid w:val="0"/>
          <w:color w:val="FF0000"/>
        </w:rPr>
        <w:t xml:space="preserve"> in ensuring the quality of project preparation, meeting loan effectiveness requirements, implementing project activities, providing support to the project, ensuring adequacy and timeliness of counterpart funding, and ensuring project sustainability. Assess compliance with loan covenants, safeguard requirements, </w:t>
      </w:r>
      <w:r w:rsidR="59AC26A6" w:rsidRPr="00A27B3E">
        <w:rPr>
          <w:snapToGrid w:val="0"/>
          <w:color w:val="FF0000"/>
        </w:rPr>
        <w:t xml:space="preserve">financial management requirements, </w:t>
      </w:r>
      <w:r w:rsidRPr="00A27B3E">
        <w:rPr>
          <w:snapToGrid w:val="0"/>
          <w:color w:val="FF0000"/>
        </w:rPr>
        <w:t>and other fiduciary requirements.</w:t>
      </w:r>
      <w:r w:rsidRPr="00A27B3E" w:rsidDel="00E07DB8">
        <w:rPr>
          <w:snapToGrid w:val="0"/>
          <w:color w:val="FF0000"/>
        </w:rPr>
        <w:t xml:space="preserve"> </w:t>
      </w:r>
      <w:r w:rsidRPr="00A27B3E">
        <w:rPr>
          <w:snapToGrid w:val="0"/>
          <w:color w:val="FF0000"/>
        </w:rPr>
        <w:t xml:space="preserve">If </w:t>
      </w:r>
      <w:r w:rsidR="3FACB70C">
        <w:rPr>
          <w:snapToGrid w:val="0"/>
          <w:color w:val="FF0000"/>
        </w:rPr>
        <w:t xml:space="preserve">the Office of </w:t>
      </w:r>
      <w:r w:rsidR="5FD6D6FA">
        <w:rPr>
          <w:snapToGrid w:val="0"/>
          <w:color w:val="FF0000"/>
        </w:rPr>
        <w:t xml:space="preserve">Anticorruption and Integrity </w:t>
      </w:r>
      <w:r w:rsidRPr="00A27B3E">
        <w:rPr>
          <w:snapToGrid w:val="0"/>
          <w:color w:val="FF0000"/>
        </w:rPr>
        <w:t xml:space="preserve">conducted a </w:t>
      </w:r>
      <w:r w:rsidR="62E0EC2F" w:rsidRPr="00A27B3E">
        <w:rPr>
          <w:color w:val="FF0000"/>
          <w:bdr w:val="none" w:sz="0" w:space="0" w:color="auto" w:frame="1"/>
        </w:rPr>
        <w:t>proactive integrity</w:t>
      </w:r>
      <w:r w:rsidR="62E0EC2F" w:rsidRPr="00A27B3E">
        <w:rPr>
          <w:color w:val="FF0000"/>
        </w:rPr>
        <w:t xml:space="preserve"> </w:t>
      </w:r>
      <w:r w:rsidR="0CB86961" w:rsidRPr="00A27B3E">
        <w:rPr>
          <w:color w:val="FF0000"/>
        </w:rPr>
        <w:t xml:space="preserve">review </w:t>
      </w:r>
      <w:r w:rsidR="62E0EC2F" w:rsidRPr="00A27B3E">
        <w:rPr>
          <w:color w:val="FF0000"/>
        </w:rPr>
        <w:t>(PIR)</w:t>
      </w:r>
      <w:r w:rsidRPr="00A27B3E">
        <w:rPr>
          <w:snapToGrid w:val="0"/>
          <w:color w:val="FF0000"/>
        </w:rPr>
        <w:t xml:space="preserve">, </w:t>
      </w:r>
      <w:r w:rsidR="62E0EC2F" w:rsidRPr="00A27B3E">
        <w:rPr>
          <w:snapToGrid w:val="0"/>
          <w:color w:val="FF0000"/>
        </w:rPr>
        <w:t>d</w:t>
      </w:r>
      <w:r w:rsidR="68C1B692" w:rsidRPr="00A27B3E">
        <w:rPr>
          <w:snapToGrid w:val="0"/>
          <w:color w:val="FF0000"/>
        </w:rPr>
        <w:t>e</w:t>
      </w:r>
      <w:r w:rsidR="62E0EC2F" w:rsidRPr="00A27B3E">
        <w:rPr>
          <w:snapToGrid w:val="0"/>
          <w:color w:val="FF0000"/>
        </w:rPr>
        <w:t xml:space="preserve">scribe </w:t>
      </w:r>
      <w:r w:rsidR="0DD61533">
        <w:rPr>
          <w:snapToGrid w:val="0"/>
          <w:color w:val="FF0000"/>
        </w:rPr>
        <w:t xml:space="preserve">the </w:t>
      </w:r>
      <w:r w:rsidR="62E0EC2F" w:rsidRPr="00A27B3E">
        <w:rPr>
          <w:snapToGrid w:val="0"/>
          <w:color w:val="FF0000"/>
        </w:rPr>
        <w:t xml:space="preserve">PIR </w:t>
      </w:r>
      <w:r w:rsidRPr="00A27B3E">
        <w:rPr>
          <w:snapToGrid w:val="0"/>
          <w:color w:val="FF0000"/>
        </w:rPr>
        <w:t xml:space="preserve">findings and </w:t>
      </w:r>
      <w:r w:rsidR="008E65A6">
        <w:rPr>
          <w:snapToGrid w:val="0"/>
          <w:color w:val="FF0000"/>
        </w:rPr>
        <w:t xml:space="preserve">take the </w:t>
      </w:r>
      <w:r w:rsidRPr="00A27B3E">
        <w:rPr>
          <w:snapToGrid w:val="0"/>
          <w:color w:val="FF0000"/>
        </w:rPr>
        <w:t>recommendations into account.</w:t>
      </w:r>
    </w:p>
    <w:p w14:paraId="3E55625E" w14:textId="77777777" w:rsidR="00992557" w:rsidRPr="009949EA" w:rsidRDefault="00992557" w:rsidP="00992557">
      <w:pPr>
        <w:rPr>
          <w:rFonts w:cs="Arial"/>
        </w:rPr>
      </w:pPr>
    </w:p>
    <w:p w14:paraId="6CAB9899" w14:textId="0C381C7C" w:rsidR="00992557" w:rsidRPr="00DC4047" w:rsidRDefault="00992557" w:rsidP="00A27B3E">
      <w:pPr>
        <w:pStyle w:val="ListParagraph"/>
      </w:pPr>
      <w:r w:rsidRPr="00A27B3E">
        <w:rPr>
          <w:snapToGrid w:val="0"/>
          <w:color w:val="FF0000"/>
        </w:rPr>
        <w:t>Rate</w:t>
      </w:r>
      <w:r w:rsidRPr="00A27B3E">
        <w:rPr>
          <w:color w:val="FF0000"/>
        </w:rPr>
        <w:t xml:space="preserve"> the performance of the borrower and the executing agency as </w:t>
      </w:r>
      <w:r w:rsidRPr="426B69BF">
        <w:rPr>
          <w:i/>
          <w:iCs/>
          <w:color w:val="FF0000"/>
        </w:rPr>
        <w:t>highly satisfactory</w:t>
      </w:r>
      <w:r w:rsidRPr="00A27B3E">
        <w:rPr>
          <w:color w:val="FF0000"/>
        </w:rPr>
        <w:t xml:space="preserve">, </w:t>
      </w:r>
      <w:r w:rsidRPr="426B69BF">
        <w:rPr>
          <w:i/>
          <w:iCs/>
          <w:color w:val="FF0000"/>
        </w:rPr>
        <w:t>satisfactory</w:t>
      </w:r>
      <w:r w:rsidRPr="00A27B3E">
        <w:rPr>
          <w:color w:val="FF0000"/>
        </w:rPr>
        <w:t xml:space="preserve">, </w:t>
      </w:r>
      <w:r w:rsidRPr="426B69BF">
        <w:rPr>
          <w:i/>
          <w:iCs/>
          <w:color w:val="FF0000"/>
        </w:rPr>
        <w:t>less than satisfactory</w:t>
      </w:r>
      <w:r w:rsidRPr="00A27B3E">
        <w:rPr>
          <w:color w:val="FF0000"/>
        </w:rPr>
        <w:t xml:space="preserve">, or </w:t>
      </w:r>
      <w:r w:rsidRPr="426B69BF">
        <w:rPr>
          <w:i/>
          <w:iCs/>
          <w:color w:val="FF0000"/>
        </w:rPr>
        <w:t>unsatisfactory</w:t>
      </w:r>
      <w:r w:rsidRPr="00A27B3E">
        <w:rPr>
          <w:color w:val="FF0000"/>
        </w:rPr>
        <w:t>.</w:t>
      </w:r>
    </w:p>
    <w:p w14:paraId="0E0A075E" w14:textId="77777777" w:rsidR="00992557" w:rsidRPr="00DC4047" w:rsidRDefault="00992557" w:rsidP="00DC4047"/>
    <w:p w14:paraId="31C95646" w14:textId="5CD79715" w:rsidR="00992557" w:rsidRPr="0039621D" w:rsidRDefault="00992557" w:rsidP="00992557">
      <w:pPr>
        <w:pStyle w:val="Heading2"/>
        <w:numPr>
          <w:ilvl w:val="1"/>
          <w:numId w:val="1"/>
        </w:numPr>
        <w:rPr>
          <w:rFonts w:cs="Arial"/>
          <w:snapToGrid w:val="0"/>
          <w:color w:val="000000" w:themeColor="text1"/>
        </w:rPr>
      </w:pPr>
      <w:bookmarkStart w:id="122" w:name="_Toc504410668"/>
      <w:bookmarkStart w:id="123" w:name="_Toc88674129"/>
      <w:bookmarkStart w:id="124" w:name="_Toc89776054"/>
      <w:bookmarkStart w:id="125" w:name="_Hlk497985982"/>
      <w:r w:rsidRPr="0039621D">
        <w:rPr>
          <w:rFonts w:cs="Arial"/>
          <w:snapToGrid w:val="0"/>
          <w:color w:val="000000" w:themeColor="text1"/>
        </w:rPr>
        <w:t xml:space="preserve">{Performance of </w:t>
      </w:r>
      <w:r w:rsidR="006205AE">
        <w:rPr>
          <w:rFonts w:cs="Arial"/>
          <w:snapToGrid w:val="0"/>
          <w:color w:val="000000" w:themeColor="text1"/>
        </w:rPr>
        <w:t xml:space="preserve">the </w:t>
      </w:r>
      <w:r w:rsidRPr="0039621D">
        <w:rPr>
          <w:rFonts w:cs="Arial"/>
          <w:snapToGrid w:val="0"/>
          <w:color w:val="000000" w:themeColor="text1"/>
        </w:rPr>
        <w:t>Cofinanciers}</w:t>
      </w:r>
      <w:bookmarkEnd w:id="122"/>
      <w:bookmarkEnd w:id="123"/>
      <w:bookmarkEnd w:id="124"/>
    </w:p>
    <w:p w14:paraId="13FF8CF4" w14:textId="77777777" w:rsidR="00992557" w:rsidRPr="009949EA" w:rsidRDefault="00992557" w:rsidP="00992557">
      <w:pPr>
        <w:keepNext/>
        <w:rPr>
          <w:rFonts w:cs="Arial"/>
        </w:rPr>
      </w:pPr>
    </w:p>
    <w:p w14:paraId="4DCF3818" w14:textId="36F6C89C" w:rsidR="00992557" w:rsidRPr="00DC4047" w:rsidRDefault="00992557" w:rsidP="00D96285">
      <w:pPr>
        <w:pStyle w:val="ListParagraph"/>
        <w:numPr>
          <w:ilvl w:val="0"/>
          <w:numId w:val="0"/>
        </w:numPr>
      </w:pPr>
      <w:r w:rsidRPr="006205AE">
        <w:rPr>
          <w:color w:val="FF0000"/>
        </w:rPr>
        <w:t xml:space="preserve">Omit </w:t>
      </w:r>
      <w:r w:rsidRPr="006205AE">
        <w:rPr>
          <w:snapToGrid w:val="0"/>
          <w:color w:val="FF0000"/>
        </w:rPr>
        <w:t>this section if there are no major cofinancing partners involved. No assessment is expected to describe cofinancing partners as such collaborations are not documented.</w:t>
      </w:r>
      <w:r w:rsidR="00BF2662" w:rsidRPr="006205AE">
        <w:rPr>
          <w:snapToGrid w:val="0"/>
          <w:color w:val="FF0000"/>
        </w:rPr>
        <w:t xml:space="preserve"> </w:t>
      </w:r>
      <w:r w:rsidR="00902CFF" w:rsidRPr="006205AE">
        <w:rPr>
          <w:snapToGrid w:val="0"/>
          <w:color w:val="FF0000"/>
        </w:rPr>
        <w:t xml:space="preserve">Cofinanciers include </w:t>
      </w:r>
      <w:r w:rsidR="00AA08B3">
        <w:rPr>
          <w:snapToGrid w:val="0"/>
          <w:color w:val="FF0000"/>
        </w:rPr>
        <w:t xml:space="preserve">partners providing financing that is </w:t>
      </w:r>
      <w:r w:rsidR="00902CFF" w:rsidRPr="006205AE">
        <w:rPr>
          <w:snapToGrid w:val="0"/>
          <w:color w:val="FF0000"/>
        </w:rPr>
        <w:t xml:space="preserve">fully or partially </w:t>
      </w:r>
      <w:r w:rsidR="00902CFF" w:rsidRPr="00610F70">
        <w:rPr>
          <w:color w:val="FF0000"/>
        </w:rPr>
        <w:t>administer</w:t>
      </w:r>
      <w:r w:rsidR="00C10080" w:rsidRPr="00610F70">
        <w:rPr>
          <w:color w:val="FF0000"/>
        </w:rPr>
        <w:t>ed</w:t>
      </w:r>
      <w:r w:rsidR="00902CFF" w:rsidRPr="006205AE">
        <w:rPr>
          <w:snapToGrid w:val="0"/>
          <w:color w:val="FF0000"/>
        </w:rPr>
        <w:t xml:space="preserve"> </w:t>
      </w:r>
      <w:r w:rsidR="00AA08B3">
        <w:rPr>
          <w:snapToGrid w:val="0"/>
          <w:color w:val="FF0000"/>
        </w:rPr>
        <w:t>by ADB</w:t>
      </w:r>
      <w:r w:rsidR="00902CFF" w:rsidRPr="006205AE">
        <w:rPr>
          <w:snapToGrid w:val="0"/>
          <w:color w:val="FF0000"/>
        </w:rPr>
        <w:t xml:space="preserve"> and </w:t>
      </w:r>
      <w:r w:rsidR="001F2F22">
        <w:rPr>
          <w:snapToGrid w:val="0"/>
          <w:color w:val="FF0000"/>
        </w:rPr>
        <w:t xml:space="preserve">parallel cofinancing, </w:t>
      </w:r>
      <w:r w:rsidR="00D55250">
        <w:rPr>
          <w:snapToGrid w:val="0"/>
          <w:color w:val="FF0000"/>
        </w:rPr>
        <w:t xml:space="preserve">i.e., </w:t>
      </w:r>
      <w:r w:rsidR="001F2F22">
        <w:rPr>
          <w:snapToGrid w:val="0"/>
          <w:color w:val="FF0000"/>
        </w:rPr>
        <w:t xml:space="preserve">financing </w:t>
      </w:r>
      <w:r w:rsidR="00D55250">
        <w:rPr>
          <w:snapToGrid w:val="0"/>
          <w:color w:val="FF0000"/>
        </w:rPr>
        <w:t xml:space="preserve">that is </w:t>
      </w:r>
      <w:r w:rsidR="00902CFF" w:rsidRPr="006205AE">
        <w:rPr>
          <w:snapToGrid w:val="0"/>
          <w:color w:val="FF0000"/>
        </w:rPr>
        <w:t>not administer</w:t>
      </w:r>
      <w:r w:rsidR="00C10080" w:rsidRPr="006205AE">
        <w:rPr>
          <w:snapToGrid w:val="0"/>
          <w:color w:val="FF0000"/>
        </w:rPr>
        <w:t>ed</w:t>
      </w:r>
      <w:r w:rsidR="00902CFF" w:rsidRPr="006205AE">
        <w:rPr>
          <w:snapToGrid w:val="0"/>
          <w:color w:val="FF0000"/>
        </w:rPr>
        <w:t xml:space="preserve"> at all </w:t>
      </w:r>
      <w:r w:rsidR="00D55250">
        <w:rPr>
          <w:snapToGrid w:val="0"/>
          <w:color w:val="FF0000"/>
        </w:rPr>
        <w:t>by ADB. D</w:t>
      </w:r>
      <w:r w:rsidR="0085101A" w:rsidRPr="006205AE">
        <w:rPr>
          <w:snapToGrid w:val="0"/>
          <w:color w:val="FF0000"/>
        </w:rPr>
        <w:t xml:space="preserve">epending on the </w:t>
      </w:r>
      <w:r w:rsidR="00593E5D" w:rsidRPr="006205AE">
        <w:rPr>
          <w:snapToGrid w:val="0"/>
          <w:color w:val="FF0000"/>
        </w:rPr>
        <w:t>partners’ involvement</w:t>
      </w:r>
      <w:r w:rsidR="00D55250">
        <w:rPr>
          <w:snapToGrid w:val="0"/>
          <w:color w:val="FF0000"/>
        </w:rPr>
        <w:t>, the</w:t>
      </w:r>
      <w:r w:rsidR="00593E5D" w:rsidRPr="006205AE">
        <w:rPr>
          <w:snapToGrid w:val="0"/>
          <w:color w:val="FF0000"/>
        </w:rPr>
        <w:t xml:space="preserve"> </w:t>
      </w:r>
      <w:r w:rsidR="00372362" w:rsidRPr="006205AE">
        <w:rPr>
          <w:snapToGrid w:val="0"/>
          <w:color w:val="FF0000"/>
        </w:rPr>
        <w:t xml:space="preserve">depth of </w:t>
      </w:r>
      <w:r w:rsidR="00974DF2" w:rsidRPr="006205AE">
        <w:rPr>
          <w:snapToGrid w:val="0"/>
          <w:color w:val="FF0000"/>
        </w:rPr>
        <w:t xml:space="preserve">description will be </w:t>
      </w:r>
      <w:r w:rsidR="00372362" w:rsidRPr="006205AE">
        <w:rPr>
          <w:snapToGrid w:val="0"/>
          <w:color w:val="FF0000"/>
        </w:rPr>
        <w:t>changed.</w:t>
      </w:r>
    </w:p>
    <w:p w14:paraId="21A7C730" w14:textId="77777777" w:rsidR="00992557" w:rsidRPr="009949EA" w:rsidRDefault="00992557" w:rsidP="00992557">
      <w:pPr>
        <w:rPr>
          <w:rFonts w:cs="Arial"/>
        </w:rPr>
      </w:pPr>
    </w:p>
    <w:p w14:paraId="3C914771" w14:textId="3D3ADE9D" w:rsidR="00992557" w:rsidRPr="00DC4047" w:rsidRDefault="00992557" w:rsidP="00A27B3E">
      <w:pPr>
        <w:pStyle w:val="ListParagraph"/>
      </w:pPr>
      <w:r w:rsidRPr="00A27B3E">
        <w:rPr>
          <w:snapToGrid w:val="0"/>
          <w:color w:val="FF0000"/>
        </w:rPr>
        <w:t xml:space="preserve">Assess the overall performance of </w:t>
      </w:r>
      <w:r w:rsidR="208142B7">
        <w:rPr>
          <w:snapToGrid w:val="0"/>
          <w:color w:val="FF0000"/>
        </w:rPr>
        <w:t xml:space="preserve">the </w:t>
      </w:r>
      <w:r w:rsidRPr="00A27B3E">
        <w:rPr>
          <w:snapToGrid w:val="0"/>
          <w:color w:val="FF0000"/>
        </w:rPr>
        <w:t>cofinanciers from project preparation to completion</w:t>
      </w:r>
      <w:r w:rsidR="208142B7">
        <w:rPr>
          <w:snapToGrid w:val="0"/>
          <w:color w:val="FF0000"/>
        </w:rPr>
        <w:t>,</w:t>
      </w:r>
      <w:r w:rsidR="038189F6" w:rsidRPr="00A27B3E">
        <w:rPr>
          <w:snapToGrid w:val="0"/>
          <w:color w:val="FF0000"/>
        </w:rPr>
        <w:t xml:space="preserve"> including </w:t>
      </w:r>
      <w:r w:rsidR="208142B7">
        <w:rPr>
          <w:snapToGrid w:val="0"/>
          <w:color w:val="FF0000"/>
        </w:rPr>
        <w:t xml:space="preserve">their </w:t>
      </w:r>
      <w:r w:rsidR="038189F6" w:rsidRPr="00A27B3E">
        <w:rPr>
          <w:snapToGrid w:val="0"/>
          <w:color w:val="FF0000"/>
        </w:rPr>
        <w:t xml:space="preserve">contribution to the achievement of </w:t>
      </w:r>
      <w:r w:rsidR="5BAE50F7">
        <w:rPr>
          <w:snapToGrid w:val="0"/>
          <w:color w:val="FF0000"/>
        </w:rPr>
        <w:t xml:space="preserve">the </w:t>
      </w:r>
      <w:r w:rsidR="038189F6" w:rsidRPr="00A27B3E">
        <w:rPr>
          <w:snapToGrid w:val="0"/>
          <w:color w:val="FF0000"/>
        </w:rPr>
        <w:t>outputs and outcomes</w:t>
      </w:r>
      <w:r w:rsidRPr="00A27B3E">
        <w:rPr>
          <w:snapToGrid w:val="0"/>
          <w:color w:val="FF0000"/>
        </w:rPr>
        <w:t xml:space="preserve">. </w:t>
      </w:r>
      <w:r w:rsidR="6E7F452F" w:rsidRPr="00A27B3E">
        <w:rPr>
          <w:snapToGrid w:val="0"/>
          <w:color w:val="FF0000"/>
        </w:rPr>
        <w:t>A</w:t>
      </w:r>
      <w:r w:rsidRPr="00A27B3E">
        <w:rPr>
          <w:snapToGrid w:val="0"/>
          <w:color w:val="FF0000"/>
        </w:rPr>
        <w:t xml:space="preserve">ssess whether the </w:t>
      </w:r>
      <w:r w:rsidR="6E7F452F" w:rsidRPr="00A27B3E">
        <w:rPr>
          <w:snapToGrid w:val="0"/>
          <w:color w:val="FF0000"/>
        </w:rPr>
        <w:t>cofinancier</w:t>
      </w:r>
      <w:r w:rsidR="2B660128">
        <w:rPr>
          <w:snapToGrid w:val="0"/>
          <w:color w:val="FF0000"/>
        </w:rPr>
        <w:t>’</w:t>
      </w:r>
      <w:r w:rsidR="6E7F452F" w:rsidRPr="00A27B3E">
        <w:rPr>
          <w:snapToGrid w:val="0"/>
          <w:color w:val="FF0000"/>
        </w:rPr>
        <w:t xml:space="preserve">s </w:t>
      </w:r>
      <w:r w:rsidRPr="00A27B3E">
        <w:rPr>
          <w:snapToGrid w:val="0"/>
          <w:color w:val="FF0000"/>
        </w:rPr>
        <w:t>assistance was adequate and timely. Assess</w:t>
      </w:r>
      <w:r w:rsidRPr="00A27B3E">
        <w:rPr>
          <w:color w:val="FF0000"/>
        </w:rPr>
        <w:t xml:space="preserve"> the working relationship with cofinanciers that facilitated achievements of </w:t>
      </w:r>
      <w:r w:rsidR="5BAE50F7">
        <w:rPr>
          <w:color w:val="FF0000"/>
        </w:rPr>
        <w:t xml:space="preserve">the </w:t>
      </w:r>
      <w:r w:rsidRPr="00A27B3E">
        <w:rPr>
          <w:color w:val="FF0000"/>
        </w:rPr>
        <w:t>project objectives.</w:t>
      </w:r>
      <w:r w:rsidR="2BDB56BE" w:rsidRPr="00A27B3E">
        <w:rPr>
          <w:snapToGrid w:val="0"/>
          <w:color w:val="FF0000"/>
        </w:rPr>
        <w:t xml:space="preserve"> Rate</w:t>
      </w:r>
      <w:r w:rsidR="2BDB56BE" w:rsidRPr="00A27B3E">
        <w:rPr>
          <w:color w:val="FF0000"/>
        </w:rPr>
        <w:t xml:space="preserve"> the performance of the </w:t>
      </w:r>
      <w:r w:rsidR="2BDB56BE" w:rsidRPr="00A27B3E">
        <w:rPr>
          <w:snapToGrid w:val="0"/>
          <w:color w:val="FF0000"/>
        </w:rPr>
        <w:t xml:space="preserve">cofinanciers </w:t>
      </w:r>
      <w:r w:rsidR="2BDB56BE" w:rsidRPr="00A27B3E">
        <w:rPr>
          <w:color w:val="FF0000"/>
        </w:rPr>
        <w:t xml:space="preserve">as </w:t>
      </w:r>
      <w:r w:rsidR="2BDB56BE" w:rsidRPr="426B69BF">
        <w:rPr>
          <w:i/>
          <w:iCs/>
          <w:color w:val="FF0000"/>
        </w:rPr>
        <w:t>highly satisfactory</w:t>
      </w:r>
      <w:r w:rsidR="2BDB56BE" w:rsidRPr="00A27B3E">
        <w:rPr>
          <w:color w:val="FF0000"/>
        </w:rPr>
        <w:t xml:space="preserve">, </w:t>
      </w:r>
      <w:r w:rsidR="2BDB56BE" w:rsidRPr="426B69BF">
        <w:rPr>
          <w:i/>
          <w:iCs/>
          <w:color w:val="FF0000"/>
        </w:rPr>
        <w:t>satisfactory</w:t>
      </w:r>
      <w:r w:rsidR="2BDB56BE" w:rsidRPr="00A27B3E">
        <w:rPr>
          <w:color w:val="FF0000"/>
        </w:rPr>
        <w:t xml:space="preserve">, </w:t>
      </w:r>
      <w:r w:rsidR="2BDB56BE" w:rsidRPr="426B69BF">
        <w:rPr>
          <w:i/>
          <w:iCs/>
          <w:color w:val="FF0000"/>
        </w:rPr>
        <w:t>less than satisfactory</w:t>
      </w:r>
      <w:r w:rsidR="2BDB56BE" w:rsidRPr="00A27B3E">
        <w:rPr>
          <w:color w:val="FF0000"/>
        </w:rPr>
        <w:t xml:space="preserve">, or </w:t>
      </w:r>
      <w:r w:rsidR="2BDB56BE" w:rsidRPr="426B69BF">
        <w:rPr>
          <w:i/>
          <w:iCs/>
          <w:color w:val="FF0000"/>
        </w:rPr>
        <w:t>unsatisfactory</w:t>
      </w:r>
      <w:r w:rsidR="2BDB56BE" w:rsidRPr="00A27B3E">
        <w:rPr>
          <w:color w:val="FF0000"/>
        </w:rPr>
        <w:t>.</w:t>
      </w:r>
      <w:r w:rsidR="2BDB56BE" w:rsidRPr="00A27B3E">
        <w:rPr>
          <w:snapToGrid w:val="0"/>
          <w:color w:val="FF0000"/>
        </w:rPr>
        <w:t xml:space="preserve"> A rating of cofinanciers’ </w:t>
      </w:r>
      <w:r w:rsidR="79713F8B" w:rsidRPr="00A27B3E">
        <w:rPr>
          <w:snapToGrid w:val="0"/>
          <w:color w:val="FF0000"/>
        </w:rPr>
        <w:t>performa</w:t>
      </w:r>
      <w:r w:rsidR="5BAE50F7">
        <w:rPr>
          <w:snapToGrid w:val="0"/>
          <w:color w:val="FF0000"/>
        </w:rPr>
        <w:t>n</w:t>
      </w:r>
      <w:r w:rsidR="79713F8B" w:rsidRPr="00A27B3E">
        <w:rPr>
          <w:snapToGrid w:val="0"/>
          <w:color w:val="FF0000"/>
        </w:rPr>
        <w:t>ce</w:t>
      </w:r>
      <w:r w:rsidR="2BDB56BE" w:rsidRPr="00A27B3E">
        <w:rPr>
          <w:snapToGrid w:val="0"/>
          <w:color w:val="FF0000"/>
        </w:rPr>
        <w:t xml:space="preserve"> is not mandatory if collaboration was limited.</w:t>
      </w:r>
    </w:p>
    <w:bookmarkEnd w:id="125"/>
    <w:p w14:paraId="2C6E8D13" w14:textId="77777777" w:rsidR="00992557" w:rsidRPr="00DC4047" w:rsidRDefault="00992557" w:rsidP="00DC4047"/>
    <w:p w14:paraId="2826CF45" w14:textId="77777777" w:rsidR="00992557" w:rsidRPr="009949EA" w:rsidRDefault="00992557" w:rsidP="00992557">
      <w:pPr>
        <w:pStyle w:val="Heading2"/>
        <w:numPr>
          <w:ilvl w:val="1"/>
          <w:numId w:val="1"/>
        </w:numPr>
        <w:rPr>
          <w:rFonts w:cs="Arial"/>
          <w:snapToGrid w:val="0"/>
        </w:rPr>
      </w:pPr>
      <w:bookmarkStart w:id="126" w:name="_Toc504410669"/>
      <w:bookmarkStart w:id="127" w:name="_Toc88674130"/>
      <w:bookmarkStart w:id="128" w:name="_Toc89776055"/>
      <w:r w:rsidRPr="009949EA">
        <w:rPr>
          <w:rFonts w:cs="Arial"/>
          <w:snapToGrid w:val="0"/>
        </w:rPr>
        <w:t>Performance of the Asian Development Bank</w:t>
      </w:r>
      <w:bookmarkEnd w:id="126"/>
      <w:bookmarkEnd w:id="127"/>
      <w:bookmarkEnd w:id="128"/>
    </w:p>
    <w:p w14:paraId="73EA5AD6" w14:textId="77777777" w:rsidR="00992557" w:rsidRPr="009949EA" w:rsidRDefault="00992557" w:rsidP="00992557">
      <w:pPr>
        <w:keepNext/>
        <w:rPr>
          <w:rFonts w:cs="Arial"/>
        </w:rPr>
      </w:pPr>
    </w:p>
    <w:p w14:paraId="00ABBC9B" w14:textId="786641E6" w:rsidR="00992557" w:rsidRPr="00DC4047" w:rsidRDefault="00992557" w:rsidP="00A27B3E">
      <w:pPr>
        <w:pStyle w:val="ListParagraph"/>
      </w:pPr>
      <w:r w:rsidRPr="00A27B3E">
        <w:rPr>
          <w:snapToGrid w:val="0"/>
          <w:color w:val="FF0000"/>
        </w:rPr>
        <w:t xml:space="preserve">Assess the overall performance of ADB from project preparation to completion. Assess the adequacy of </w:t>
      </w:r>
      <w:r w:rsidRPr="00A27B3E">
        <w:rPr>
          <w:color w:val="FF0000"/>
        </w:rPr>
        <w:t>contributions</w:t>
      </w:r>
      <w:r w:rsidRPr="00A27B3E">
        <w:rPr>
          <w:snapToGrid w:val="0"/>
          <w:color w:val="FF0000"/>
        </w:rPr>
        <w:t xml:space="preserve"> during project preparation; adequacy of support </w:t>
      </w:r>
      <w:r w:rsidR="22063F9C">
        <w:rPr>
          <w:snapToGrid w:val="0"/>
          <w:color w:val="FF0000"/>
        </w:rPr>
        <w:t>f</w:t>
      </w:r>
      <w:r w:rsidRPr="00A27B3E">
        <w:rPr>
          <w:snapToGrid w:val="0"/>
          <w:color w:val="FF0000"/>
        </w:rPr>
        <w:t>o</w:t>
      </w:r>
      <w:r w:rsidR="22063F9C">
        <w:rPr>
          <w:snapToGrid w:val="0"/>
          <w:color w:val="FF0000"/>
        </w:rPr>
        <w:t>r</w:t>
      </w:r>
      <w:r w:rsidRPr="00A27B3E">
        <w:rPr>
          <w:snapToGrid w:val="0"/>
          <w:color w:val="FF0000"/>
        </w:rPr>
        <w:t xml:space="preserve"> </w:t>
      </w:r>
      <w:r w:rsidR="1A416E28">
        <w:rPr>
          <w:snapToGrid w:val="0"/>
          <w:color w:val="FF0000"/>
        </w:rPr>
        <w:t xml:space="preserve">the </w:t>
      </w:r>
      <w:r w:rsidRPr="00A27B3E">
        <w:rPr>
          <w:snapToGrid w:val="0"/>
          <w:color w:val="FF0000"/>
        </w:rPr>
        <w:t xml:space="preserve">signing and effectiveness of loans and/or grants; quality and timeliness of support </w:t>
      </w:r>
      <w:r w:rsidR="1C49C39E">
        <w:rPr>
          <w:snapToGrid w:val="0"/>
          <w:color w:val="FF0000"/>
        </w:rPr>
        <w:t>f</w:t>
      </w:r>
      <w:r w:rsidRPr="00A27B3E">
        <w:rPr>
          <w:snapToGrid w:val="0"/>
          <w:color w:val="FF0000"/>
        </w:rPr>
        <w:t>o</w:t>
      </w:r>
      <w:r w:rsidR="1C49C39E">
        <w:rPr>
          <w:snapToGrid w:val="0"/>
          <w:color w:val="FF0000"/>
        </w:rPr>
        <w:t>r</w:t>
      </w:r>
      <w:r w:rsidRPr="00A27B3E">
        <w:rPr>
          <w:snapToGrid w:val="0"/>
          <w:color w:val="FF0000"/>
        </w:rPr>
        <w:t xml:space="preserve"> the project; adequacy of supervision during implementation</w:t>
      </w:r>
      <w:r w:rsidR="1C49C39E">
        <w:rPr>
          <w:snapToGrid w:val="0"/>
          <w:color w:val="FF0000"/>
        </w:rPr>
        <w:t>,</w:t>
      </w:r>
      <w:r w:rsidRPr="00A27B3E">
        <w:rPr>
          <w:snapToGrid w:val="0"/>
          <w:color w:val="FF0000"/>
        </w:rPr>
        <w:t xml:space="preserve"> including </w:t>
      </w:r>
      <w:r w:rsidRPr="00A27B3E">
        <w:rPr>
          <w:color w:val="FF0000"/>
        </w:rPr>
        <w:t>fielding</w:t>
      </w:r>
      <w:r w:rsidRPr="00A27B3E">
        <w:rPr>
          <w:snapToGrid w:val="0"/>
          <w:color w:val="FF0000"/>
        </w:rPr>
        <w:t xml:space="preserve"> review missions; and collaborative relationship with the executing and/or implementing agency, cofinanciers, and development partners.</w:t>
      </w:r>
      <w:r w:rsidRPr="00A27B3E">
        <w:rPr>
          <w:color w:val="FF0000"/>
        </w:rPr>
        <w:t xml:space="preserve"> Rate the performance of ADB as </w:t>
      </w:r>
      <w:r w:rsidRPr="426B69BF">
        <w:rPr>
          <w:i/>
          <w:iCs/>
          <w:color w:val="FF0000"/>
        </w:rPr>
        <w:t>highly satisfactory, satisfactory, less than satisfactory</w:t>
      </w:r>
      <w:r w:rsidRPr="00A27B3E">
        <w:rPr>
          <w:color w:val="FF0000"/>
        </w:rPr>
        <w:t xml:space="preserve">, or </w:t>
      </w:r>
      <w:r w:rsidRPr="426B69BF">
        <w:rPr>
          <w:i/>
          <w:iCs/>
          <w:color w:val="FF0000"/>
        </w:rPr>
        <w:t>unsatisfactory</w:t>
      </w:r>
      <w:r w:rsidRPr="00A27B3E">
        <w:rPr>
          <w:color w:val="FF0000"/>
        </w:rPr>
        <w:t>.</w:t>
      </w:r>
    </w:p>
    <w:p w14:paraId="576F3955" w14:textId="77777777" w:rsidR="00992557" w:rsidRPr="00DC4047" w:rsidRDefault="00992557" w:rsidP="00DC4047"/>
    <w:p w14:paraId="60F76678" w14:textId="77777777" w:rsidR="00992557" w:rsidRPr="009949EA" w:rsidRDefault="00992557" w:rsidP="00992557">
      <w:pPr>
        <w:pStyle w:val="Heading2"/>
        <w:numPr>
          <w:ilvl w:val="1"/>
          <w:numId w:val="1"/>
        </w:numPr>
        <w:rPr>
          <w:rFonts w:cs="Arial"/>
          <w:snapToGrid w:val="0"/>
        </w:rPr>
      </w:pPr>
      <w:bookmarkStart w:id="129" w:name="_Toc504410670"/>
      <w:bookmarkStart w:id="130" w:name="_Toc88674131"/>
      <w:bookmarkStart w:id="131" w:name="_Toc89776056"/>
      <w:r w:rsidRPr="009949EA">
        <w:rPr>
          <w:rFonts w:cs="Arial"/>
          <w:snapToGrid w:val="0"/>
        </w:rPr>
        <w:t>Overall Assessment</w:t>
      </w:r>
      <w:bookmarkEnd w:id="129"/>
      <w:bookmarkEnd w:id="130"/>
      <w:bookmarkEnd w:id="131"/>
    </w:p>
    <w:p w14:paraId="0E22E0D0" w14:textId="77777777" w:rsidR="00992557" w:rsidRPr="009949EA" w:rsidRDefault="00992557" w:rsidP="00992557">
      <w:pPr>
        <w:keepNext/>
        <w:rPr>
          <w:rFonts w:cs="Arial"/>
        </w:rPr>
      </w:pPr>
    </w:p>
    <w:p w14:paraId="6B174F85" w14:textId="056F6C09" w:rsidR="00992557" w:rsidRPr="00DC4047" w:rsidRDefault="00992557" w:rsidP="00A27B3E">
      <w:pPr>
        <w:pStyle w:val="ListParagraph"/>
      </w:pPr>
      <w:r w:rsidRPr="426B69BF">
        <w:rPr>
          <w:color w:val="FF0000"/>
        </w:rPr>
        <w:t xml:space="preserve">Provide ratings for each indicator with brief reasons. If a weakness is counted in one criterion, the same weakness should not be counted in another criterion. Provide an overall project rating of </w:t>
      </w:r>
      <w:r w:rsidRPr="426B69BF">
        <w:rPr>
          <w:i/>
          <w:iCs/>
          <w:color w:val="FF0000"/>
        </w:rPr>
        <w:t>highly successful</w:t>
      </w:r>
      <w:r w:rsidRPr="426B69BF">
        <w:rPr>
          <w:color w:val="FF0000"/>
        </w:rPr>
        <w:t xml:space="preserve">, </w:t>
      </w:r>
      <w:r w:rsidRPr="426B69BF">
        <w:rPr>
          <w:i/>
          <w:iCs/>
          <w:color w:val="FF0000"/>
        </w:rPr>
        <w:t>successful</w:t>
      </w:r>
      <w:r w:rsidRPr="426B69BF">
        <w:rPr>
          <w:color w:val="FF0000"/>
        </w:rPr>
        <w:t xml:space="preserve">, </w:t>
      </w:r>
      <w:r w:rsidRPr="426B69BF">
        <w:rPr>
          <w:i/>
          <w:iCs/>
          <w:color w:val="FF0000"/>
        </w:rPr>
        <w:t>less than successful</w:t>
      </w:r>
      <w:r w:rsidRPr="426B69BF">
        <w:rPr>
          <w:color w:val="FF0000"/>
        </w:rPr>
        <w:t xml:space="preserve">, or </w:t>
      </w:r>
      <w:r w:rsidRPr="426B69BF">
        <w:rPr>
          <w:i/>
          <w:iCs/>
          <w:color w:val="FF0000"/>
        </w:rPr>
        <w:t>unsuccessful</w:t>
      </w:r>
      <w:r w:rsidRPr="426B69BF">
        <w:rPr>
          <w:color w:val="FF0000"/>
        </w:rPr>
        <w:t>.</w:t>
      </w:r>
    </w:p>
    <w:p w14:paraId="785297DA" w14:textId="77777777" w:rsidR="00992557" w:rsidRPr="0039621D" w:rsidRDefault="00992557" w:rsidP="00992557"/>
    <w:p w14:paraId="13986DD3" w14:textId="77777777" w:rsidR="00992557" w:rsidRPr="009949EA" w:rsidRDefault="00992557" w:rsidP="00992557">
      <w:pPr>
        <w:pStyle w:val="ListParagraph"/>
        <w:keepNext/>
        <w:numPr>
          <w:ilvl w:val="0"/>
          <w:numId w:val="0"/>
        </w:numPr>
        <w:jc w:val="center"/>
        <w:rPr>
          <w:b/>
        </w:rPr>
      </w:pPr>
      <w:r w:rsidRPr="009949EA">
        <w:rPr>
          <w:b/>
        </w:rPr>
        <w:t>Overall Ratings</w:t>
      </w:r>
    </w:p>
    <w:tbl>
      <w:tblPr>
        <w:tblW w:w="9576" w:type="dxa"/>
        <w:jc w:val="center"/>
        <w:tblBorders>
          <w:top w:val="single" w:sz="4" w:space="0" w:color="auto"/>
          <w:bottom w:val="single" w:sz="4" w:space="0" w:color="auto"/>
        </w:tblBorders>
        <w:tblLayout w:type="fixed"/>
        <w:tblLook w:val="0000" w:firstRow="0" w:lastRow="0" w:firstColumn="0" w:lastColumn="0" w:noHBand="0" w:noVBand="0"/>
      </w:tblPr>
      <w:tblGrid>
        <w:gridCol w:w="2736"/>
        <w:gridCol w:w="6840"/>
      </w:tblGrid>
      <w:tr w:rsidR="00992557" w:rsidRPr="00DC4047" w14:paraId="23B932FA" w14:textId="77777777" w:rsidTr="00FF64D7">
        <w:trPr>
          <w:trHeight w:val="230"/>
          <w:tblHeader/>
          <w:jc w:val="center"/>
        </w:trPr>
        <w:tc>
          <w:tcPr>
            <w:tcW w:w="2700" w:type="dxa"/>
            <w:tcBorders>
              <w:top w:val="single" w:sz="4" w:space="0" w:color="auto"/>
              <w:bottom w:val="single" w:sz="4" w:space="0" w:color="auto"/>
            </w:tcBorders>
            <w:vAlign w:val="bottom"/>
          </w:tcPr>
          <w:p w14:paraId="59B9F338" w14:textId="77777777" w:rsidR="00992557" w:rsidRPr="00DC4047" w:rsidRDefault="00992557" w:rsidP="008B0AA6">
            <w:pPr>
              <w:autoSpaceDE w:val="0"/>
              <w:autoSpaceDN w:val="0"/>
              <w:rPr>
                <w:rFonts w:cs="Arial"/>
                <w:bCs/>
                <w:sz w:val="18"/>
                <w:szCs w:val="18"/>
                <w:lang w:eastAsia="ko-KR"/>
              </w:rPr>
            </w:pPr>
            <w:r w:rsidRPr="00DC4047">
              <w:rPr>
                <w:rFonts w:cs="Arial"/>
                <w:b/>
                <w:bCs/>
                <w:sz w:val="18"/>
                <w:szCs w:val="18"/>
                <w:lang w:eastAsia="ko-KR"/>
              </w:rPr>
              <w:t>Criteria</w:t>
            </w:r>
          </w:p>
        </w:tc>
        <w:tc>
          <w:tcPr>
            <w:tcW w:w="6750" w:type="dxa"/>
            <w:tcBorders>
              <w:top w:val="single" w:sz="4" w:space="0" w:color="auto"/>
              <w:bottom w:val="single" w:sz="4" w:space="0" w:color="auto"/>
            </w:tcBorders>
            <w:vAlign w:val="bottom"/>
          </w:tcPr>
          <w:p w14:paraId="4DB494B1" w14:textId="2608DB16" w:rsidR="00992557" w:rsidRPr="00DC4047" w:rsidRDefault="00992557" w:rsidP="008B0AA6">
            <w:pPr>
              <w:autoSpaceDE w:val="0"/>
              <w:autoSpaceDN w:val="0"/>
              <w:ind w:right="40"/>
              <w:jc w:val="center"/>
              <w:rPr>
                <w:rFonts w:cs="Arial"/>
                <w:bCs/>
                <w:sz w:val="18"/>
                <w:szCs w:val="18"/>
              </w:rPr>
            </w:pPr>
            <w:r w:rsidRPr="00DC4047">
              <w:rPr>
                <w:rFonts w:cs="Arial"/>
                <w:b/>
                <w:bCs/>
                <w:sz w:val="18"/>
                <w:szCs w:val="18"/>
              </w:rPr>
              <w:t>Rating</w:t>
            </w:r>
          </w:p>
        </w:tc>
      </w:tr>
      <w:tr w:rsidR="00992557" w:rsidRPr="005B2886" w14:paraId="33B91874" w14:textId="77777777" w:rsidTr="00FF64D7">
        <w:trPr>
          <w:trHeight w:val="230"/>
          <w:jc w:val="center"/>
        </w:trPr>
        <w:tc>
          <w:tcPr>
            <w:tcW w:w="2700" w:type="dxa"/>
            <w:tcBorders>
              <w:top w:val="single" w:sz="4" w:space="0" w:color="auto"/>
            </w:tcBorders>
          </w:tcPr>
          <w:p w14:paraId="12E57126" w14:textId="77777777" w:rsidR="00992557" w:rsidRPr="0039621D" w:rsidRDefault="00992557" w:rsidP="008B0AA6">
            <w:pPr>
              <w:autoSpaceDE w:val="0"/>
              <w:autoSpaceDN w:val="0"/>
              <w:rPr>
                <w:rFonts w:cs="Arial"/>
                <w:bCs/>
                <w:sz w:val="18"/>
                <w:szCs w:val="18"/>
              </w:rPr>
            </w:pPr>
            <w:r w:rsidRPr="0039621D">
              <w:rPr>
                <w:rFonts w:cs="Arial"/>
                <w:bCs/>
                <w:sz w:val="18"/>
                <w:szCs w:val="18"/>
              </w:rPr>
              <w:t>Relevance</w:t>
            </w:r>
          </w:p>
        </w:tc>
        <w:tc>
          <w:tcPr>
            <w:tcW w:w="6750" w:type="dxa"/>
            <w:tcBorders>
              <w:top w:val="single" w:sz="4" w:space="0" w:color="auto"/>
            </w:tcBorders>
          </w:tcPr>
          <w:p w14:paraId="0732677F"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relevant} {Relevant} {Less than relevant} {Irrelevant}</w:t>
            </w:r>
          </w:p>
        </w:tc>
      </w:tr>
      <w:tr w:rsidR="00992557" w:rsidRPr="005B2886" w14:paraId="3F056E58" w14:textId="77777777" w:rsidTr="00FF64D7">
        <w:trPr>
          <w:trHeight w:val="230"/>
          <w:jc w:val="center"/>
        </w:trPr>
        <w:tc>
          <w:tcPr>
            <w:tcW w:w="2700" w:type="dxa"/>
          </w:tcPr>
          <w:p w14:paraId="5EEBDF26" w14:textId="2312918D" w:rsidR="00992557" w:rsidRPr="0039621D" w:rsidRDefault="00992557" w:rsidP="008B0AA6">
            <w:pPr>
              <w:autoSpaceDE w:val="0"/>
              <w:autoSpaceDN w:val="0"/>
              <w:rPr>
                <w:rFonts w:cs="Arial"/>
                <w:bCs/>
                <w:sz w:val="18"/>
                <w:szCs w:val="18"/>
              </w:rPr>
            </w:pPr>
            <w:r w:rsidRPr="0039621D">
              <w:rPr>
                <w:rFonts w:cs="Arial"/>
                <w:bCs/>
                <w:sz w:val="18"/>
                <w:szCs w:val="18"/>
              </w:rPr>
              <w:t>Effectiveness</w:t>
            </w:r>
          </w:p>
        </w:tc>
        <w:tc>
          <w:tcPr>
            <w:tcW w:w="6750" w:type="dxa"/>
          </w:tcPr>
          <w:p w14:paraId="19DC99D0"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effective} {Effective} {Less than effective} {Ineffective}</w:t>
            </w:r>
          </w:p>
        </w:tc>
      </w:tr>
      <w:tr w:rsidR="00992557" w:rsidRPr="005B2886" w14:paraId="75868062" w14:textId="77777777" w:rsidTr="00FF64D7">
        <w:trPr>
          <w:trHeight w:val="230"/>
          <w:jc w:val="center"/>
        </w:trPr>
        <w:tc>
          <w:tcPr>
            <w:tcW w:w="2700" w:type="dxa"/>
          </w:tcPr>
          <w:p w14:paraId="4E66FF22" w14:textId="566757AE" w:rsidR="00992557" w:rsidRPr="0039621D" w:rsidRDefault="00992557" w:rsidP="008B0AA6">
            <w:pPr>
              <w:autoSpaceDE w:val="0"/>
              <w:autoSpaceDN w:val="0"/>
              <w:rPr>
                <w:rFonts w:cs="Arial"/>
                <w:bCs/>
                <w:sz w:val="18"/>
                <w:szCs w:val="18"/>
              </w:rPr>
            </w:pPr>
            <w:r w:rsidRPr="0039621D">
              <w:rPr>
                <w:rFonts w:cs="Arial"/>
                <w:bCs/>
                <w:sz w:val="18"/>
                <w:szCs w:val="18"/>
              </w:rPr>
              <w:t>Efficiency</w:t>
            </w:r>
          </w:p>
        </w:tc>
        <w:tc>
          <w:tcPr>
            <w:tcW w:w="6750" w:type="dxa"/>
          </w:tcPr>
          <w:p w14:paraId="60569B09"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efficient} {Efficient} {Less than efficient} {Inefficient}</w:t>
            </w:r>
          </w:p>
        </w:tc>
      </w:tr>
      <w:tr w:rsidR="00992557" w:rsidRPr="005B2886" w14:paraId="78AF515A" w14:textId="77777777" w:rsidTr="00FF64D7">
        <w:trPr>
          <w:trHeight w:val="230"/>
          <w:jc w:val="center"/>
        </w:trPr>
        <w:tc>
          <w:tcPr>
            <w:tcW w:w="2700" w:type="dxa"/>
          </w:tcPr>
          <w:p w14:paraId="43F820D1" w14:textId="77777777" w:rsidR="00992557" w:rsidRPr="0039621D" w:rsidRDefault="00992557" w:rsidP="008B0AA6">
            <w:pPr>
              <w:autoSpaceDE w:val="0"/>
              <w:autoSpaceDN w:val="0"/>
              <w:rPr>
                <w:rFonts w:cs="Arial"/>
                <w:bCs/>
                <w:sz w:val="18"/>
                <w:szCs w:val="18"/>
              </w:rPr>
            </w:pPr>
            <w:r w:rsidRPr="0039621D">
              <w:rPr>
                <w:rFonts w:cs="Arial"/>
                <w:bCs/>
                <w:sz w:val="18"/>
                <w:szCs w:val="18"/>
              </w:rPr>
              <w:lastRenderedPageBreak/>
              <w:t>Sustainability</w:t>
            </w:r>
          </w:p>
        </w:tc>
        <w:tc>
          <w:tcPr>
            <w:tcW w:w="6750" w:type="dxa"/>
          </w:tcPr>
          <w:p w14:paraId="210FDD73"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{Most likely sustainable} {Likely sustainable} {Less than likely sustainable} {Unlikely sustainable}</w:t>
            </w:r>
          </w:p>
        </w:tc>
      </w:tr>
      <w:tr w:rsidR="00992557" w:rsidRPr="005B2886" w14:paraId="4FFEF0BE" w14:textId="77777777" w:rsidTr="00FF64D7">
        <w:trPr>
          <w:trHeight w:val="230"/>
          <w:jc w:val="center"/>
        </w:trPr>
        <w:tc>
          <w:tcPr>
            <w:tcW w:w="2700" w:type="dxa"/>
          </w:tcPr>
          <w:p w14:paraId="78D0DBF5" w14:textId="77777777" w:rsidR="00992557" w:rsidRPr="00DC4047" w:rsidRDefault="00992557" w:rsidP="008B0AA6">
            <w:pPr>
              <w:autoSpaceDE w:val="0"/>
              <w:autoSpaceDN w:val="0"/>
              <w:rPr>
                <w:rFonts w:cs="Arial"/>
                <w:bCs/>
                <w:sz w:val="18"/>
                <w:szCs w:val="18"/>
              </w:rPr>
            </w:pPr>
            <w:r w:rsidRPr="00DC4047">
              <w:rPr>
                <w:rFonts w:cs="Arial"/>
                <w:b/>
                <w:bCs/>
                <w:sz w:val="18"/>
                <w:szCs w:val="18"/>
              </w:rPr>
              <w:t>Overall Assessment</w:t>
            </w:r>
          </w:p>
        </w:tc>
        <w:tc>
          <w:tcPr>
            <w:tcW w:w="6750" w:type="dxa"/>
          </w:tcPr>
          <w:p w14:paraId="7F93465A"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successful} {Successful} {Less than successful} {Unsuccessful}</w:t>
            </w:r>
          </w:p>
        </w:tc>
      </w:tr>
      <w:tr w:rsidR="00992557" w:rsidRPr="005B2886" w14:paraId="60C45BCD" w14:textId="77777777" w:rsidTr="00FF64D7">
        <w:trPr>
          <w:trHeight w:val="230"/>
          <w:jc w:val="center"/>
        </w:trPr>
        <w:tc>
          <w:tcPr>
            <w:tcW w:w="2700" w:type="dxa"/>
          </w:tcPr>
          <w:p w14:paraId="02668138" w14:textId="77777777" w:rsidR="00992557" w:rsidRPr="0039621D" w:rsidRDefault="00992557" w:rsidP="008B0AA6">
            <w:pPr>
              <w:autoSpaceDE w:val="0"/>
              <w:autoSpaceDN w:val="0"/>
              <w:rPr>
                <w:rFonts w:cs="Arial"/>
                <w:bCs/>
                <w:sz w:val="18"/>
                <w:szCs w:val="18"/>
              </w:rPr>
            </w:pPr>
            <w:r w:rsidRPr="0039621D">
              <w:rPr>
                <w:rFonts w:cs="Arial"/>
                <w:bCs/>
                <w:sz w:val="18"/>
                <w:szCs w:val="18"/>
              </w:rPr>
              <w:t>Development impact</w:t>
            </w:r>
          </w:p>
        </w:tc>
        <w:tc>
          <w:tcPr>
            <w:tcW w:w="6750" w:type="dxa"/>
          </w:tcPr>
          <w:p w14:paraId="3177ECCE"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satisfactory} {Satisfactory} {Less than satisfactory} {Unsatisfactory}</w:t>
            </w:r>
          </w:p>
        </w:tc>
      </w:tr>
      <w:tr w:rsidR="00992557" w:rsidRPr="005B2886" w14:paraId="733AA417" w14:textId="77777777" w:rsidTr="00FF64D7">
        <w:trPr>
          <w:trHeight w:val="230"/>
          <w:jc w:val="center"/>
        </w:trPr>
        <w:tc>
          <w:tcPr>
            <w:tcW w:w="2700" w:type="dxa"/>
          </w:tcPr>
          <w:p w14:paraId="6802A475" w14:textId="77777777" w:rsidR="00992557" w:rsidRPr="0039621D" w:rsidRDefault="00992557" w:rsidP="00D50416">
            <w:pPr>
              <w:autoSpaceDE w:val="0"/>
              <w:autoSpaceDN w:val="0"/>
              <w:rPr>
                <w:rFonts w:cs="Arial"/>
                <w:bCs/>
                <w:sz w:val="18"/>
                <w:szCs w:val="18"/>
              </w:rPr>
            </w:pPr>
            <w:r w:rsidRPr="0039621D">
              <w:rPr>
                <w:rFonts w:cs="Arial"/>
                <w:bCs/>
                <w:sz w:val="18"/>
                <w:szCs w:val="18"/>
              </w:rPr>
              <w:t>Borrower and executing agency</w:t>
            </w:r>
          </w:p>
        </w:tc>
        <w:tc>
          <w:tcPr>
            <w:tcW w:w="6750" w:type="dxa"/>
          </w:tcPr>
          <w:p w14:paraId="486C064D"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satisfactory} {Satisfactory} {Less than satisfactory} {Unsatisfactory}</w:t>
            </w:r>
          </w:p>
        </w:tc>
      </w:tr>
      <w:tr w:rsidR="00992557" w:rsidRPr="005B2886" w14:paraId="6B6EC5E0" w14:textId="77777777" w:rsidTr="00FF64D7">
        <w:trPr>
          <w:trHeight w:val="230"/>
          <w:jc w:val="center"/>
        </w:trPr>
        <w:tc>
          <w:tcPr>
            <w:tcW w:w="2700" w:type="dxa"/>
          </w:tcPr>
          <w:p w14:paraId="2BB60AAE" w14:textId="77777777" w:rsidR="00992557" w:rsidRPr="0039621D" w:rsidRDefault="00992557" w:rsidP="008B0AA6">
            <w:pPr>
              <w:autoSpaceDE w:val="0"/>
              <w:autoSpaceDN w:val="0"/>
              <w:rPr>
                <w:rFonts w:cs="Arial"/>
                <w:bCs/>
                <w:sz w:val="18"/>
                <w:szCs w:val="18"/>
              </w:rPr>
            </w:pPr>
            <w:r w:rsidRPr="0039621D">
              <w:rPr>
                <w:rFonts w:cs="Arial"/>
                <w:bCs/>
                <w:sz w:val="18"/>
                <w:szCs w:val="18"/>
              </w:rPr>
              <w:t>Performance of ADB</w:t>
            </w:r>
          </w:p>
        </w:tc>
        <w:tc>
          <w:tcPr>
            <w:tcW w:w="6750" w:type="dxa"/>
          </w:tcPr>
          <w:p w14:paraId="01C486AA" w14:textId="77777777" w:rsidR="00992557" w:rsidRPr="00610F70" w:rsidRDefault="00992557" w:rsidP="008B0AA6">
            <w:pPr>
              <w:autoSpaceDE w:val="0"/>
              <w:autoSpaceDN w:val="0"/>
              <w:ind w:left="55" w:right="40"/>
              <w:jc w:val="left"/>
              <w:rPr>
                <w:rFonts w:cs="Arial"/>
                <w:bCs/>
                <w:sz w:val="18"/>
                <w:szCs w:val="18"/>
              </w:rPr>
            </w:pPr>
            <w:r w:rsidRPr="00610F70">
              <w:rPr>
                <w:rFonts w:cs="Arial"/>
                <w:bCs/>
                <w:sz w:val="18"/>
                <w:szCs w:val="18"/>
              </w:rPr>
              <w:t>{Highly satisfactory} {Satisfactory} {Less than satisfactory} {Unsatisfactory}</w:t>
            </w:r>
          </w:p>
        </w:tc>
      </w:tr>
    </w:tbl>
    <w:p w14:paraId="13AA2355" w14:textId="77777777" w:rsidR="00992557" w:rsidRPr="0039621D" w:rsidRDefault="00992557" w:rsidP="00992557">
      <w:pPr>
        <w:rPr>
          <w:sz w:val="18"/>
          <w:szCs w:val="18"/>
        </w:rPr>
      </w:pPr>
      <w:r w:rsidRPr="0039621D">
        <w:rPr>
          <w:sz w:val="18"/>
          <w:szCs w:val="18"/>
        </w:rPr>
        <w:t>ADB = Asian Development Bank.</w:t>
      </w:r>
    </w:p>
    <w:p w14:paraId="011A2F27" w14:textId="77777777" w:rsidR="00992557" w:rsidRPr="0039621D" w:rsidRDefault="00992557" w:rsidP="00992557">
      <w:pPr>
        <w:rPr>
          <w:sz w:val="18"/>
          <w:szCs w:val="18"/>
        </w:rPr>
      </w:pPr>
      <w:r w:rsidRPr="0039621D">
        <w:rPr>
          <w:sz w:val="18"/>
          <w:szCs w:val="18"/>
        </w:rPr>
        <w:t>Source: Asian Development Bank.</w:t>
      </w:r>
    </w:p>
    <w:p w14:paraId="648F9247" w14:textId="77777777" w:rsidR="00992557" w:rsidRPr="009949EA" w:rsidRDefault="00992557" w:rsidP="00992557"/>
    <w:p w14:paraId="72EBA6F3" w14:textId="05FB1EE0" w:rsidR="00992557" w:rsidRPr="00D50416" w:rsidRDefault="00992557" w:rsidP="00A27B3E">
      <w:pPr>
        <w:pStyle w:val="ListParagraph"/>
        <w:rPr>
          <w:snapToGrid w:val="0"/>
        </w:rPr>
      </w:pPr>
      <w:r w:rsidRPr="00A27B3E">
        <w:rPr>
          <w:snapToGrid w:val="0"/>
          <w:color w:val="FF0000"/>
        </w:rPr>
        <w:t xml:space="preserve">In the case of a facility completion report for an MFF, provide ratings for the final tranche and the </w:t>
      </w:r>
      <w:r w:rsidRPr="00A27B3E">
        <w:rPr>
          <w:color w:val="FF0000"/>
        </w:rPr>
        <w:t>facility</w:t>
      </w:r>
      <w:r w:rsidRPr="00A27B3E">
        <w:rPr>
          <w:snapToGrid w:val="0"/>
          <w:color w:val="FF0000"/>
        </w:rPr>
        <w:t>. The ratings for the facility completion report are based on overall achievements for all tranches, taking account of the achievements of the DMF in the MFF for the effectiveness rating.</w:t>
      </w:r>
    </w:p>
    <w:p w14:paraId="571AB248" w14:textId="77777777" w:rsidR="00D50416" w:rsidRPr="00D50416" w:rsidRDefault="00D50416" w:rsidP="00D50416"/>
    <w:p w14:paraId="5570B8EE" w14:textId="77777777" w:rsidR="00992557" w:rsidRPr="009949EA" w:rsidRDefault="00992557" w:rsidP="00D50416">
      <w:pPr>
        <w:keepNext/>
        <w:autoSpaceDE w:val="0"/>
        <w:autoSpaceDN w:val="0"/>
        <w:jc w:val="center"/>
        <w:rPr>
          <w:rFonts w:cs="Arial"/>
          <w:b/>
        </w:rPr>
      </w:pPr>
      <w:r w:rsidRPr="009949EA">
        <w:rPr>
          <w:rFonts w:cs="Arial"/>
          <w:b/>
        </w:rPr>
        <w:t>Overall Ratings</w:t>
      </w:r>
    </w:p>
    <w:tbl>
      <w:tblPr>
        <w:tblW w:w="9590" w:type="dxa"/>
        <w:jc w:val="center"/>
        <w:tblBorders>
          <w:top w:val="single" w:sz="4" w:space="0" w:color="auto"/>
          <w:bottom w:val="single" w:sz="4" w:space="0" w:color="auto"/>
        </w:tblBorders>
        <w:tblLayout w:type="fixed"/>
        <w:tblLook w:val="0000" w:firstRow="0" w:lastRow="0" w:firstColumn="0" w:lastColumn="0" w:noHBand="0" w:noVBand="0"/>
      </w:tblPr>
      <w:tblGrid>
        <w:gridCol w:w="2790"/>
        <w:gridCol w:w="1360"/>
        <w:gridCol w:w="1360"/>
        <w:gridCol w:w="1360"/>
        <w:gridCol w:w="1360"/>
        <w:gridCol w:w="1360"/>
      </w:tblGrid>
      <w:tr w:rsidR="00EB673A" w:rsidRPr="00DC4047" w14:paraId="64F2391C" w14:textId="77777777" w:rsidTr="21CF25F8">
        <w:trPr>
          <w:trHeight w:val="230"/>
          <w:tblHeader/>
          <w:jc w:val="center"/>
        </w:trPr>
        <w:tc>
          <w:tcPr>
            <w:tcW w:w="2790" w:type="dxa"/>
            <w:vMerge w:val="restart"/>
            <w:tcBorders>
              <w:top w:val="single" w:sz="4" w:space="0" w:color="auto"/>
              <w:bottom w:val="nil"/>
            </w:tcBorders>
            <w:vAlign w:val="bottom"/>
          </w:tcPr>
          <w:p w14:paraId="607357A7" w14:textId="77777777" w:rsidR="00EB673A" w:rsidRPr="00DC4047" w:rsidRDefault="00EB673A" w:rsidP="00BF66E0">
            <w:pPr>
              <w:autoSpaceDE w:val="0"/>
              <w:autoSpaceDN w:val="0"/>
              <w:rPr>
                <w:rFonts w:cs="Arial"/>
                <w:bCs/>
                <w:sz w:val="18"/>
                <w:szCs w:val="18"/>
                <w:lang w:eastAsia="ko-KR"/>
              </w:rPr>
            </w:pPr>
            <w:r w:rsidRPr="00DC4047">
              <w:rPr>
                <w:rFonts w:cs="Arial"/>
                <w:b/>
                <w:bCs/>
                <w:sz w:val="18"/>
                <w:szCs w:val="18"/>
                <w:lang w:eastAsia="ko-KR"/>
              </w:rPr>
              <w:t>Criteria</w:t>
            </w:r>
          </w:p>
        </w:tc>
        <w:tc>
          <w:tcPr>
            <w:tcW w:w="6800" w:type="dxa"/>
            <w:gridSpan w:val="5"/>
            <w:tcBorders>
              <w:top w:val="single" w:sz="4" w:space="0" w:color="auto"/>
              <w:bottom w:val="single" w:sz="4" w:space="0" w:color="auto"/>
            </w:tcBorders>
            <w:vAlign w:val="bottom"/>
          </w:tcPr>
          <w:p w14:paraId="43F68FAA" w14:textId="456F01A9" w:rsidR="00EB673A" w:rsidRPr="00DC4047" w:rsidRDefault="00EB673A" w:rsidP="00BF66E0">
            <w:pPr>
              <w:autoSpaceDE w:val="0"/>
              <w:autoSpaceDN w:val="0"/>
              <w:jc w:val="center"/>
              <w:rPr>
                <w:rFonts w:cs="Arial"/>
                <w:bCs/>
                <w:sz w:val="18"/>
                <w:szCs w:val="18"/>
              </w:rPr>
            </w:pPr>
            <w:r w:rsidRPr="00DC4047">
              <w:rPr>
                <w:rFonts w:cs="Arial"/>
                <w:b/>
                <w:bCs/>
                <w:sz w:val="18"/>
                <w:szCs w:val="18"/>
              </w:rPr>
              <w:t>Rating</w:t>
            </w:r>
          </w:p>
        </w:tc>
      </w:tr>
      <w:tr w:rsidR="00992557" w:rsidRPr="00DC4047" w14:paraId="6C1398CC" w14:textId="77777777" w:rsidTr="21CF25F8">
        <w:trPr>
          <w:tblHeader/>
          <w:jc w:val="center"/>
        </w:trPr>
        <w:tc>
          <w:tcPr>
            <w:tcW w:w="2790" w:type="dxa"/>
            <w:vMerge/>
            <w:vAlign w:val="bottom"/>
          </w:tcPr>
          <w:p w14:paraId="3B85C488" w14:textId="77777777" w:rsidR="00992557" w:rsidRPr="00DC4047" w:rsidRDefault="00992557" w:rsidP="00BF66E0">
            <w:pPr>
              <w:autoSpaceDE w:val="0"/>
              <w:autoSpaceDN w:val="0"/>
              <w:rPr>
                <w:rFonts w:cs="Arial"/>
                <w:bCs/>
                <w:color w:val="FF0000"/>
                <w:sz w:val="18"/>
                <w:szCs w:val="18"/>
              </w:rPr>
            </w:pPr>
          </w:p>
        </w:tc>
        <w:tc>
          <w:tcPr>
            <w:tcW w:w="1360" w:type="dxa"/>
            <w:tcBorders>
              <w:top w:val="single" w:sz="4" w:space="0" w:color="auto"/>
              <w:bottom w:val="single" w:sz="4" w:space="0" w:color="auto"/>
            </w:tcBorders>
            <w:vAlign w:val="bottom"/>
          </w:tcPr>
          <w:p w14:paraId="22B1A81F" w14:textId="6EDDE41D" w:rsidR="00992557" w:rsidRDefault="00D46468" w:rsidP="00BF66E0">
            <w:pPr>
              <w:autoSpaceDE w:val="0"/>
              <w:autoSpaceDN w:val="0"/>
              <w:jc w:val="center"/>
              <w:rPr>
                <w:rFonts w:cs="Arial"/>
                <w:b/>
                <w:bCs/>
                <w:sz w:val="18"/>
                <w:szCs w:val="18"/>
              </w:rPr>
            </w:pPr>
            <w:r>
              <w:rPr>
                <w:rFonts w:cs="Arial"/>
                <w:b/>
                <w:bCs/>
                <w:sz w:val="18"/>
                <w:szCs w:val="18"/>
              </w:rPr>
              <w:t>Project</w:t>
            </w:r>
            <w:r w:rsidRPr="00DC4047">
              <w:rPr>
                <w:rFonts w:cs="Arial"/>
                <w:bCs/>
                <w:sz w:val="18"/>
                <w:szCs w:val="18"/>
              </w:rPr>
              <w:t xml:space="preserve"> </w:t>
            </w:r>
            <w:r w:rsidR="00992557" w:rsidRPr="00DC4047">
              <w:rPr>
                <w:rFonts w:cs="Arial"/>
                <w:b/>
                <w:bCs/>
                <w:sz w:val="18"/>
                <w:szCs w:val="18"/>
              </w:rPr>
              <w:t>1</w:t>
            </w:r>
          </w:p>
          <w:p w14:paraId="15D17BB0" w14:textId="088C5839" w:rsidR="00E152BD" w:rsidRPr="00DC4047" w:rsidRDefault="00E152BD" w:rsidP="00BF66E0">
            <w:pPr>
              <w:autoSpaceDE w:val="0"/>
              <w:autoSpaceDN w:val="0"/>
              <w:jc w:val="center"/>
              <w:rPr>
                <w:rFonts w:cs="Arial"/>
                <w:bCs/>
                <w:sz w:val="18"/>
                <w:szCs w:val="18"/>
              </w:rPr>
            </w:pPr>
            <w:r>
              <w:rPr>
                <w:rFonts w:cs="Arial"/>
                <w:b/>
                <w:bCs/>
                <w:sz w:val="18"/>
                <w:szCs w:val="18"/>
              </w:rPr>
              <w:t>(Tranche 1)</w:t>
            </w:r>
          </w:p>
        </w:tc>
        <w:tc>
          <w:tcPr>
            <w:tcW w:w="1360" w:type="dxa"/>
            <w:tcBorders>
              <w:top w:val="single" w:sz="4" w:space="0" w:color="auto"/>
              <w:bottom w:val="single" w:sz="4" w:space="0" w:color="auto"/>
            </w:tcBorders>
            <w:vAlign w:val="bottom"/>
          </w:tcPr>
          <w:p w14:paraId="453682B4" w14:textId="7AEFF8FA" w:rsidR="00992557" w:rsidRDefault="00E152BD" w:rsidP="00BF66E0">
            <w:pPr>
              <w:autoSpaceDE w:val="0"/>
              <w:autoSpaceDN w:val="0"/>
              <w:jc w:val="center"/>
              <w:rPr>
                <w:rFonts w:cs="Arial"/>
                <w:b/>
                <w:bCs/>
                <w:sz w:val="18"/>
                <w:szCs w:val="18"/>
              </w:rPr>
            </w:pPr>
            <w:r>
              <w:rPr>
                <w:rFonts w:cs="Arial"/>
                <w:b/>
                <w:bCs/>
                <w:sz w:val="18"/>
                <w:szCs w:val="18"/>
              </w:rPr>
              <w:t xml:space="preserve">Project </w:t>
            </w:r>
            <w:r w:rsidR="00992557" w:rsidRPr="00DC4047">
              <w:rPr>
                <w:rFonts w:cs="Arial"/>
                <w:b/>
                <w:bCs/>
                <w:sz w:val="18"/>
                <w:szCs w:val="18"/>
              </w:rPr>
              <w:t>2</w:t>
            </w:r>
          </w:p>
          <w:p w14:paraId="2082C018" w14:textId="632F7EE9" w:rsidR="00E152BD" w:rsidRPr="00DC4047" w:rsidRDefault="00E152BD" w:rsidP="21CF25F8">
            <w:pPr>
              <w:autoSpaceDE w:val="0"/>
              <w:autoSpaceDN w:val="0"/>
              <w:jc w:val="center"/>
              <w:rPr>
                <w:rFonts w:cs="Arial"/>
                <w:sz w:val="18"/>
                <w:szCs w:val="18"/>
              </w:rPr>
            </w:pPr>
            <w:r w:rsidRPr="21CF25F8">
              <w:rPr>
                <w:rFonts w:cs="Arial"/>
                <w:b/>
                <w:bCs/>
                <w:sz w:val="18"/>
                <w:szCs w:val="18"/>
              </w:rPr>
              <w:t>(Tranche</w:t>
            </w:r>
            <w:r w:rsidR="3C25B8DB" w:rsidRPr="21CF25F8">
              <w:rPr>
                <w:rFonts w:cs="Arial"/>
                <w:b/>
                <w:bCs/>
                <w:sz w:val="18"/>
                <w:szCs w:val="18"/>
              </w:rPr>
              <w:t>s</w:t>
            </w:r>
            <w:r w:rsidRPr="21CF25F8">
              <w:rPr>
                <w:rFonts w:cs="Arial"/>
                <w:b/>
                <w:bCs/>
                <w:sz w:val="18"/>
                <w:szCs w:val="18"/>
              </w:rPr>
              <w:t xml:space="preserve"> 3 and 4)</w:t>
            </w:r>
            <w:r w:rsidR="00630B7B" w:rsidRPr="00D96285">
              <w:rPr>
                <w:rFonts w:cs="Arial"/>
                <w:b/>
                <w:bCs/>
                <w:color w:val="FF0000"/>
                <w:sz w:val="18"/>
                <w:szCs w:val="18"/>
                <w:vertAlign w:val="superscript"/>
              </w:rPr>
              <w:t>a</w:t>
            </w:r>
          </w:p>
        </w:tc>
        <w:tc>
          <w:tcPr>
            <w:tcW w:w="1360" w:type="dxa"/>
            <w:tcBorders>
              <w:top w:val="single" w:sz="4" w:space="0" w:color="auto"/>
              <w:bottom w:val="single" w:sz="4" w:space="0" w:color="auto"/>
            </w:tcBorders>
            <w:vAlign w:val="bottom"/>
          </w:tcPr>
          <w:p w14:paraId="53101230" w14:textId="77777777" w:rsidR="00992557" w:rsidRPr="00DC4047" w:rsidRDefault="00992557" w:rsidP="00BF66E0">
            <w:pPr>
              <w:autoSpaceDE w:val="0"/>
              <w:autoSpaceDN w:val="0"/>
              <w:jc w:val="center"/>
              <w:rPr>
                <w:rFonts w:cs="Arial"/>
                <w:bCs/>
                <w:sz w:val="18"/>
                <w:szCs w:val="18"/>
              </w:rPr>
            </w:pPr>
            <w:r w:rsidRPr="00DC4047">
              <w:rPr>
                <w:rFonts w:cs="Arial"/>
                <w:b/>
                <w:bCs/>
                <w:sz w:val="18"/>
                <w:szCs w:val="18"/>
              </w:rPr>
              <w:t>Tranche {#}</w:t>
            </w:r>
          </w:p>
        </w:tc>
        <w:tc>
          <w:tcPr>
            <w:tcW w:w="1360" w:type="dxa"/>
            <w:tcBorders>
              <w:top w:val="single" w:sz="4" w:space="0" w:color="auto"/>
              <w:bottom w:val="single" w:sz="4" w:space="0" w:color="auto"/>
            </w:tcBorders>
            <w:vAlign w:val="bottom"/>
          </w:tcPr>
          <w:p w14:paraId="2A96A17E" w14:textId="77777777" w:rsidR="00992557" w:rsidRPr="00DC4047" w:rsidRDefault="00992557" w:rsidP="00BF66E0">
            <w:pPr>
              <w:autoSpaceDE w:val="0"/>
              <w:autoSpaceDN w:val="0"/>
              <w:jc w:val="center"/>
              <w:rPr>
                <w:rFonts w:cs="Arial"/>
                <w:bCs/>
                <w:sz w:val="18"/>
                <w:szCs w:val="18"/>
              </w:rPr>
            </w:pPr>
            <w:r w:rsidRPr="00DC4047">
              <w:rPr>
                <w:rFonts w:cs="Arial"/>
                <w:b/>
                <w:bCs/>
                <w:sz w:val="18"/>
                <w:szCs w:val="18"/>
              </w:rPr>
              <w:t>Final Tranche</w:t>
            </w:r>
          </w:p>
        </w:tc>
        <w:tc>
          <w:tcPr>
            <w:tcW w:w="1360" w:type="dxa"/>
            <w:tcBorders>
              <w:top w:val="single" w:sz="4" w:space="0" w:color="auto"/>
              <w:bottom w:val="single" w:sz="4" w:space="0" w:color="auto"/>
            </w:tcBorders>
            <w:vAlign w:val="bottom"/>
          </w:tcPr>
          <w:p w14:paraId="6FBE2162" w14:textId="77777777" w:rsidR="00992557" w:rsidRPr="00DC4047" w:rsidRDefault="00992557" w:rsidP="00BF66E0">
            <w:pPr>
              <w:autoSpaceDE w:val="0"/>
              <w:autoSpaceDN w:val="0"/>
              <w:jc w:val="center"/>
              <w:rPr>
                <w:rFonts w:cs="Arial"/>
                <w:bCs/>
                <w:sz w:val="18"/>
                <w:szCs w:val="18"/>
              </w:rPr>
            </w:pPr>
            <w:r w:rsidRPr="00DC4047">
              <w:rPr>
                <w:rFonts w:cs="Arial"/>
                <w:b/>
                <w:bCs/>
                <w:sz w:val="18"/>
                <w:szCs w:val="18"/>
              </w:rPr>
              <w:t>MFF</w:t>
            </w:r>
          </w:p>
        </w:tc>
      </w:tr>
      <w:tr w:rsidR="00BE2E7A" w:rsidRPr="00DC4047" w14:paraId="1C343EA3" w14:textId="77777777" w:rsidTr="21CF25F8">
        <w:trPr>
          <w:trHeight w:val="230"/>
          <w:jc w:val="center"/>
        </w:trPr>
        <w:tc>
          <w:tcPr>
            <w:tcW w:w="2790" w:type="dxa"/>
            <w:tcBorders>
              <w:top w:val="single" w:sz="4" w:space="0" w:color="auto"/>
            </w:tcBorders>
          </w:tcPr>
          <w:p w14:paraId="46D9AF0A" w14:textId="77777777" w:rsidR="00992557" w:rsidRPr="00DC4047" w:rsidRDefault="00992557" w:rsidP="00BF66E0">
            <w:pPr>
              <w:autoSpaceDE w:val="0"/>
              <w:autoSpaceDN w:val="0"/>
              <w:rPr>
                <w:rFonts w:cs="Arial"/>
                <w:bCs/>
                <w:sz w:val="18"/>
                <w:szCs w:val="18"/>
              </w:rPr>
            </w:pPr>
            <w:r w:rsidRPr="00DC4047">
              <w:rPr>
                <w:rFonts w:cs="Arial"/>
                <w:bCs/>
                <w:sz w:val="18"/>
                <w:szCs w:val="18"/>
              </w:rPr>
              <w:t>Relevance</w:t>
            </w:r>
          </w:p>
        </w:tc>
        <w:tc>
          <w:tcPr>
            <w:tcW w:w="1360" w:type="dxa"/>
            <w:tcBorders>
              <w:top w:val="single" w:sz="4" w:space="0" w:color="auto"/>
            </w:tcBorders>
          </w:tcPr>
          <w:p w14:paraId="281CDFE3" w14:textId="77777777" w:rsidR="00992557" w:rsidRPr="00DC4047" w:rsidRDefault="00992557" w:rsidP="00BF66E0">
            <w:pPr>
              <w:autoSpaceDE w:val="0"/>
              <w:autoSpaceDN w:val="0"/>
              <w:rPr>
                <w:rFonts w:cs="Arial"/>
                <w:bCs/>
                <w:sz w:val="18"/>
                <w:szCs w:val="18"/>
              </w:rPr>
            </w:pPr>
          </w:p>
        </w:tc>
        <w:tc>
          <w:tcPr>
            <w:tcW w:w="1360" w:type="dxa"/>
            <w:tcBorders>
              <w:top w:val="single" w:sz="4" w:space="0" w:color="auto"/>
            </w:tcBorders>
          </w:tcPr>
          <w:p w14:paraId="76C5C55A" w14:textId="77777777" w:rsidR="00992557" w:rsidRPr="00DC4047" w:rsidRDefault="00992557" w:rsidP="00BF66E0">
            <w:pPr>
              <w:autoSpaceDE w:val="0"/>
              <w:autoSpaceDN w:val="0"/>
              <w:rPr>
                <w:rFonts w:cs="Arial"/>
                <w:bCs/>
                <w:sz w:val="18"/>
                <w:szCs w:val="18"/>
              </w:rPr>
            </w:pPr>
          </w:p>
        </w:tc>
        <w:tc>
          <w:tcPr>
            <w:tcW w:w="1360" w:type="dxa"/>
            <w:tcBorders>
              <w:top w:val="single" w:sz="4" w:space="0" w:color="auto"/>
            </w:tcBorders>
          </w:tcPr>
          <w:p w14:paraId="1C310F40" w14:textId="77777777" w:rsidR="00992557" w:rsidRPr="00DC4047" w:rsidRDefault="00992557" w:rsidP="00BF66E0">
            <w:pPr>
              <w:autoSpaceDE w:val="0"/>
              <w:autoSpaceDN w:val="0"/>
              <w:rPr>
                <w:rFonts w:cs="Arial"/>
                <w:bCs/>
                <w:sz w:val="18"/>
                <w:szCs w:val="18"/>
              </w:rPr>
            </w:pPr>
          </w:p>
        </w:tc>
        <w:tc>
          <w:tcPr>
            <w:tcW w:w="1360" w:type="dxa"/>
            <w:tcBorders>
              <w:top w:val="single" w:sz="4" w:space="0" w:color="auto"/>
            </w:tcBorders>
          </w:tcPr>
          <w:p w14:paraId="2122BFFA" w14:textId="77777777" w:rsidR="00992557" w:rsidRPr="00DC4047" w:rsidRDefault="00992557" w:rsidP="00BF66E0">
            <w:pPr>
              <w:autoSpaceDE w:val="0"/>
              <w:autoSpaceDN w:val="0"/>
              <w:rPr>
                <w:rFonts w:cs="Arial"/>
                <w:bCs/>
                <w:sz w:val="18"/>
                <w:szCs w:val="18"/>
              </w:rPr>
            </w:pPr>
          </w:p>
        </w:tc>
        <w:tc>
          <w:tcPr>
            <w:tcW w:w="1360" w:type="dxa"/>
            <w:tcBorders>
              <w:top w:val="single" w:sz="4" w:space="0" w:color="auto"/>
            </w:tcBorders>
          </w:tcPr>
          <w:p w14:paraId="4D2B965D" w14:textId="77777777" w:rsidR="00992557" w:rsidRPr="00DC4047" w:rsidRDefault="00992557" w:rsidP="00BF66E0">
            <w:pPr>
              <w:autoSpaceDE w:val="0"/>
              <w:autoSpaceDN w:val="0"/>
              <w:rPr>
                <w:rFonts w:cs="Arial"/>
                <w:bCs/>
                <w:sz w:val="18"/>
                <w:szCs w:val="18"/>
              </w:rPr>
            </w:pPr>
          </w:p>
        </w:tc>
      </w:tr>
      <w:tr w:rsidR="00BE2E7A" w:rsidRPr="00DC4047" w14:paraId="0CFB5EC3" w14:textId="77777777" w:rsidTr="21CF25F8">
        <w:trPr>
          <w:trHeight w:val="230"/>
          <w:jc w:val="center"/>
        </w:trPr>
        <w:tc>
          <w:tcPr>
            <w:tcW w:w="2790" w:type="dxa"/>
          </w:tcPr>
          <w:p w14:paraId="1B53A652" w14:textId="63CE43AF" w:rsidR="00992557" w:rsidRPr="00DC4047" w:rsidRDefault="00992557" w:rsidP="00BF66E0">
            <w:pPr>
              <w:autoSpaceDE w:val="0"/>
              <w:autoSpaceDN w:val="0"/>
              <w:rPr>
                <w:rFonts w:cs="Arial"/>
                <w:bCs/>
                <w:sz w:val="18"/>
                <w:szCs w:val="18"/>
              </w:rPr>
            </w:pPr>
            <w:r w:rsidRPr="00DC4047">
              <w:rPr>
                <w:rFonts w:cs="Arial"/>
                <w:bCs/>
                <w:sz w:val="18"/>
                <w:szCs w:val="18"/>
              </w:rPr>
              <w:t>Effectiveness</w:t>
            </w:r>
          </w:p>
        </w:tc>
        <w:tc>
          <w:tcPr>
            <w:tcW w:w="1360" w:type="dxa"/>
          </w:tcPr>
          <w:p w14:paraId="7320469E" w14:textId="77777777" w:rsidR="00992557" w:rsidRPr="00DC4047" w:rsidRDefault="00992557" w:rsidP="00BF66E0">
            <w:pPr>
              <w:autoSpaceDE w:val="0"/>
              <w:autoSpaceDN w:val="0"/>
              <w:rPr>
                <w:rFonts w:cs="Arial"/>
                <w:bCs/>
                <w:sz w:val="18"/>
                <w:szCs w:val="18"/>
              </w:rPr>
            </w:pPr>
          </w:p>
        </w:tc>
        <w:tc>
          <w:tcPr>
            <w:tcW w:w="1360" w:type="dxa"/>
          </w:tcPr>
          <w:p w14:paraId="38420965" w14:textId="77777777" w:rsidR="00992557" w:rsidRPr="00DC4047" w:rsidRDefault="00992557" w:rsidP="00BF66E0">
            <w:pPr>
              <w:autoSpaceDE w:val="0"/>
              <w:autoSpaceDN w:val="0"/>
              <w:rPr>
                <w:rFonts w:cs="Arial"/>
                <w:bCs/>
                <w:sz w:val="18"/>
                <w:szCs w:val="18"/>
              </w:rPr>
            </w:pPr>
          </w:p>
        </w:tc>
        <w:tc>
          <w:tcPr>
            <w:tcW w:w="1360" w:type="dxa"/>
          </w:tcPr>
          <w:p w14:paraId="586F340B" w14:textId="77777777" w:rsidR="00992557" w:rsidRPr="00DC4047" w:rsidRDefault="00992557" w:rsidP="00BF66E0">
            <w:pPr>
              <w:autoSpaceDE w:val="0"/>
              <w:autoSpaceDN w:val="0"/>
              <w:rPr>
                <w:rFonts w:cs="Arial"/>
                <w:bCs/>
                <w:sz w:val="18"/>
                <w:szCs w:val="18"/>
              </w:rPr>
            </w:pPr>
          </w:p>
        </w:tc>
        <w:tc>
          <w:tcPr>
            <w:tcW w:w="1360" w:type="dxa"/>
          </w:tcPr>
          <w:p w14:paraId="3D2C675B" w14:textId="77777777" w:rsidR="00992557" w:rsidRPr="00DC4047" w:rsidRDefault="00992557" w:rsidP="00BF66E0">
            <w:pPr>
              <w:autoSpaceDE w:val="0"/>
              <w:autoSpaceDN w:val="0"/>
              <w:rPr>
                <w:rFonts w:cs="Arial"/>
                <w:bCs/>
                <w:sz w:val="18"/>
                <w:szCs w:val="18"/>
              </w:rPr>
            </w:pPr>
          </w:p>
        </w:tc>
        <w:tc>
          <w:tcPr>
            <w:tcW w:w="1360" w:type="dxa"/>
          </w:tcPr>
          <w:p w14:paraId="6B85F455" w14:textId="77777777" w:rsidR="00992557" w:rsidRPr="00DC4047" w:rsidRDefault="00992557" w:rsidP="00BF66E0">
            <w:pPr>
              <w:autoSpaceDE w:val="0"/>
              <w:autoSpaceDN w:val="0"/>
              <w:rPr>
                <w:rFonts w:cs="Arial"/>
                <w:bCs/>
                <w:sz w:val="18"/>
                <w:szCs w:val="18"/>
              </w:rPr>
            </w:pPr>
          </w:p>
        </w:tc>
      </w:tr>
      <w:tr w:rsidR="00BE2E7A" w:rsidRPr="00DC4047" w14:paraId="4E1EAE83" w14:textId="77777777" w:rsidTr="21CF25F8">
        <w:trPr>
          <w:trHeight w:val="230"/>
          <w:jc w:val="center"/>
        </w:trPr>
        <w:tc>
          <w:tcPr>
            <w:tcW w:w="2790" w:type="dxa"/>
          </w:tcPr>
          <w:p w14:paraId="226F1850" w14:textId="77777777" w:rsidR="00992557" w:rsidRPr="00DC4047" w:rsidRDefault="00992557" w:rsidP="00BF66E0">
            <w:pPr>
              <w:autoSpaceDE w:val="0"/>
              <w:autoSpaceDN w:val="0"/>
              <w:rPr>
                <w:rFonts w:cs="Arial"/>
                <w:bCs/>
                <w:sz w:val="18"/>
                <w:szCs w:val="18"/>
              </w:rPr>
            </w:pPr>
            <w:r w:rsidRPr="00DC4047">
              <w:rPr>
                <w:rFonts w:cs="Arial"/>
                <w:bCs/>
                <w:sz w:val="18"/>
                <w:szCs w:val="18"/>
              </w:rPr>
              <w:t xml:space="preserve">Efficiency </w:t>
            </w:r>
          </w:p>
        </w:tc>
        <w:tc>
          <w:tcPr>
            <w:tcW w:w="1360" w:type="dxa"/>
          </w:tcPr>
          <w:p w14:paraId="1B0474C1" w14:textId="77777777" w:rsidR="00992557" w:rsidRPr="00DC4047" w:rsidRDefault="00992557" w:rsidP="00BF66E0">
            <w:pPr>
              <w:autoSpaceDE w:val="0"/>
              <w:autoSpaceDN w:val="0"/>
              <w:rPr>
                <w:rFonts w:cs="Arial"/>
                <w:bCs/>
                <w:sz w:val="18"/>
                <w:szCs w:val="18"/>
              </w:rPr>
            </w:pPr>
          </w:p>
        </w:tc>
        <w:tc>
          <w:tcPr>
            <w:tcW w:w="1360" w:type="dxa"/>
          </w:tcPr>
          <w:p w14:paraId="14FFD2BA" w14:textId="77777777" w:rsidR="00992557" w:rsidRPr="00DC4047" w:rsidRDefault="00992557" w:rsidP="00BF66E0">
            <w:pPr>
              <w:autoSpaceDE w:val="0"/>
              <w:autoSpaceDN w:val="0"/>
              <w:rPr>
                <w:rFonts w:cs="Arial"/>
                <w:bCs/>
                <w:sz w:val="18"/>
                <w:szCs w:val="18"/>
              </w:rPr>
            </w:pPr>
          </w:p>
        </w:tc>
        <w:tc>
          <w:tcPr>
            <w:tcW w:w="1360" w:type="dxa"/>
          </w:tcPr>
          <w:p w14:paraId="3543EF68" w14:textId="77777777" w:rsidR="00992557" w:rsidRPr="00DC4047" w:rsidRDefault="00992557" w:rsidP="00BF66E0">
            <w:pPr>
              <w:autoSpaceDE w:val="0"/>
              <w:autoSpaceDN w:val="0"/>
              <w:rPr>
                <w:rFonts w:cs="Arial"/>
                <w:bCs/>
                <w:sz w:val="18"/>
                <w:szCs w:val="18"/>
              </w:rPr>
            </w:pPr>
          </w:p>
        </w:tc>
        <w:tc>
          <w:tcPr>
            <w:tcW w:w="1360" w:type="dxa"/>
          </w:tcPr>
          <w:p w14:paraId="0A44275A" w14:textId="77777777" w:rsidR="00992557" w:rsidRPr="00DC4047" w:rsidRDefault="00992557" w:rsidP="00BF66E0">
            <w:pPr>
              <w:autoSpaceDE w:val="0"/>
              <w:autoSpaceDN w:val="0"/>
              <w:rPr>
                <w:rFonts w:cs="Arial"/>
                <w:bCs/>
                <w:sz w:val="18"/>
                <w:szCs w:val="18"/>
              </w:rPr>
            </w:pPr>
          </w:p>
        </w:tc>
        <w:tc>
          <w:tcPr>
            <w:tcW w:w="1360" w:type="dxa"/>
          </w:tcPr>
          <w:p w14:paraId="73A64E81" w14:textId="77777777" w:rsidR="00992557" w:rsidRPr="00DC4047" w:rsidRDefault="00992557" w:rsidP="00BF66E0">
            <w:pPr>
              <w:autoSpaceDE w:val="0"/>
              <w:autoSpaceDN w:val="0"/>
              <w:rPr>
                <w:rFonts w:cs="Arial"/>
                <w:bCs/>
                <w:sz w:val="18"/>
                <w:szCs w:val="18"/>
              </w:rPr>
            </w:pPr>
          </w:p>
        </w:tc>
      </w:tr>
      <w:tr w:rsidR="00BE2E7A" w:rsidRPr="00DC4047" w14:paraId="72A72749" w14:textId="77777777" w:rsidTr="21CF25F8">
        <w:trPr>
          <w:trHeight w:val="230"/>
          <w:jc w:val="center"/>
        </w:trPr>
        <w:tc>
          <w:tcPr>
            <w:tcW w:w="2790" w:type="dxa"/>
          </w:tcPr>
          <w:p w14:paraId="0A19B6FA" w14:textId="77777777" w:rsidR="00992557" w:rsidRPr="00DC4047" w:rsidRDefault="00992557" w:rsidP="00BF66E0">
            <w:pPr>
              <w:autoSpaceDE w:val="0"/>
              <w:autoSpaceDN w:val="0"/>
              <w:rPr>
                <w:rFonts w:cs="Arial"/>
                <w:bCs/>
                <w:sz w:val="18"/>
                <w:szCs w:val="18"/>
              </w:rPr>
            </w:pPr>
            <w:r w:rsidRPr="00DC4047">
              <w:rPr>
                <w:rFonts w:cs="Arial"/>
                <w:bCs/>
                <w:sz w:val="18"/>
                <w:szCs w:val="18"/>
              </w:rPr>
              <w:t>Sustainability</w:t>
            </w:r>
          </w:p>
        </w:tc>
        <w:tc>
          <w:tcPr>
            <w:tcW w:w="1360" w:type="dxa"/>
          </w:tcPr>
          <w:p w14:paraId="178D5111" w14:textId="77777777" w:rsidR="00992557" w:rsidRPr="00DC4047" w:rsidRDefault="00992557" w:rsidP="00BF66E0">
            <w:pPr>
              <w:autoSpaceDE w:val="0"/>
              <w:autoSpaceDN w:val="0"/>
              <w:rPr>
                <w:rFonts w:cs="Arial"/>
                <w:bCs/>
                <w:sz w:val="18"/>
                <w:szCs w:val="18"/>
              </w:rPr>
            </w:pPr>
          </w:p>
        </w:tc>
        <w:tc>
          <w:tcPr>
            <w:tcW w:w="1360" w:type="dxa"/>
          </w:tcPr>
          <w:p w14:paraId="236BAE27" w14:textId="77777777" w:rsidR="00992557" w:rsidRPr="00DC4047" w:rsidRDefault="00992557" w:rsidP="00BF66E0">
            <w:pPr>
              <w:autoSpaceDE w:val="0"/>
              <w:autoSpaceDN w:val="0"/>
              <w:rPr>
                <w:rFonts w:cs="Arial"/>
                <w:bCs/>
                <w:sz w:val="18"/>
                <w:szCs w:val="18"/>
              </w:rPr>
            </w:pPr>
          </w:p>
        </w:tc>
        <w:tc>
          <w:tcPr>
            <w:tcW w:w="1360" w:type="dxa"/>
          </w:tcPr>
          <w:p w14:paraId="7504D1C0" w14:textId="77777777" w:rsidR="00992557" w:rsidRPr="00DC4047" w:rsidRDefault="00992557" w:rsidP="00BF66E0">
            <w:pPr>
              <w:autoSpaceDE w:val="0"/>
              <w:autoSpaceDN w:val="0"/>
              <w:rPr>
                <w:rFonts w:cs="Arial"/>
                <w:bCs/>
                <w:sz w:val="18"/>
                <w:szCs w:val="18"/>
              </w:rPr>
            </w:pPr>
          </w:p>
        </w:tc>
        <w:tc>
          <w:tcPr>
            <w:tcW w:w="1360" w:type="dxa"/>
          </w:tcPr>
          <w:p w14:paraId="54EFACCF" w14:textId="77777777" w:rsidR="00992557" w:rsidRPr="00DC4047" w:rsidRDefault="00992557" w:rsidP="00BF66E0">
            <w:pPr>
              <w:autoSpaceDE w:val="0"/>
              <w:autoSpaceDN w:val="0"/>
              <w:rPr>
                <w:rFonts w:cs="Arial"/>
                <w:bCs/>
                <w:sz w:val="18"/>
                <w:szCs w:val="18"/>
              </w:rPr>
            </w:pPr>
          </w:p>
        </w:tc>
        <w:tc>
          <w:tcPr>
            <w:tcW w:w="1360" w:type="dxa"/>
          </w:tcPr>
          <w:p w14:paraId="09C556FF" w14:textId="77777777" w:rsidR="00992557" w:rsidRPr="00DC4047" w:rsidRDefault="00992557" w:rsidP="00BF66E0">
            <w:pPr>
              <w:autoSpaceDE w:val="0"/>
              <w:autoSpaceDN w:val="0"/>
              <w:rPr>
                <w:rFonts w:cs="Arial"/>
                <w:bCs/>
                <w:sz w:val="18"/>
                <w:szCs w:val="18"/>
              </w:rPr>
            </w:pPr>
          </w:p>
        </w:tc>
      </w:tr>
      <w:tr w:rsidR="00BE2E7A" w:rsidRPr="00DC4047" w14:paraId="078A894D" w14:textId="77777777" w:rsidTr="21CF25F8">
        <w:trPr>
          <w:trHeight w:val="230"/>
          <w:jc w:val="center"/>
        </w:trPr>
        <w:tc>
          <w:tcPr>
            <w:tcW w:w="2790" w:type="dxa"/>
          </w:tcPr>
          <w:p w14:paraId="119B13A2" w14:textId="77777777" w:rsidR="00992557" w:rsidRPr="00E245EE" w:rsidRDefault="00992557" w:rsidP="00BF66E0">
            <w:pPr>
              <w:autoSpaceDE w:val="0"/>
              <w:autoSpaceDN w:val="0"/>
              <w:rPr>
                <w:rFonts w:cs="Arial"/>
                <w:sz w:val="18"/>
                <w:szCs w:val="18"/>
              </w:rPr>
            </w:pPr>
            <w:r w:rsidRPr="00DC4047">
              <w:rPr>
                <w:rFonts w:cs="Arial"/>
                <w:b/>
                <w:bCs/>
                <w:sz w:val="18"/>
                <w:szCs w:val="18"/>
              </w:rPr>
              <w:t>Overall Assessment</w:t>
            </w:r>
          </w:p>
        </w:tc>
        <w:tc>
          <w:tcPr>
            <w:tcW w:w="1360" w:type="dxa"/>
          </w:tcPr>
          <w:p w14:paraId="054CE7ED" w14:textId="77777777" w:rsidR="00992557" w:rsidRPr="00DC4047" w:rsidRDefault="00992557" w:rsidP="00BF66E0">
            <w:pPr>
              <w:autoSpaceDE w:val="0"/>
              <w:autoSpaceDN w:val="0"/>
              <w:rPr>
                <w:rFonts w:cs="Arial"/>
                <w:bCs/>
                <w:sz w:val="18"/>
                <w:szCs w:val="18"/>
              </w:rPr>
            </w:pPr>
          </w:p>
        </w:tc>
        <w:tc>
          <w:tcPr>
            <w:tcW w:w="1360" w:type="dxa"/>
          </w:tcPr>
          <w:p w14:paraId="726A19CE" w14:textId="77777777" w:rsidR="00992557" w:rsidRPr="00DC4047" w:rsidRDefault="00992557" w:rsidP="00BF66E0">
            <w:pPr>
              <w:autoSpaceDE w:val="0"/>
              <w:autoSpaceDN w:val="0"/>
              <w:rPr>
                <w:rFonts w:cs="Arial"/>
                <w:bCs/>
                <w:sz w:val="18"/>
                <w:szCs w:val="18"/>
              </w:rPr>
            </w:pPr>
          </w:p>
        </w:tc>
        <w:tc>
          <w:tcPr>
            <w:tcW w:w="1360" w:type="dxa"/>
          </w:tcPr>
          <w:p w14:paraId="6B6CE234" w14:textId="77777777" w:rsidR="00992557" w:rsidRPr="00DC4047" w:rsidRDefault="00992557" w:rsidP="00BF66E0">
            <w:pPr>
              <w:autoSpaceDE w:val="0"/>
              <w:autoSpaceDN w:val="0"/>
              <w:rPr>
                <w:rFonts w:cs="Arial"/>
                <w:bCs/>
                <w:sz w:val="18"/>
                <w:szCs w:val="18"/>
              </w:rPr>
            </w:pPr>
          </w:p>
        </w:tc>
        <w:tc>
          <w:tcPr>
            <w:tcW w:w="1360" w:type="dxa"/>
          </w:tcPr>
          <w:p w14:paraId="4B2ED429" w14:textId="77777777" w:rsidR="00992557" w:rsidRPr="00DC4047" w:rsidRDefault="00992557" w:rsidP="00BF66E0">
            <w:pPr>
              <w:autoSpaceDE w:val="0"/>
              <w:autoSpaceDN w:val="0"/>
              <w:rPr>
                <w:rFonts w:cs="Arial"/>
                <w:bCs/>
                <w:sz w:val="18"/>
                <w:szCs w:val="18"/>
              </w:rPr>
            </w:pPr>
          </w:p>
        </w:tc>
        <w:tc>
          <w:tcPr>
            <w:tcW w:w="1360" w:type="dxa"/>
          </w:tcPr>
          <w:p w14:paraId="5E8DF8B1" w14:textId="77777777" w:rsidR="00992557" w:rsidRPr="00DC4047" w:rsidRDefault="00992557" w:rsidP="00BF66E0">
            <w:pPr>
              <w:autoSpaceDE w:val="0"/>
              <w:autoSpaceDN w:val="0"/>
              <w:rPr>
                <w:rFonts w:cs="Arial"/>
                <w:bCs/>
                <w:sz w:val="18"/>
                <w:szCs w:val="18"/>
              </w:rPr>
            </w:pPr>
          </w:p>
        </w:tc>
      </w:tr>
      <w:tr w:rsidR="00BE2E7A" w:rsidRPr="00DC4047" w14:paraId="31B123F4" w14:textId="77777777" w:rsidTr="21CF25F8">
        <w:trPr>
          <w:trHeight w:val="230"/>
          <w:jc w:val="center"/>
        </w:trPr>
        <w:tc>
          <w:tcPr>
            <w:tcW w:w="2790" w:type="dxa"/>
          </w:tcPr>
          <w:p w14:paraId="68C21122" w14:textId="77777777" w:rsidR="00992557" w:rsidRPr="00DC4047" w:rsidRDefault="00992557" w:rsidP="00BF66E0">
            <w:pPr>
              <w:autoSpaceDE w:val="0"/>
              <w:autoSpaceDN w:val="0"/>
              <w:rPr>
                <w:rFonts w:cs="Arial"/>
                <w:bCs/>
                <w:sz w:val="18"/>
                <w:szCs w:val="18"/>
              </w:rPr>
            </w:pPr>
            <w:r w:rsidRPr="00DC4047">
              <w:rPr>
                <w:rFonts w:cs="Arial"/>
                <w:bCs/>
                <w:sz w:val="18"/>
                <w:szCs w:val="18"/>
              </w:rPr>
              <w:t>Development impact</w:t>
            </w:r>
          </w:p>
        </w:tc>
        <w:tc>
          <w:tcPr>
            <w:tcW w:w="1360" w:type="dxa"/>
          </w:tcPr>
          <w:p w14:paraId="78182E19" w14:textId="77777777" w:rsidR="00992557" w:rsidRPr="00DC4047" w:rsidRDefault="00992557" w:rsidP="00BF66E0">
            <w:pPr>
              <w:autoSpaceDE w:val="0"/>
              <w:autoSpaceDN w:val="0"/>
              <w:rPr>
                <w:rFonts w:cs="Arial"/>
                <w:bCs/>
                <w:sz w:val="18"/>
                <w:szCs w:val="18"/>
              </w:rPr>
            </w:pPr>
          </w:p>
        </w:tc>
        <w:tc>
          <w:tcPr>
            <w:tcW w:w="1360" w:type="dxa"/>
          </w:tcPr>
          <w:p w14:paraId="52AD72BC" w14:textId="77777777" w:rsidR="00992557" w:rsidRPr="00DC4047" w:rsidRDefault="00992557" w:rsidP="00BF66E0">
            <w:pPr>
              <w:autoSpaceDE w:val="0"/>
              <w:autoSpaceDN w:val="0"/>
              <w:rPr>
                <w:rFonts w:cs="Arial"/>
                <w:bCs/>
                <w:sz w:val="18"/>
                <w:szCs w:val="18"/>
              </w:rPr>
            </w:pPr>
          </w:p>
        </w:tc>
        <w:tc>
          <w:tcPr>
            <w:tcW w:w="1360" w:type="dxa"/>
          </w:tcPr>
          <w:p w14:paraId="631787A9" w14:textId="77777777" w:rsidR="00992557" w:rsidRPr="00DC4047" w:rsidRDefault="00992557" w:rsidP="00BF66E0">
            <w:pPr>
              <w:autoSpaceDE w:val="0"/>
              <w:autoSpaceDN w:val="0"/>
              <w:rPr>
                <w:rFonts w:cs="Arial"/>
                <w:bCs/>
                <w:sz w:val="18"/>
                <w:szCs w:val="18"/>
              </w:rPr>
            </w:pPr>
          </w:p>
        </w:tc>
        <w:tc>
          <w:tcPr>
            <w:tcW w:w="1360" w:type="dxa"/>
          </w:tcPr>
          <w:p w14:paraId="18BC57C8" w14:textId="77777777" w:rsidR="00992557" w:rsidRPr="00DC4047" w:rsidRDefault="00992557" w:rsidP="00BF66E0">
            <w:pPr>
              <w:autoSpaceDE w:val="0"/>
              <w:autoSpaceDN w:val="0"/>
              <w:rPr>
                <w:rFonts w:cs="Arial"/>
                <w:bCs/>
                <w:sz w:val="18"/>
                <w:szCs w:val="18"/>
              </w:rPr>
            </w:pPr>
          </w:p>
        </w:tc>
        <w:tc>
          <w:tcPr>
            <w:tcW w:w="1360" w:type="dxa"/>
          </w:tcPr>
          <w:p w14:paraId="0C805107" w14:textId="77777777" w:rsidR="00992557" w:rsidRPr="00DC4047" w:rsidRDefault="00992557" w:rsidP="00BF66E0">
            <w:pPr>
              <w:autoSpaceDE w:val="0"/>
              <w:autoSpaceDN w:val="0"/>
              <w:rPr>
                <w:rFonts w:cs="Arial"/>
                <w:bCs/>
                <w:sz w:val="18"/>
                <w:szCs w:val="18"/>
              </w:rPr>
            </w:pPr>
          </w:p>
        </w:tc>
      </w:tr>
      <w:tr w:rsidR="00BE2E7A" w:rsidRPr="00DC4047" w14:paraId="72E7266A" w14:textId="77777777" w:rsidTr="21CF25F8">
        <w:trPr>
          <w:trHeight w:val="230"/>
          <w:jc w:val="center"/>
        </w:trPr>
        <w:tc>
          <w:tcPr>
            <w:tcW w:w="2790" w:type="dxa"/>
          </w:tcPr>
          <w:p w14:paraId="73BD1A22" w14:textId="77777777" w:rsidR="00992557" w:rsidRPr="00DC4047" w:rsidRDefault="00992557" w:rsidP="00BF66E0">
            <w:pPr>
              <w:autoSpaceDE w:val="0"/>
              <w:autoSpaceDN w:val="0"/>
              <w:rPr>
                <w:rFonts w:cs="Arial"/>
                <w:bCs/>
                <w:sz w:val="18"/>
                <w:szCs w:val="18"/>
              </w:rPr>
            </w:pPr>
            <w:r w:rsidRPr="00DC4047">
              <w:rPr>
                <w:rFonts w:cs="Arial"/>
                <w:bCs/>
                <w:sz w:val="18"/>
                <w:szCs w:val="18"/>
              </w:rPr>
              <w:t>Borrower and executing agency</w:t>
            </w:r>
          </w:p>
        </w:tc>
        <w:tc>
          <w:tcPr>
            <w:tcW w:w="1360" w:type="dxa"/>
          </w:tcPr>
          <w:p w14:paraId="38A08A08" w14:textId="77777777" w:rsidR="00992557" w:rsidRPr="00DC4047" w:rsidRDefault="00992557" w:rsidP="00BF66E0">
            <w:pPr>
              <w:autoSpaceDE w:val="0"/>
              <w:autoSpaceDN w:val="0"/>
              <w:rPr>
                <w:rFonts w:cs="Arial"/>
                <w:bCs/>
                <w:sz w:val="18"/>
                <w:szCs w:val="18"/>
              </w:rPr>
            </w:pPr>
          </w:p>
        </w:tc>
        <w:tc>
          <w:tcPr>
            <w:tcW w:w="1360" w:type="dxa"/>
          </w:tcPr>
          <w:p w14:paraId="01DC1C2B" w14:textId="77777777" w:rsidR="00992557" w:rsidRPr="00DC4047" w:rsidRDefault="00992557" w:rsidP="00BF66E0">
            <w:pPr>
              <w:autoSpaceDE w:val="0"/>
              <w:autoSpaceDN w:val="0"/>
              <w:rPr>
                <w:rFonts w:cs="Arial"/>
                <w:bCs/>
                <w:sz w:val="18"/>
                <w:szCs w:val="18"/>
              </w:rPr>
            </w:pPr>
          </w:p>
        </w:tc>
        <w:tc>
          <w:tcPr>
            <w:tcW w:w="1360" w:type="dxa"/>
          </w:tcPr>
          <w:p w14:paraId="74314721" w14:textId="77777777" w:rsidR="00992557" w:rsidRPr="00DC4047" w:rsidRDefault="00992557" w:rsidP="00BF66E0">
            <w:pPr>
              <w:autoSpaceDE w:val="0"/>
              <w:autoSpaceDN w:val="0"/>
              <w:rPr>
                <w:rFonts w:cs="Arial"/>
                <w:bCs/>
                <w:sz w:val="18"/>
                <w:szCs w:val="18"/>
              </w:rPr>
            </w:pPr>
          </w:p>
        </w:tc>
        <w:tc>
          <w:tcPr>
            <w:tcW w:w="1360" w:type="dxa"/>
          </w:tcPr>
          <w:p w14:paraId="2182AEF5" w14:textId="77777777" w:rsidR="00992557" w:rsidRPr="00DC4047" w:rsidRDefault="00992557" w:rsidP="00BF66E0">
            <w:pPr>
              <w:autoSpaceDE w:val="0"/>
              <w:autoSpaceDN w:val="0"/>
              <w:rPr>
                <w:rFonts w:cs="Arial"/>
                <w:bCs/>
                <w:sz w:val="18"/>
                <w:szCs w:val="18"/>
              </w:rPr>
            </w:pPr>
          </w:p>
        </w:tc>
        <w:tc>
          <w:tcPr>
            <w:tcW w:w="1360" w:type="dxa"/>
          </w:tcPr>
          <w:p w14:paraId="2D7EC20D" w14:textId="77777777" w:rsidR="00992557" w:rsidRPr="00DC4047" w:rsidRDefault="00992557" w:rsidP="00BF66E0">
            <w:pPr>
              <w:autoSpaceDE w:val="0"/>
              <w:autoSpaceDN w:val="0"/>
              <w:rPr>
                <w:rFonts w:cs="Arial"/>
                <w:bCs/>
                <w:sz w:val="18"/>
                <w:szCs w:val="18"/>
              </w:rPr>
            </w:pPr>
          </w:p>
        </w:tc>
      </w:tr>
      <w:tr w:rsidR="00BE2E7A" w:rsidRPr="00DC4047" w14:paraId="7CD0E21C" w14:textId="77777777" w:rsidTr="21CF25F8">
        <w:trPr>
          <w:trHeight w:val="230"/>
          <w:jc w:val="center"/>
        </w:trPr>
        <w:tc>
          <w:tcPr>
            <w:tcW w:w="2790" w:type="dxa"/>
          </w:tcPr>
          <w:p w14:paraId="28B9AB78" w14:textId="77777777" w:rsidR="00992557" w:rsidRPr="00DC4047" w:rsidRDefault="00992557" w:rsidP="00BF66E0">
            <w:pPr>
              <w:autoSpaceDE w:val="0"/>
              <w:autoSpaceDN w:val="0"/>
              <w:rPr>
                <w:rFonts w:cs="Arial"/>
                <w:bCs/>
                <w:sz w:val="18"/>
                <w:szCs w:val="18"/>
              </w:rPr>
            </w:pPr>
            <w:r w:rsidRPr="00DC4047">
              <w:rPr>
                <w:rFonts w:cs="Arial"/>
                <w:bCs/>
                <w:sz w:val="18"/>
                <w:szCs w:val="18"/>
              </w:rPr>
              <w:t>Performance of ADB</w:t>
            </w:r>
          </w:p>
        </w:tc>
        <w:tc>
          <w:tcPr>
            <w:tcW w:w="1360" w:type="dxa"/>
          </w:tcPr>
          <w:p w14:paraId="75F3D0EA" w14:textId="77777777" w:rsidR="00992557" w:rsidRPr="00DC4047" w:rsidRDefault="00992557" w:rsidP="00BF66E0">
            <w:pPr>
              <w:autoSpaceDE w:val="0"/>
              <w:autoSpaceDN w:val="0"/>
              <w:rPr>
                <w:rFonts w:cs="Arial"/>
                <w:bCs/>
                <w:sz w:val="18"/>
                <w:szCs w:val="18"/>
              </w:rPr>
            </w:pPr>
          </w:p>
        </w:tc>
        <w:tc>
          <w:tcPr>
            <w:tcW w:w="1360" w:type="dxa"/>
          </w:tcPr>
          <w:p w14:paraId="25A2954C" w14:textId="77777777" w:rsidR="00992557" w:rsidRPr="00DC4047" w:rsidRDefault="00992557" w:rsidP="00BF66E0">
            <w:pPr>
              <w:autoSpaceDE w:val="0"/>
              <w:autoSpaceDN w:val="0"/>
              <w:rPr>
                <w:rFonts w:cs="Arial"/>
                <w:bCs/>
                <w:sz w:val="18"/>
                <w:szCs w:val="18"/>
              </w:rPr>
            </w:pPr>
          </w:p>
        </w:tc>
        <w:tc>
          <w:tcPr>
            <w:tcW w:w="1360" w:type="dxa"/>
          </w:tcPr>
          <w:p w14:paraId="69465ADA" w14:textId="77777777" w:rsidR="00992557" w:rsidRPr="00DC4047" w:rsidRDefault="00992557" w:rsidP="00BF66E0">
            <w:pPr>
              <w:autoSpaceDE w:val="0"/>
              <w:autoSpaceDN w:val="0"/>
              <w:rPr>
                <w:rFonts w:cs="Arial"/>
                <w:bCs/>
                <w:sz w:val="18"/>
                <w:szCs w:val="18"/>
              </w:rPr>
            </w:pPr>
          </w:p>
        </w:tc>
        <w:tc>
          <w:tcPr>
            <w:tcW w:w="1360" w:type="dxa"/>
          </w:tcPr>
          <w:p w14:paraId="4B1839A8" w14:textId="77777777" w:rsidR="00992557" w:rsidRPr="00DC4047" w:rsidRDefault="00992557" w:rsidP="00BF66E0">
            <w:pPr>
              <w:autoSpaceDE w:val="0"/>
              <w:autoSpaceDN w:val="0"/>
              <w:rPr>
                <w:rFonts w:cs="Arial"/>
                <w:bCs/>
                <w:sz w:val="18"/>
                <w:szCs w:val="18"/>
              </w:rPr>
            </w:pPr>
          </w:p>
        </w:tc>
        <w:tc>
          <w:tcPr>
            <w:tcW w:w="1360" w:type="dxa"/>
          </w:tcPr>
          <w:p w14:paraId="7B68C169" w14:textId="77777777" w:rsidR="00992557" w:rsidRPr="00DC4047" w:rsidRDefault="00992557" w:rsidP="00BF66E0">
            <w:pPr>
              <w:autoSpaceDE w:val="0"/>
              <w:autoSpaceDN w:val="0"/>
              <w:rPr>
                <w:rFonts w:cs="Arial"/>
                <w:bCs/>
                <w:sz w:val="18"/>
                <w:szCs w:val="18"/>
              </w:rPr>
            </w:pPr>
          </w:p>
        </w:tc>
      </w:tr>
    </w:tbl>
    <w:p w14:paraId="747F4DDF" w14:textId="77777777" w:rsidR="00992557" w:rsidRPr="0039621D" w:rsidRDefault="00992557" w:rsidP="00992557">
      <w:pPr>
        <w:rPr>
          <w:rFonts w:cs="Arial"/>
          <w:sz w:val="18"/>
          <w:szCs w:val="18"/>
        </w:rPr>
      </w:pPr>
      <w:r w:rsidRPr="0039621D">
        <w:rPr>
          <w:rFonts w:cs="Arial"/>
          <w:sz w:val="18"/>
          <w:szCs w:val="18"/>
        </w:rPr>
        <w:t>ADB = Asian Development Bank, MFF = multitranche financing facility.</w:t>
      </w:r>
    </w:p>
    <w:p w14:paraId="424D8A02" w14:textId="75578B62" w:rsidR="00992557" w:rsidRPr="00630B7B" w:rsidRDefault="00630B7B" w:rsidP="005B750C">
      <w:pPr>
        <w:ind w:left="187" w:hanging="187"/>
        <w:rPr>
          <w:color w:val="FF0000"/>
          <w:sz w:val="18"/>
          <w:szCs w:val="18"/>
        </w:rPr>
      </w:pPr>
      <w:r w:rsidRPr="00D96285">
        <w:rPr>
          <w:color w:val="FF0000"/>
          <w:sz w:val="18"/>
          <w:szCs w:val="18"/>
          <w:vertAlign w:val="superscript"/>
        </w:rPr>
        <w:t>a</w:t>
      </w:r>
      <w:r w:rsidR="006D6472">
        <w:rPr>
          <w:color w:val="FF0000"/>
          <w:sz w:val="18"/>
          <w:szCs w:val="18"/>
        </w:rPr>
        <w:tab/>
        <w:t>I</w:t>
      </w:r>
      <w:r w:rsidR="003E4EE2" w:rsidRPr="00D96285">
        <w:rPr>
          <w:color w:val="FF0000"/>
          <w:sz w:val="18"/>
          <w:szCs w:val="18"/>
        </w:rPr>
        <w:t xml:space="preserve">n case one project covers </w:t>
      </w:r>
      <w:r w:rsidRPr="00D96285">
        <w:rPr>
          <w:color w:val="FF0000"/>
          <w:sz w:val="18"/>
          <w:szCs w:val="18"/>
        </w:rPr>
        <w:t>2 tranches</w:t>
      </w:r>
      <w:r w:rsidR="006D6472">
        <w:rPr>
          <w:color w:val="FF0000"/>
          <w:sz w:val="18"/>
          <w:szCs w:val="18"/>
        </w:rPr>
        <w:t>.</w:t>
      </w:r>
    </w:p>
    <w:p w14:paraId="51461C85" w14:textId="77777777" w:rsidR="1A68FA11" w:rsidRDefault="1A68FA11" w:rsidP="21CF25F8">
      <w:pPr>
        <w:rPr>
          <w:rFonts w:cs="Arial"/>
          <w:sz w:val="18"/>
          <w:szCs w:val="18"/>
        </w:rPr>
      </w:pPr>
      <w:r w:rsidRPr="21CF25F8">
        <w:rPr>
          <w:rFonts w:cs="Arial"/>
          <w:sz w:val="18"/>
          <w:szCs w:val="18"/>
        </w:rPr>
        <w:t>Source: Asian Development Bank.</w:t>
      </w:r>
    </w:p>
    <w:p w14:paraId="2E2C6D74" w14:textId="00FD9BA9" w:rsidR="21CF25F8" w:rsidRPr="00D96285" w:rsidRDefault="21CF25F8" w:rsidP="21CF25F8">
      <w:pPr>
        <w:rPr>
          <w:color w:val="000000" w:themeColor="text1"/>
          <w:sz w:val="18"/>
          <w:szCs w:val="18"/>
        </w:rPr>
      </w:pPr>
    </w:p>
    <w:p w14:paraId="4CAC629A" w14:textId="77777777" w:rsidR="00061C47" w:rsidRPr="00EB673A" w:rsidRDefault="00061C47" w:rsidP="00EB673A"/>
    <w:p w14:paraId="33B4474B" w14:textId="2D8B1A3C" w:rsidR="00992557" w:rsidRPr="009949EA" w:rsidRDefault="00992557" w:rsidP="00992557">
      <w:pPr>
        <w:pStyle w:val="Heading1"/>
        <w:numPr>
          <w:ilvl w:val="0"/>
          <w:numId w:val="1"/>
        </w:numPr>
      </w:pPr>
      <w:bookmarkStart w:id="132" w:name="_Toc3703507"/>
      <w:bookmarkStart w:id="133" w:name="_Toc504410671"/>
      <w:bookmarkStart w:id="134" w:name="_Toc88674132"/>
      <w:bookmarkStart w:id="135" w:name="_Toc89776057"/>
      <w:r w:rsidRPr="009949EA">
        <w:t>Issues, Lessons</w:t>
      </w:r>
      <w:r w:rsidR="00653585">
        <w:t>,</w:t>
      </w:r>
      <w:r w:rsidRPr="009949EA">
        <w:t xml:space="preserve"> and Recommendations</w:t>
      </w:r>
      <w:bookmarkEnd w:id="132"/>
      <w:bookmarkEnd w:id="133"/>
      <w:bookmarkEnd w:id="134"/>
      <w:bookmarkEnd w:id="135"/>
    </w:p>
    <w:p w14:paraId="33771120" w14:textId="77777777" w:rsidR="006E5435" w:rsidRPr="006E5435" w:rsidRDefault="006E5435" w:rsidP="006E5435">
      <w:pPr>
        <w:keepNext/>
      </w:pPr>
      <w:bookmarkStart w:id="136" w:name="_Toc3703508"/>
    </w:p>
    <w:p w14:paraId="261FD68C" w14:textId="06677F6B" w:rsidR="00992557" w:rsidRPr="00DC4047" w:rsidRDefault="00B91375" w:rsidP="00D96285">
      <w:pPr>
        <w:pStyle w:val="ListParagraph"/>
        <w:numPr>
          <w:ilvl w:val="0"/>
          <w:numId w:val="0"/>
        </w:numPr>
      </w:pPr>
      <w:r>
        <w:rPr>
          <w:color w:val="FF0000"/>
        </w:rPr>
        <w:t xml:space="preserve">Describe the lessons </w:t>
      </w:r>
      <w:r w:rsidR="00992557" w:rsidRPr="006E5435">
        <w:rPr>
          <w:color w:val="FF0000"/>
        </w:rPr>
        <w:t xml:space="preserve">from the experience of operations </w:t>
      </w:r>
      <w:r w:rsidR="00F67784">
        <w:rPr>
          <w:color w:val="FF0000"/>
        </w:rPr>
        <w:t>that will</w:t>
      </w:r>
      <w:r w:rsidR="00F67784" w:rsidRPr="006E5435">
        <w:rPr>
          <w:color w:val="FF0000"/>
        </w:rPr>
        <w:t xml:space="preserve"> </w:t>
      </w:r>
      <w:r w:rsidR="00F67784">
        <w:rPr>
          <w:color w:val="FF0000"/>
        </w:rPr>
        <w:t>help</w:t>
      </w:r>
      <w:r w:rsidR="00992557" w:rsidRPr="006E5435">
        <w:rPr>
          <w:color w:val="FF0000"/>
        </w:rPr>
        <w:t xml:space="preserve"> improv</w:t>
      </w:r>
      <w:r w:rsidR="00F67784">
        <w:rPr>
          <w:color w:val="FF0000"/>
        </w:rPr>
        <w:t>e</w:t>
      </w:r>
      <w:r w:rsidR="00992557" w:rsidRPr="006E5435">
        <w:rPr>
          <w:color w:val="FF0000"/>
        </w:rPr>
        <w:t xml:space="preserve"> the design and performance of ongoing and future ADB-financed projects. </w:t>
      </w:r>
      <w:r w:rsidR="003A44B9">
        <w:rPr>
          <w:color w:val="FF0000"/>
        </w:rPr>
        <w:t xml:space="preserve">The </w:t>
      </w:r>
      <w:r w:rsidR="00BA10FB">
        <w:rPr>
          <w:color w:val="FF0000"/>
        </w:rPr>
        <w:t>a</w:t>
      </w:r>
      <w:r w:rsidR="00992557" w:rsidRPr="006E5435">
        <w:rPr>
          <w:color w:val="FF0000"/>
        </w:rPr>
        <w:t xml:space="preserve">nalyses should be based on </w:t>
      </w:r>
      <w:r w:rsidR="003A44B9">
        <w:rPr>
          <w:color w:val="FF0000"/>
        </w:rPr>
        <w:t xml:space="preserve">the experiences </w:t>
      </w:r>
      <w:r w:rsidR="00992557" w:rsidRPr="006E5435">
        <w:rPr>
          <w:color w:val="FF0000"/>
        </w:rPr>
        <w:t xml:space="preserve">described in the </w:t>
      </w:r>
      <w:r w:rsidR="003A44B9">
        <w:rPr>
          <w:color w:val="FF0000"/>
        </w:rPr>
        <w:t>previous sections</w:t>
      </w:r>
      <w:r w:rsidR="00992557" w:rsidRPr="006E5435">
        <w:rPr>
          <w:color w:val="FF0000"/>
        </w:rPr>
        <w:t xml:space="preserve">. </w:t>
      </w:r>
      <w:r w:rsidR="005A648A">
        <w:rPr>
          <w:color w:val="FF0000"/>
        </w:rPr>
        <w:t>M</w:t>
      </w:r>
      <w:r w:rsidR="00992557" w:rsidRPr="006E5435">
        <w:rPr>
          <w:color w:val="FF0000"/>
        </w:rPr>
        <w:t>eetings with stakeholders</w:t>
      </w:r>
      <w:r w:rsidR="005A648A">
        <w:rPr>
          <w:color w:val="FF0000"/>
        </w:rPr>
        <w:t>,</w:t>
      </w:r>
      <w:r w:rsidR="00992557" w:rsidRPr="006E5435">
        <w:rPr>
          <w:color w:val="FF0000"/>
        </w:rPr>
        <w:t xml:space="preserve"> such as project users and beneficiaries</w:t>
      </w:r>
      <w:r w:rsidR="005A648A">
        <w:rPr>
          <w:color w:val="FF0000"/>
        </w:rPr>
        <w:t>,</w:t>
      </w:r>
      <w:r w:rsidR="00992557" w:rsidRPr="006E5435">
        <w:rPr>
          <w:color w:val="FF0000"/>
        </w:rPr>
        <w:t xml:space="preserve"> may </w:t>
      </w:r>
      <w:r w:rsidR="005A648A">
        <w:rPr>
          <w:color w:val="FF0000"/>
        </w:rPr>
        <w:t>enrich the analyses</w:t>
      </w:r>
      <w:r w:rsidR="00992557" w:rsidRPr="006E5435">
        <w:rPr>
          <w:color w:val="FF0000"/>
        </w:rPr>
        <w:t>.</w:t>
      </w:r>
    </w:p>
    <w:bookmarkEnd w:id="136"/>
    <w:p w14:paraId="2E768B95" w14:textId="77777777" w:rsidR="00992557" w:rsidRPr="009949EA" w:rsidRDefault="00992557" w:rsidP="00992557">
      <w:pPr>
        <w:keepNext/>
      </w:pPr>
    </w:p>
    <w:p w14:paraId="14D59AFD" w14:textId="77777777" w:rsidR="00992557" w:rsidRPr="009949EA" w:rsidRDefault="00992557" w:rsidP="00992557">
      <w:pPr>
        <w:pStyle w:val="Heading2"/>
        <w:numPr>
          <w:ilvl w:val="1"/>
          <w:numId w:val="1"/>
        </w:numPr>
        <w:rPr>
          <w:rFonts w:cs="Arial"/>
          <w:snapToGrid w:val="0"/>
        </w:rPr>
      </w:pPr>
      <w:bookmarkStart w:id="137" w:name="_Toc3703509"/>
      <w:bookmarkStart w:id="138" w:name="_Toc504410672"/>
      <w:bookmarkStart w:id="139" w:name="_Toc88674133"/>
      <w:bookmarkStart w:id="140" w:name="_Toc89776058"/>
      <w:r w:rsidRPr="009949EA">
        <w:rPr>
          <w:rFonts w:cs="Arial"/>
          <w:snapToGrid w:val="0"/>
        </w:rPr>
        <w:t>Issues and Lessons</w:t>
      </w:r>
      <w:bookmarkEnd w:id="137"/>
      <w:bookmarkEnd w:id="138"/>
      <w:bookmarkEnd w:id="139"/>
      <w:bookmarkEnd w:id="140"/>
    </w:p>
    <w:p w14:paraId="61A796CD" w14:textId="77777777" w:rsidR="00992557" w:rsidRPr="009949EA" w:rsidRDefault="00992557" w:rsidP="00992557">
      <w:pPr>
        <w:keepNext/>
      </w:pPr>
    </w:p>
    <w:p w14:paraId="75512DD5" w14:textId="5126896D" w:rsidR="00992557" w:rsidRPr="00DC4047" w:rsidRDefault="00992557" w:rsidP="00215B56">
      <w:pPr>
        <w:pStyle w:val="ListParagraph"/>
      </w:pPr>
      <w:r w:rsidRPr="00215B56">
        <w:rPr>
          <w:color w:val="FF0000"/>
        </w:rPr>
        <w:t>Describe</w:t>
      </w:r>
      <w:r w:rsidRPr="00215B56">
        <w:rPr>
          <w:snapToGrid w:val="0"/>
          <w:color w:val="FF0000"/>
        </w:rPr>
        <w:t xml:space="preserve"> project-related issues that remain unsolved or are crucial for the sustainability of the </w:t>
      </w:r>
      <w:r w:rsidRPr="00215B56">
        <w:rPr>
          <w:color w:val="FF0000"/>
        </w:rPr>
        <w:t>project</w:t>
      </w:r>
      <w:r w:rsidRPr="00215B56">
        <w:rPr>
          <w:snapToGrid w:val="0"/>
          <w:color w:val="FF0000"/>
        </w:rPr>
        <w:t>.</w:t>
      </w:r>
    </w:p>
    <w:p w14:paraId="46582BC8" w14:textId="77777777" w:rsidR="00992557" w:rsidRPr="009949EA" w:rsidRDefault="00992557" w:rsidP="00992557"/>
    <w:p w14:paraId="3F94649C" w14:textId="1AC3B5B6" w:rsidR="00992557" w:rsidRPr="00DC4047" w:rsidRDefault="00992557" w:rsidP="00215B56">
      <w:pPr>
        <w:pStyle w:val="ListParagraph"/>
      </w:pPr>
      <w:r w:rsidRPr="00215B56">
        <w:rPr>
          <w:snapToGrid w:val="0"/>
          <w:color w:val="FF0000"/>
        </w:rPr>
        <w:t xml:space="preserve">Describe all major lessons from the project. These lessons need to be based on the successes or </w:t>
      </w:r>
      <w:r w:rsidRPr="00215B56">
        <w:rPr>
          <w:color w:val="FF0000"/>
        </w:rPr>
        <w:t>problems</w:t>
      </w:r>
      <w:r w:rsidRPr="00215B56">
        <w:rPr>
          <w:snapToGrid w:val="0"/>
          <w:color w:val="FF0000"/>
        </w:rPr>
        <w:t xml:space="preserve"> described in the </w:t>
      </w:r>
      <w:r w:rsidR="677A0068">
        <w:rPr>
          <w:snapToGrid w:val="0"/>
          <w:color w:val="FF0000"/>
        </w:rPr>
        <w:t>previous sections</w:t>
      </w:r>
      <w:r w:rsidRPr="00215B56">
        <w:rPr>
          <w:snapToGrid w:val="0"/>
          <w:color w:val="FF0000"/>
        </w:rPr>
        <w:t xml:space="preserve">. </w:t>
      </w:r>
      <w:r w:rsidR="677A0068">
        <w:rPr>
          <w:snapToGrid w:val="0"/>
          <w:color w:val="FF0000"/>
        </w:rPr>
        <w:t>A</w:t>
      </w:r>
      <w:r w:rsidRPr="00215B56">
        <w:rPr>
          <w:snapToGrid w:val="0"/>
          <w:color w:val="FF0000"/>
        </w:rPr>
        <w:t>nalyze how the successes were achieved or why the encountered problems were not avoided and discuss how the lessons can be applied to future projects.</w:t>
      </w:r>
    </w:p>
    <w:p w14:paraId="3AE47D0E" w14:textId="77777777" w:rsidR="00992557" w:rsidRPr="009949EA" w:rsidRDefault="00992557" w:rsidP="00992557"/>
    <w:p w14:paraId="6A9E4764" w14:textId="31637DCA" w:rsidR="00992557" w:rsidRPr="00DC4047" w:rsidRDefault="00992557" w:rsidP="00215B56">
      <w:pPr>
        <w:pStyle w:val="ListParagraph"/>
      </w:pPr>
      <w:r w:rsidRPr="426B69BF">
        <w:rPr>
          <w:color w:val="FF0000"/>
        </w:rPr>
        <w:t xml:space="preserve">In case a </w:t>
      </w:r>
      <w:r w:rsidR="62E0EC2F" w:rsidRPr="426B69BF">
        <w:rPr>
          <w:color w:val="FF0000"/>
        </w:rPr>
        <w:t xml:space="preserve">PIR </w:t>
      </w:r>
      <w:r w:rsidRPr="426B69BF">
        <w:rPr>
          <w:color w:val="FF0000"/>
        </w:rPr>
        <w:t>was conducted, state the remaining issue and highlight the resolved issue as a lesson.</w:t>
      </w:r>
    </w:p>
    <w:p w14:paraId="5525C834" w14:textId="77777777" w:rsidR="00992557" w:rsidRPr="009949EA" w:rsidRDefault="00992557" w:rsidP="00992557"/>
    <w:p w14:paraId="257E5CEB" w14:textId="2E07C051" w:rsidR="00992557" w:rsidRPr="00DC4047" w:rsidRDefault="00992557" w:rsidP="00215B56">
      <w:pPr>
        <w:pStyle w:val="ListParagraph"/>
      </w:pPr>
      <w:r w:rsidRPr="426B69BF">
        <w:rPr>
          <w:color w:val="FF0000"/>
        </w:rPr>
        <w:lastRenderedPageBreak/>
        <w:t>Describe the pilot testing of an innovative approach in the project and assess the results of the approach. Assess the potential for future projects as a best practice, based on lessons from the project experience.</w:t>
      </w:r>
    </w:p>
    <w:p w14:paraId="7BBF57AB" w14:textId="77777777" w:rsidR="00992557" w:rsidRPr="009949EA" w:rsidRDefault="00992557" w:rsidP="00992557">
      <w:pPr>
        <w:rPr>
          <w:rFonts w:cs="Arial"/>
        </w:rPr>
      </w:pPr>
    </w:p>
    <w:p w14:paraId="76933314" w14:textId="77777777" w:rsidR="00992557" w:rsidRPr="009949EA" w:rsidRDefault="00992557" w:rsidP="00992557">
      <w:pPr>
        <w:pStyle w:val="Heading2"/>
        <w:numPr>
          <w:ilvl w:val="1"/>
          <w:numId w:val="1"/>
        </w:numPr>
        <w:rPr>
          <w:rFonts w:cs="Arial"/>
          <w:snapToGrid w:val="0"/>
        </w:rPr>
      </w:pPr>
      <w:bookmarkStart w:id="141" w:name="_Toc3703510"/>
      <w:bookmarkStart w:id="142" w:name="_Toc504410673"/>
      <w:bookmarkStart w:id="143" w:name="_Toc88674134"/>
      <w:bookmarkStart w:id="144" w:name="_Toc89776059"/>
      <w:r w:rsidRPr="009949EA">
        <w:rPr>
          <w:rFonts w:cs="Arial"/>
          <w:snapToGrid w:val="0"/>
        </w:rPr>
        <w:t>Recommendations</w:t>
      </w:r>
      <w:bookmarkEnd w:id="141"/>
      <w:bookmarkEnd w:id="142"/>
      <w:bookmarkEnd w:id="143"/>
      <w:bookmarkEnd w:id="144"/>
    </w:p>
    <w:p w14:paraId="081B7F21" w14:textId="77777777" w:rsidR="00992557" w:rsidRPr="009949EA" w:rsidRDefault="00992557" w:rsidP="00992557">
      <w:pPr>
        <w:keepNext/>
      </w:pPr>
    </w:p>
    <w:p w14:paraId="21E8C804" w14:textId="6027C2BB" w:rsidR="00992557" w:rsidRPr="00DC4047" w:rsidRDefault="00992557" w:rsidP="00215B56">
      <w:pPr>
        <w:pStyle w:val="ListParagraph"/>
      </w:pPr>
      <w:r w:rsidRPr="426B69BF">
        <w:rPr>
          <w:color w:val="FF0000"/>
        </w:rPr>
        <w:t xml:space="preserve">State project-specific and general recommendations that may affect other projects or </w:t>
      </w:r>
      <w:r w:rsidR="204BB282" w:rsidRPr="426B69BF">
        <w:rPr>
          <w:color w:val="FF0000"/>
        </w:rPr>
        <w:t>apply</w:t>
      </w:r>
      <w:r w:rsidRPr="426B69BF">
        <w:rPr>
          <w:color w:val="FF0000"/>
        </w:rPr>
        <w:t xml:space="preserve"> to ADB practices. Recommendations should be as specific as possible</w:t>
      </w:r>
      <w:r w:rsidR="204BB282" w:rsidRPr="426B69BF">
        <w:rPr>
          <w:color w:val="FF0000"/>
        </w:rPr>
        <w:t>,</w:t>
      </w:r>
      <w:r w:rsidRPr="426B69BF">
        <w:rPr>
          <w:color w:val="FF0000"/>
        </w:rPr>
        <w:t xml:space="preserve"> </w:t>
      </w:r>
      <w:r w:rsidR="561AF7BA" w:rsidRPr="426B69BF">
        <w:rPr>
          <w:color w:val="FF0000"/>
        </w:rPr>
        <w:t>focus</w:t>
      </w:r>
      <w:r w:rsidR="204BB282" w:rsidRPr="426B69BF">
        <w:rPr>
          <w:color w:val="FF0000"/>
        </w:rPr>
        <w:t>ing</w:t>
      </w:r>
      <w:r w:rsidR="561AF7BA" w:rsidRPr="426B69BF">
        <w:rPr>
          <w:color w:val="FF0000"/>
        </w:rPr>
        <w:t xml:space="preserve"> </w:t>
      </w:r>
      <w:r w:rsidR="204BB282" w:rsidRPr="426B69BF">
        <w:rPr>
          <w:color w:val="FF0000"/>
        </w:rPr>
        <w:t>on</w:t>
      </w:r>
      <w:r w:rsidR="561AF7BA" w:rsidRPr="426B69BF">
        <w:rPr>
          <w:color w:val="FF0000"/>
        </w:rPr>
        <w:t xml:space="preserve"> how to improve project design and formulation </w:t>
      </w:r>
      <w:r w:rsidRPr="426B69BF">
        <w:rPr>
          <w:color w:val="FF0000"/>
        </w:rPr>
        <w:t>based on project findings and experience</w:t>
      </w:r>
      <w:r w:rsidR="7B9DB412" w:rsidRPr="426B69BF">
        <w:rPr>
          <w:color w:val="FF0000"/>
        </w:rPr>
        <w:t xml:space="preserve"> (</w:t>
      </w:r>
      <w:r w:rsidRPr="426B69BF">
        <w:rPr>
          <w:color w:val="FF0000"/>
        </w:rPr>
        <w:t xml:space="preserve">cross-reference </w:t>
      </w:r>
      <w:r w:rsidR="541FF8C0" w:rsidRPr="426B69BF">
        <w:rPr>
          <w:color w:val="FF0000"/>
        </w:rPr>
        <w:t xml:space="preserve">relevant </w:t>
      </w:r>
      <w:r w:rsidRPr="426B69BF">
        <w:rPr>
          <w:color w:val="FF0000"/>
        </w:rPr>
        <w:t>paragraph</w:t>
      </w:r>
      <w:r w:rsidR="541FF8C0" w:rsidRPr="426B69BF">
        <w:rPr>
          <w:color w:val="FF0000"/>
        </w:rPr>
        <w:t>s)</w:t>
      </w:r>
      <w:r w:rsidRPr="426B69BF">
        <w:rPr>
          <w:color w:val="FF0000"/>
        </w:rPr>
        <w:t>. Include the name of the entity or person responsible for taking action, for the time frame, and for monitoring and reporting compliance. Recommendations should include:</w:t>
      </w:r>
    </w:p>
    <w:p w14:paraId="7A4E0FAD" w14:textId="77777777" w:rsidR="00992557" w:rsidRPr="00DC4047" w:rsidRDefault="00992557" w:rsidP="00DC4047"/>
    <w:p w14:paraId="1FBC51F7" w14:textId="5CA289FA" w:rsidR="00992557" w:rsidRPr="009949EA" w:rsidRDefault="00992557" w:rsidP="00215B56">
      <w:pPr>
        <w:pStyle w:val="ListParagraph"/>
      </w:pPr>
      <w:r w:rsidRPr="426B69BF">
        <w:rPr>
          <w:b/>
          <w:bCs/>
        </w:rPr>
        <w:t>{Future monitoring}.</w:t>
      </w:r>
      <w:r>
        <w:t xml:space="preserve"> </w:t>
      </w:r>
      <w:r w:rsidRPr="426B69BF">
        <w:rPr>
          <w:color w:val="FF0000"/>
        </w:rPr>
        <w:t xml:space="preserve">Describe project operation </w:t>
      </w:r>
      <w:r w:rsidR="73E4CB8A" w:rsidRPr="426B69BF">
        <w:rPr>
          <w:color w:val="FF0000"/>
        </w:rPr>
        <w:t xml:space="preserve">aspects </w:t>
      </w:r>
      <w:r w:rsidRPr="426B69BF">
        <w:rPr>
          <w:color w:val="FF0000"/>
        </w:rPr>
        <w:t>(technical, financial, personnel, management, sustainability, post-completion monitoring) that require monitoring</w:t>
      </w:r>
      <w:r w:rsidR="61FF5F65" w:rsidRPr="426B69BF">
        <w:rPr>
          <w:color w:val="FF0000"/>
        </w:rPr>
        <w:t>.</w:t>
      </w:r>
      <w:r w:rsidRPr="426B69BF">
        <w:rPr>
          <w:color w:val="FF0000"/>
        </w:rPr>
        <w:t xml:space="preserve"> </w:t>
      </w:r>
      <w:r w:rsidR="61FF5F65" w:rsidRPr="426B69BF">
        <w:rPr>
          <w:color w:val="FF0000"/>
        </w:rPr>
        <w:t>R</w:t>
      </w:r>
      <w:r w:rsidRPr="426B69BF">
        <w:rPr>
          <w:color w:val="FF0000"/>
        </w:rPr>
        <w:t>ecommend monitoring tools (specific reports by the borrower or the executing agency, missions, consultants) and, at least initially, time intervals for project review.</w:t>
      </w:r>
    </w:p>
    <w:p w14:paraId="16A13CC9" w14:textId="77777777" w:rsidR="00992557" w:rsidRPr="00DC4047" w:rsidRDefault="00992557" w:rsidP="00DC4047"/>
    <w:p w14:paraId="42A5AC82" w14:textId="7CA88541" w:rsidR="00992557" w:rsidRPr="009949EA" w:rsidRDefault="00992557" w:rsidP="00215B56">
      <w:pPr>
        <w:pStyle w:val="ListParagraph"/>
        <w:rPr>
          <w:snapToGrid w:val="0"/>
        </w:rPr>
      </w:pPr>
      <w:r w:rsidRPr="161F836A">
        <w:rPr>
          <w:b/>
          <w:bCs/>
          <w:snapToGrid w:val="0"/>
        </w:rPr>
        <w:t xml:space="preserve">{Covenants}. </w:t>
      </w:r>
      <w:r w:rsidRPr="00215B56">
        <w:rPr>
          <w:color w:val="FF0000"/>
        </w:rPr>
        <w:t>Recommend if the covenants in the loan and project agreements should be maintained in their existing form. Indicate the specific period to maintain such covenants or whether any should be changed or waived, identifying covenants to be changed or waived and the substance or wording of any change recommended.</w:t>
      </w:r>
    </w:p>
    <w:p w14:paraId="68D7C79F" w14:textId="77777777" w:rsidR="00992557" w:rsidRPr="00DC4047" w:rsidRDefault="00992557" w:rsidP="00DC4047"/>
    <w:p w14:paraId="39121B25" w14:textId="712CF540" w:rsidR="00992557" w:rsidRPr="009949EA" w:rsidRDefault="00992557" w:rsidP="00215B56">
      <w:pPr>
        <w:pStyle w:val="ListParagraph"/>
        <w:rPr>
          <w:snapToGrid w:val="0"/>
        </w:rPr>
      </w:pPr>
      <w:r w:rsidRPr="161F836A">
        <w:rPr>
          <w:b/>
          <w:bCs/>
          <w:snapToGrid w:val="0"/>
        </w:rPr>
        <w:t>Further action or follow-up</w:t>
      </w:r>
      <w:r w:rsidRPr="009949EA">
        <w:rPr>
          <w:snapToGrid w:val="0"/>
        </w:rPr>
        <w:t xml:space="preserve">. </w:t>
      </w:r>
      <w:r w:rsidRPr="00215B56">
        <w:rPr>
          <w:color w:val="FF0000"/>
        </w:rPr>
        <w:t xml:space="preserve">Indicate actions that may be needed to complete project implementation, support its initial operation, achieve project benefits, or ensure </w:t>
      </w:r>
      <w:r w:rsidR="327AF6B9">
        <w:rPr>
          <w:color w:val="FF0000"/>
        </w:rPr>
        <w:t xml:space="preserve">the </w:t>
      </w:r>
      <w:r w:rsidRPr="00215B56">
        <w:rPr>
          <w:color w:val="FF0000"/>
        </w:rPr>
        <w:t xml:space="preserve">sustainability of </w:t>
      </w:r>
      <w:r w:rsidR="6AA76FF5" w:rsidRPr="00215B56">
        <w:rPr>
          <w:color w:val="FF0000"/>
        </w:rPr>
        <w:t xml:space="preserve">its </w:t>
      </w:r>
      <w:r w:rsidRPr="00215B56">
        <w:rPr>
          <w:color w:val="FF0000"/>
        </w:rPr>
        <w:t>outcomes. Indicate any additional assistance under new financing arrangements required to substantially improve the project's performance and sustainability.</w:t>
      </w:r>
    </w:p>
    <w:p w14:paraId="06A82200" w14:textId="77777777" w:rsidR="00992557" w:rsidRPr="009949EA" w:rsidRDefault="00992557" w:rsidP="00992557">
      <w:pPr>
        <w:rPr>
          <w:rFonts w:cs="Arial"/>
          <w:snapToGrid w:val="0"/>
        </w:rPr>
      </w:pPr>
    </w:p>
    <w:p w14:paraId="7B2D1F61" w14:textId="1144264B" w:rsidR="00992557" w:rsidRPr="009949EA" w:rsidRDefault="00992557" w:rsidP="00215B56">
      <w:pPr>
        <w:pStyle w:val="ListParagraph"/>
        <w:rPr>
          <w:snapToGrid w:val="0"/>
        </w:rPr>
      </w:pPr>
      <w:r w:rsidRPr="161F836A">
        <w:rPr>
          <w:b/>
          <w:bCs/>
          <w:snapToGrid w:val="0"/>
        </w:rPr>
        <w:t>Timing of the project performance evaluation report</w:t>
      </w:r>
      <w:r w:rsidRPr="009949EA">
        <w:rPr>
          <w:snapToGrid w:val="0"/>
        </w:rPr>
        <w:t xml:space="preserve">. </w:t>
      </w:r>
      <w:r w:rsidRPr="00215B56">
        <w:rPr>
          <w:color w:val="FF0000"/>
        </w:rPr>
        <w:t xml:space="preserve">Indicate the appropriate timing for preparing the project performance evaluation report (PPER), given that </w:t>
      </w:r>
      <w:r w:rsidR="327AF6B9">
        <w:rPr>
          <w:color w:val="FF0000"/>
        </w:rPr>
        <w:t>IED</w:t>
      </w:r>
      <w:r w:rsidRPr="00215B56">
        <w:rPr>
          <w:color w:val="FF0000"/>
        </w:rPr>
        <w:t xml:space="preserve"> may opt to prepare the PPER at a later stage. In exceptional cases (e.g., where some works still to be completed or supplemental assistance may be proposed, or to allow some time for operations to settle down), the PPER </w:t>
      </w:r>
      <w:r w:rsidR="393B4353">
        <w:rPr>
          <w:color w:val="FF0000"/>
        </w:rPr>
        <w:t xml:space="preserve">must not be prepared </w:t>
      </w:r>
      <w:r w:rsidRPr="00215B56">
        <w:rPr>
          <w:color w:val="FF0000"/>
        </w:rPr>
        <w:t>before a certain date. Give reasons for proposing deferment.</w:t>
      </w:r>
    </w:p>
    <w:p w14:paraId="78538186" w14:textId="77777777" w:rsidR="008B0AA6" w:rsidRPr="000811F0" w:rsidRDefault="008B0AA6" w:rsidP="000811F0"/>
    <w:p w14:paraId="1F4C8094" w14:textId="77777777" w:rsidR="008B0AA6" w:rsidRPr="000811F0" w:rsidRDefault="008B0AA6" w:rsidP="000811F0">
      <w:pPr>
        <w:sectPr w:rsidR="008B0AA6" w:rsidRPr="000811F0" w:rsidSect="004C69A9">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pgNumType w:start="1"/>
          <w:cols w:space="720"/>
          <w:titlePg/>
          <w:docGrid w:linePitch="360"/>
        </w:sectPr>
      </w:pPr>
    </w:p>
    <w:p w14:paraId="58658F50" w14:textId="7E7DB820" w:rsidR="00992557" w:rsidRPr="00395136" w:rsidRDefault="00992557" w:rsidP="00992557">
      <w:pPr>
        <w:pStyle w:val="Appendix"/>
      </w:pPr>
      <w:bookmarkStart w:id="145" w:name="_Toc504410674"/>
      <w:bookmarkStart w:id="146" w:name="_Toc88674135"/>
      <w:bookmarkStart w:id="147" w:name="_Toc89776060"/>
      <w:r>
        <w:lastRenderedPageBreak/>
        <w:t>Design a</w:t>
      </w:r>
      <w:r w:rsidRPr="00395136">
        <w:t>nd Monitoring Framework</w:t>
      </w:r>
      <w:bookmarkEnd w:id="145"/>
      <w:bookmarkEnd w:id="146"/>
      <w:bookmarkEnd w:id="147"/>
    </w:p>
    <w:p w14:paraId="4B37E061" w14:textId="77777777" w:rsidR="00992557" w:rsidRPr="00CB5970" w:rsidRDefault="00992557" w:rsidP="00992557"/>
    <w:p w14:paraId="758EB571" w14:textId="1C917612" w:rsidR="00992557" w:rsidRPr="005B750C" w:rsidRDefault="00992557" w:rsidP="005B750C">
      <w:pPr>
        <w:pStyle w:val="ListParagraph"/>
        <w:numPr>
          <w:ilvl w:val="0"/>
          <w:numId w:val="39"/>
        </w:numPr>
        <w:rPr>
          <w:sz w:val="18"/>
          <w:szCs w:val="18"/>
        </w:rPr>
      </w:pPr>
      <w:r w:rsidRPr="00610F70">
        <w:rPr>
          <w:rFonts w:eastAsia="Times New Roman" w:cs="Arial"/>
          <w:color w:val="FF0000"/>
          <w:sz w:val="18"/>
          <w:szCs w:val="18"/>
        </w:rPr>
        <w:t>If the DMF was revised during implementation, use the revised DMF</w:t>
      </w:r>
      <w:r w:rsidR="00073962" w:rsidRPr="00610F70">
        <w:rPr>
          <w:rFonts w:eastAsia="Times New Roman" w:cs="Arial"/>
          <w:color w:val="FF0000"/>
          <w:sz w:val="18"/>
          <w:szCs w:val="18"/>
        </w:rPr>
        <w:t xml:space="preserve"> and</w:t>
      </w:r>
      <w:r w:rsidR="0036147C" w:rsidRPr="00610F70">
        <w:rPr>
          <w:rFonts w:cs="Arial"/>
          <w:color w:val="FF0000"/>
          <w:sz w:val="18"/>
          <w:szCs w:val="18"/>
          <w:bdr w:val="none" w:sz="0" w:space="0" w:color="auto" w:frame="1"/>
        </w:rPr>
        <w:t xml:space="preserve"> present the original indicators</w:t>
      </w:r>
      <w:r w:rsidR="00A81BBF" w:rsidRPr="00D96285">
        <w:rPr>
          <w:rFonts w:cs="Arial"/>
          <w:color w:val="FF0000"/>
          <w:sz w:val="18"/>
          <w:szCs w:val="18"/>
          <w:bdr w:val="none" w:sz="0" w:space="0" w:color="auto" w:frame="1"/>
        </w:rPr>
        <w:t xml:space="preserve"> and </w:t>
      </w:r>
      <w:r w:rsidR="0036147C" w:rsidRPr="00610F70">
        <w:rPr>
          <w:rFonts w:cs="Arial"/>
          <w:color w:val="FF0000"/>
          <w:sz w:val="18"/>
          <w:szCs w:val="18"/>
          <w:bdr w:val="none" w:sz="0" w:space="0" w:color="auto" w:frame="1"/>
        </w:rPr>
        <w:t>targets</w:t>
      </w:r>
      <w:r w:rsidR="00B26C70" w:rsidRPr="00610F70">
        <w:rPr>
          <w:rFonts w:cs="Arial"/>
          <w:color w:val="FF0000"/>
          <w:sz w:val="18"/>
          <w:szCs w:val="18"/>
          <w:bdr w:val="none" w:sz="0" w:space="0" w:color="auto" w:frame="1"/>
        </w:rPr>
        <w:t>.</w:t>
      </w:r>
      <w:r w:rsidR="0036147C" w:rsidRPr="00610F70">
        <w:rPr>
          <w:rFonts w:cs="Arial"/>
          <w:color w:val="FF0000"/>
          <w:sz w:val="18"/>
          <w:szCs w:val="18"/>
          <w:bdr w:val="none" w:sz="0" w:space="0" w:color="auto" w:frame="1"/>
        </w:rPr>
        <w:t xml:space="preserve"> </w:t>
      </w:r>
      <w:r w:rsidR="004035D7" w:rsidRPr="00610F70">
        <w:rPr>
          <w:rFonts w:cs="Arial"/>
          <w:color w:val="FF0000"/>
          <w:sz w:val="18"/>
          <w:szCs w:val="18"/>
          <w:bdr w:val="none" w:sz="0" w:space="0" w:color="auto" w:frame="1"/>
        </w:rPr>
        <w:t xml:space="preserve">The validation may not accept </w:t>
      </w:r>
      <w:r w:rsidR="0036147C" w:rsidRPr="00610F70">
        <w:rPr>
          <w:rFonts w:cs="Arial"/>
          <w:color w:val="FF0000"/>
          <w:sz w:val="18"/>
          <w:szCs w:val="18"/>
          <w:bdr w:val="none" w:sz="0" w:space="0" w:color="auto" w:frame="1"/>
        </w:rPr>
        <w:t xml:space="preserve">the </w:t>
      </w:r>
      <w:r w:rsidR="004035D7" w:rsidRPr="00610F70">
        <w:rPr>
          <w:rFonts w:cs="Arial"/>
          <w:color w:val="FF0000"/>
          <w:sz w:val="18"/>
          <w:szCs w:val="18"/>
          <w:bdr w:val="none" w:sz="0" w:space="0" w:color="auto" w:frame="1"/>
        </w:rPr>
        <w:t>r</w:t>
      </w:r>
      <w:r w:rsidR="0036147C" w:rsidRPr="00610F70">
        <w:rPr>
          <w:rFonts w:cs="Arial"/>
          <w:color w:val="FF0000"/>
          <w:sz w:val="18"/>
          <w:szCs w:val="18"/>
          <w:bdr w:val="none" w:sz="0" w:space="0" w:color="auto" w:frame="1"/>
        </w:rPr>
        <w:t xml:space="preserve">evised DMF </w:t>
      </w:r>
      <w:r w:rsidR="00993F9A" w:rsidRPr="00D96285">
        <w:rPr>
          <w:rFonts w:cs="Arial"/>
          <w:color w:val="FF0000"/>
          <w:sz w:val="18"/>
          <w:szCs w:val="18"/>
          <w:bdr w:val="none" w:sz="0" w:space="0" w:color="auto" w:frame="1"/>
        </w:rPr>
        <w:t>if not</w:t>
      </w:r>
      <w:r w:rsidR="004035D7" w:rsidRPr="00610F70">
        <w:rPr>
          <w:rFonts w:cs="Arial"/>
          <w:color w:val="FF0000"/>
          <w:sz w:val="18"/>
          <w:szCs w:val="18"/>
          <w:bdr w:val="none" w:sz="0" w:space="0" w:color="auto" w:frame="1"/>
        </w:rPr>
        <w:t xml:space="preserve"> </w:t>
      </w:r>
      <w:r w:rsidR="0036147C" w:rsidRPr="00610F70">
        <w:rPr>
          <w:rFonts w:cs="Arial"/>
          <w:color w:val="FF0000"/>
          <w:sz w:val="18"/>
          <w:szCs w:val="18"/>
          <w:bdr w:val="none" w:sz="0" w:space="0" w:color="auto" w:frame="1"/>
        </w:rPr>
        <w:t>officially approved</w:t>
      </w:r>
      <w:r w:rsidR="007F4CBA" w:rsidRPr="00610F70">
        <w:rPr>
          <w:rFonts w:cs="Arial"/>
          <w:color w:val="FF0000"/>
          <w:sz w:val="18"/>
          <w:szCs w:val="18"/>
          <w:bdr w:val="none" w:sz="0" w:space="0" w:color="auto" w:frame="1"/>
        </w:rPr>
        <w:t>.</w:t>
      </w:r>
    </w:p>
    <w:p w14:paraId="7ED3A1F0" w14:textId="4F9D9E91" w:rsidR="00992557" w:rsidRPr="00610F70" w:rsidRDefault="00992557" w:rsidP="00D96285">
      <w:pPr>
        <w:pStyle w:val="ListParagraph"/>
        <w:numPr>
          <w:ilvl w:val="0"/>
          <w:numId w:val="39"/>
        </w:numPr>
        <w:rPr>
          <w:sz w:val="18"/>
          <w:szCs w:val="18"/>
        </w:rPr>
      </w:pPr>
      <w:r w:rsidRPr="00610F70">
        <w:rPr>
          <w:rFonts w:eastAsia="Times New Roman" w:cs="Arial"/>
          <w:color w:val="FF0000"/>
          <w:sz w:val="18"/>
          <w:szCs w:val="18"/>
        </w:rPr>
        <w:t>In case of a facility completion report for a</w:t>
      </w:r>
      <w:r w:rsidR="00993F9A" w:rsidRPr="00D96285">
        <w:rPr>
          <w:rFonts w:eastAsia="Times New Roman" w:cs="Arial"/>
          <w:color w:val="FF0000"/>
          <w:sz w:val="18"/>
          <w:szCs w:val="18"/>
        </w:rPr>
        <w:t>n</w:t>
      </w:r>
      <w:r w:rsidRPr="00610F70">
        <w:rPr>
          <w:rFonts w:eastAsia="Times New Roman" w:cs="Arial"/>
          <w:color w:val="FF0000"/>
          <w:sz w:val="18"/>
          <w:szCs w:val="18"/>
        </w:rPr>
        <w:t xml:space="preserve"> </w:t>
      </w:r>
      <w:r w:rsidR="00993F9A" w:rsidRPr="00D96285">
        <w:rPr>
          <w:rFonts w:eastAsia="Times New Roman" w:cs="Arial"/>
          <w:color w:val="FF0000"/>
          <w:sz w:val="18"/>
          <w:szCs w:val="18"/>
        </w:rPr>
        <w:t>MFF</w:t>
      </w:r>
      <w:r w:rsidRPr="00610F70">
        <w:rPr>
          <w:rFonts w:eastAsia="Times New Roman" w:cs="Arial"/>
          <w:color w:val="FF0000"/>
          <w:sz w:val="18"/>
          <w:szCs w:val="18"/>
        </w:rPr>
        <w:t>, describe the DMF for the facility and the final tranche.</w:t>
      </w:r>
    </w:p>
    <w:p w14:paraId="2C4E6063" w14:textId="5D7F851C" w:rsidR="00E86FEF" w:rsidRDefault="00E86FEF" w:rsidP="00992557"/>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86FEF" w:rsidRPr="002D73C1" w14:paraId="2F7CCDE4" w14:textId="12A0D9E3" w:rsidTr="002D73C1">
        <w:trPr>
          <w:trHeight w:val="504"/>
          <w:jc w:val="center"/>
        </w:trPr>
        <w:tc>
          <w:tcPr>
            <w:tcW w:w="9355" w:type="dxa"/>
            <w:vAlign w:val="bottom"/>
          </w:tcPr>
          <w:p w14:paraId="11FB248C" w14:textId="77777777" w:rsidR="00E86FEF" w:rsidRPr="00610F70" w:rsidRDefault="00E86FEF" w:rsidP="00CB3366">
            <w:pPr>
              <w:rPr>
                <w:rFonts w:cs="Arial"/>
                <w:b/>
                <w:bCs/>
                <w:sz w:val="18"/>
                <w:szCs w:val="18"/>
              </w:rPr>
            </w:pPr>
            <w:r w:rsidRPr="00610F70">
              <w:rPr>
                <w:rFonts w:cs="Arial"/>
                <w:b/>
                <w:bCs/>
                <w:sz w:val="18"/>
                <w:szCs w:val="18"/>
              </w:rPr>
              <w:t>Impact(s) the Project is Aligned with</w:t>
            </w:r>
          </w:p>
          <w:p w14:paraId="3FD387C5" w14:textId="6CD8FF9C" w:rsidR="00E86FEF" w:rsidRPr="00610F70" w:rsidRDefault="00E86FEF" w:rsidP="002D73C1">
            <w:pPr>
              <w:spacing w:after="40"/>
              <w:rPr>
                <w:rFonts w:cs="Arial"/>
                <w:b/>
                <w:bCs/>
                <w:sz w:val="18"/>
                <w:szCs w:val="18"/>
              </w:rPr>
            </w:pPr>
            <w:r w:rsidRPr="00610F70">
              <w:rPr>
                <w:rFonts w:cs="Arial"/>
                <w:color w:val="FF0000"/>
                <w:sz w:val="18"/>
                <w:szCs w:val="18"/>
              </w:rPr>
              <w:t>Restate from the latest DMF. If the DMF contained impact indicators, present these along with the latest available progress data.</w:t>
            </w:r>
          </w:p>
        </w:tc>
      </w:tr>
    </w:tbl>
    <w:p w14:paraId="1407D3F4" w14:textId="77777777" w:rsidR="00E86FEF" w:rsidRPr="00AC7553" w:rsidRDefault="00E86FEF">
      <w:pPr>
        <w:rPr>
          <w:sz w:val="4"/>
          <w:szCs w:val="4"/>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2580"/>
        <w:gridCol w:w="2580"/>
        <w:gridCol w:w="2580"/>
      </w:tblGrid>
      <w:tr w:rsidR="00B83102" w:rsidRPr="00A443FF" w14:paraId="683F1032" w14:textId="310C7426" w:rsidTr="002D73C1">
        <w:trPr>
          <w:trHeight w:val="216"/>
          <w:tblHeader/>
          <w:jc w:val="center"/>
        </w:trPr>
        <w:tc>
          <w:tcPr>
            <w:tcW w:w="1795" w:type="dxa"/>
            <w:tcBorders>
              <w:bottom w:val="single" w:sz="4" w:space="0" w:color="auto"/>
            </w:tcBorders>
            <w:vAlign w:val="bottom"/>
          </w:tcPr>
          <w:p w14:paraId="07143F8B" w14:textId="56B903C5" w:rsidR="00B83102" w:rsidRPr="00AC7553" w:rsidRDefault="00B83102" w:rsidP="002D73C1">
            <w:pPr>
              <w:spacing w:after="40"/>
              <w:jc w:val="left"/>
              <w:rPr>
                <w:rFonts w:cs="Arial"/>
                <w:b/>
                <w:sz w:val="18"/>
                <w:szCs w:val="18"/>
              </w:rPr>
            </w:pPr>
            <w:r w:rsidRPr="00AC7553">
              <w:rPr>
                <w:rFonts w:cs="Arial"/>
                <w:b/>
                <w:sz w:val="18"/>
                <w:szCs w:val="18"/>
              </w:rPr>
              <w:t>Results Chain</w:t>
            </w:r>
          </w:p>
        </w:tc>
        <w:tc>
          <w:tcPr>
            <w:tcW w:w="2520" w:type="dxa"/>
            <w:tcBorders>
              <w:bottom w:val="single" w:sz="4" w:space="0" w:color="auto"/>
            </w:tcBorders>
            <w:vAlign w:val="bottom"/>
          </w:tcPr>
          <w:p w14:paraId="2ED67ADC" w14:textId="01172C53" w:rsidR="00B83102" w:rsidRPr="00AC7553" w:rsidRDefault="00B83102" w:rsidP="002D73C1">
            <w:pPr>
              <w:spacing w:after="40"/>
              <w:jc w:val="center"/>
              <w:rPr>
                <w:rFonts w:cs="Arial"/>
                <w:b/>
                <w:sz w:val="18"/>
                <w:szCs w:val="18"/>
              </w:rPr>
            </w:pPr>
            <w:r w:rsidRPr="00AC7553">
              <w:rPr>
                <w:rFonts w:cs="Arial"/>
                <w:b/>
                <w:sz w:val="18"/>
                <w:szCs w:val="18"/>
              </w:rPr>
              <w:t>Performance Indicators</w:t>
            </w:r>
          </w:p>
        </w:tc>
        <w:tc>
          <w:tcPr>
            <w:tcW w:w="2520" w:type="dxa"/>
            <w:tcBorders>
              <w:bottom w:val="single" w:sz="4" w:space="0" w:color="auto"/>
            </w:tcBorders>
            <w:vAlign w:val="bottom"/>
          </w:tcPr>
          <w:p w14:paraId="753408B5" w14:textId="4B5D28FF" w:rsidR="00B83102" w:rsidRPr="00AC7553" w:rsidRDefault="00B83102" w:rsidP="002D73C1">
            <w:pPr>
              <w:spacing w:after="40"/>
              <w:jc w:val="center"/>
            </w:pPr>
            <w:r>
              <w:rPr>
                <w:rFonts w:cs="Arial"/>
                <w:b/>
                <w:sz w:val="18"/>
                <w:szCs w:val="18"/>
              </w:rPr>
              <w:t>{Revised DMF Indicator}</w:t>
            </w:r>
          </w:p>
        </w:tc>
        <w:tc>
          <w:tcPr>
            <w:tcW w:w="2520" w:type="dxa"/>
            <w:tcBorders>
              <w:bottom w:val="single" w:sz="4" w:space="0" w:color="auto"/>
            </w:tcBorders>
            <w:vAlign w:val="bottom"/>
          </w:tcPr>
          <w:p w14:paraId="45D098A4" w14:textId="7B2231E1" w:rsidR="00B83102" w:rsidRPr="00AC7553" w:rsidRDefault="00B83102" w:rsidP="002D73C1">
            <w:pPr>
              <w:spacing w:after="40"/>
              <w:jc w:val="center"/>
              <w:rPr>
                <w:rFonts w:cs="Arial"/>
                <w:b/>
                <w:sz w:val="18"/>
                <w:szCs w:val="18"/>
              </w:rPr>
            </w:pPr>
            <w:r w:rsidRPr="00F654C9">
              <w:rPr>
                <w:rFonts w:cs="Arial"/>
                <w:b/>
                <w:sz w:val="18"/>
                <w:szCs w:val="18"/>
              </w:rPr>
              <w:t>Project Achievements</w:t>
            </w:r>
            <w:r w:rsidR="002F731A" w:rsidRPr="00AC7553">
              <w:rPr>
                <w:rFonts w:cs="Arial"/>
                <w:bCs/>
                <w:color w:val="FF0000"/>
                <w:sz w:val="18"/>
                <w:szCs w:val="18"/>
                <w:vertAlign w:val="superscript"/>
              </w:rPr>
              <w:t>a</w:t>
            </w:r>
          </w:p>
        </w:tc>
      </w:tr>
      <w:tr w:rsidR="005E4115" w:rsidRPr="00B26C70" w14:paraId="7C7A0E04" w14:textId="77777777" w:rsidTr="00EB673A">
        <w:trPr>
          <w:tblHeader/>
          <w:jc w:val="center"/>
        </w:trPr>
        <w:tc>
          <w:tcPr>
            <w:tcW w:w="1795" w:type="dxa"/>
            <w:tcBorders>
              <w:bottom w:val="nil"/>
            </w:tcBorders>
          </w:tcPr>
          <w:p w14:paraId="6421B866" w14:textId="6E3C10CA" w:rsidR="005E4115" w:rsidRPr="00AC7553" w:rsidRDefault="005E4115" w:rsidP="00B83102">
            <w:pPr>
              <w:jc w:val="left"/>
              <w:rPr>
                <w:rFonts w:cs="Arial"/>
                <w:bCs/>
                <w:sz w:val="18"/>
                <w:szCs w:val="18"/>
              </w:rPr>
            </w:pPr>
            <w:r w:rsidRPr="00F33466">
              <w:rPr>
                <w:rFonts w:cs="Arial"/>
                <w:b/>
                <w:sz w:val="18"/>
                <w:szCs w:val="18"/>
              </w:rPr>
              <w:t>Outcome</w:t>
            </w:r>
          </w:p>
        </w:tc>
        <w:tc>
          <w:tcPr>
            <w:tcW w:w="2520" w:type="dxa"/>
            <w:tcBorders>
              <w:bottom w:val="nil"/>
            </w:tcBorders>
          </w:tcPr>
          <w:p w14:paraId="7CAC1411" w14:textId="77777777" w:rsidR="005E4115" w:rsidRPr="00B26C70" w:rsidRDefault="005E4115" w:rsidP="00B83102">
            <w:pPr>
              <w:jc w:val="center"/>
              <w:rPr>
                <w:rFonts w:cs="Arial"/>
                <w:b/>
                <w:sz w:val="18"/>
                <w:szCs w:val="18"/>
              </w:rPr>
            </w:pPr>
          </w:p>
        </w:tc>
        <w:tc>
          <w:tcPr>
            <w:tcW w:w="2520" w:type="dxa"/>
            <w:tcBorders>
              <w:bottom w:val="nil"/>
            </w:tcBorders>
          </w:tcPr>
          <w:p w14:paraId="708AC968" w14:textId="77777777" w:rsidR="005E4115" w:rsidRDefault="005E4115" w:rsidP="00B83102">
            <w:pPr>
              <w:jc w:val="center"/>
              <w:rPr>
                <w:rFonts w:cs="Arial"/>
                <w:b/>
                <w:sz w:val="18"/>
                <w:szCs w:val="18"/>
              </w:rPr>
            </w:pPr>
          </w:p>
        </w:tc>
        <w:tc>
          <w:tcPr>
            <w:tcW w:w="2520" w:type="dxa"/>
            <w:tcBorders>
              <w:bottom w:val="nil"/>
            </w:tcBorders>
          </w:tcPr>
          <w:p w14:paraId="175D9717" w14:textId="77777777" w:rsidR="005E4115" w:rsidRPr="00F654C9" w:rsidRDefault="005E4115" w:rsidP="00B83102">
            <w:pPr>
              <w:jc w:val="center"/>
              <w:rPr>
                <w:rFonts w:cs="Arial"/>
                <w:b/>
                <w:sz w:val="18"/>
                <w:szCs w:val="18"/>
              </w:rPr>
            </w:pPr>
          </w:p>
        </w:tc>
      </w:tr>
      <w:tr w:rsidR="00CA11B2" w:rsidRPr="00B26C70" w14:paraId="05BD9DCB" w14:textId="6E7CA650" w:rsidTr="00EB673A">
        <w:trPr>
          <w:jc w:val="center"/>
        </w:trPr>
        <w:tc>
          <w:tcPr>
            <w:tcW w:w="1795" w:type="dxa"/>
            <w:tcBorders>
              <w:top w:val="nil"/>
              <w:bottom w:val="nil"/>
            </w:tcBorders>
          </w:tcPr>
          <w:p w14:paraId="17601C0B" w14:textId="5BD2E2D4" w:rsidR="00B83102" w:rsidRPr="00AC7553" w:rsidRDefault="00B83102" w:rsidP="00B83102">
            <w:pPr>
              <w:jc w:val="left"/>
              <w:rPr>
                <w:rFonts w:cs="Arial"/>
                <w:bCs/>
                <w:color w:val="FF0000"/>
                <w:sz w:val="18"/>
                <w:szCs w:val="18"/>
              </w:rPr>
            </w:pPr>
            <w:r w:rsidRPr="00AC7553">
              <w:rPr>
                <w:rFonts w:cs="Arial"/>
                <w:bCs/>
                <w:color w:val="FF0000"/>
                <w:sz w:val="18"/>
                <w:szCs w:val="18"/>
              </w:rPr>
              <w:t>Restate from the DMF</w:t>
            </w:r>
          </w:p>
          <w:p w14:paraId="44E3A6DE" w14:textId="77777777" w:rsidR="00B83102" w:rsidRPr="00B26C70" w:rsidRDefault="00B83102" w:rsidP="00B83102">
            <w:pPr>
              <w:jc w:val="left"/>
              <w:rPr>
                <w:rFonts w:cs="Arial"/>
                <w:sz w:val="18"/>
                <w:szCs w:val="18"/>
              </w:rPr>
            </w:pPr>
          </w:p>
        </w:tc>
        <w:tc>
          <w:tcPr>
            <w:tcW w:w="2520" w:type="dxa"/>
            <w:tcBorders>
              <w:top w:val="nil"/>
              <w:bottom w:val="nil"/>
            </w:tcBorders>
          </w:tcPr>
          <w:p w14:paraId="44864D0A" w14:textId="05AF3741" w:rsidR="00B83102" w:rsidRPr="00AC7553" w:rsidRDefault="00B83102" w:rsidP="00B83102">
            <w:pPr>
              <w:jc w:val="left"/>
              <w:rPr>
                <w:rFonts w:cs="Arial"/>
                <w:color w:val="00B050"/>
                <w:sz w:val="18"/>
                <w:szCs w:val="18"/>
              </w:rPr>
            </w:pPr>
            <w:r w:rsidRPr="00AC7553">
              <w:rPr>
                <w:rFonts w:cs="Arial"/>
                <w:sz w:val="18"/>
                <w:szCs w:val="18"/>
              </w:rPr>
              <w:t xml:space="preserve">a. </w:t>
            </w:r>
            <w:r w:rsidRPr="00AC7553">
              <w:rPr>
                <w:rFonts w:cs="Arial"/>
                <w:color w:val="FF0000"/>
                <w:sz w:val="18"/>
                <w:szCs w:val="18"/>
              </w:rPr>
              <w:t>Restate from the DMF,</w:t>
            </w:r>
            <w:r w:rsidR="00040B38">
              <w:rPr>
                <w:rFonts w:cs="Arial"/>
                <w:color w:val="FF0000"/>
                <w:sz w:val="18"/>
                <w:szCs w:val="18"/>
              </w:rPr>
              <w:t xml:space="preserve"> </w:t>
            </w:r>
            <w:r w:rsidRPr="00AC7553">
              <w:rPr>
                <w:rFonts w:cs="Arial"/>
                <w:color w:val="FF0000"/>
                <w:sz w:val="18"/>
                <w:szCs w:val="18"/>
              </w:rPr>
              <w:t xml:space="preserve">e.g., </w:t>
            </w:r>
            <w:r w:rsidRPr="00AC7553">
              <w:rPr>
                <w:rFonts w:cs="Arial"/>
                <w:color w:val="00B050"/>
                <w:sz w:val="18"/>
                <w:szCs w:val="18"/>
              </w:rPr>
              <w:t xml:space="preserve">Share of women delivering at health facilities increased by at least 25 percentage points by 2028 </w:t>
            </w:r>
          </w:p>
          <w:p w14:paraId="1C926B91" w14:textId="789A3C00" w:rsidR="00B83102" w:rsidRDefault="00B83102" w:rsidP="00B83102">
            <w:pPr>
              <w:jc w:val="left"/>
              <w:rPr>
                <w:rFonts w:cs="Arial"/>
                <w:color w:val="FF0000"/>
                <w:sz w:val="18"/>
                <w:szCs w:val="18"/>
              </w:rPr>
            </w:pPr>
            <w:r w:rsidRPr="00AC7553">
              <w:rPr>
                <w:rFonts w:cs="Arial"/>
                <w:color w:val="00B050"/>
                <w:sz w:val="18"/>
                <w:szCs w:val="18"/>
              </w:rPr>
              <w:t>(2021 baseline: 37% on average)</w:t>
            </w:r>
            <w:r w:rsidR="00040B38">
              <w:rPr>
                <w:rFonts w:cs="Arial"/>
                <w:color w:val="00B050"/>
                <w:sz w:val="18"/>
                <w:szCs w:val="18"/>
              </w:rPr>
              <w:t xml:space="preserve"> </w:t>
            </w:r>
            <w:r w:rsidRPr="00AC7553">
              <w:rPr>
                <w:rFonts w:cs="Arial"/>
                <w:color w:val="00B050"/>
                <w:sz w:val="18"/>
                <w:szCs w:val="18"/>
              </w:rPr>
              <w:t>(OP1.1)</w:t>
            </w:r>
          </w:p>
          <w:p w14:paraId="6C8565E4" w14:textId="30B96992" w:rsidR="005E4115" w:rsidRPr="00AC7553" w:rsidRDefault="005E4115" w:rsidP="00B83102">
            <w:pPr>
              <w:jc w:val="left"/>
              <w:rPr>
                <w:rFonts w:cs="Arial"/>
                <w:sz w:val="18"/>
                <w:szCs w:val="18"/>
              </w:rPr>
            </w:pPr>
          </w:p>
        </w:tc>
        <w:tc>
          <w:tcPr>
            <w:tcW w:w="2520" w:type="dxa"/>
            <w:tcBorders>
              <w:top w:val="nil"/>
              <w:bottom w:val="nil"/>
            </w:tcBorders>
          </w:tcPr>
          <w:p w14:paraId="54A2D476" w14:textId="3258B875" w:rsidR="00B83102" w:rsidRPr="00AC7553" w:rsidRDefault="00B83102" w:rsidP="00B83102">
            <w:pPr>
              <w:jc w:val="left"/>
              <w:rPr>
                <w:rFonts w:cs="Arial"/>
                <w:color w:val="FF0000"/>
                <w:sz w:val="18"/>
                <w:szCs w:val="18"/>
              </w:rPr>
            </w:pPr>
          </w:p>
        </w:tc>
        <w:tc>
          <w:tcPr>
            <w:tcW w:w="2520" w:type="dxa"/>
            <w:tcBorders>
              <w:top w:val="nil"/>
              <w:bottom w:val="nil"/>
            </w:tcBorders>
          </w:tcPr>
          <w:p w14:paraId="2B705556" w14:textId="19EBC7DB" w:rsidR="00B83102" w:rsidRPr="00F654C9" w:rsidRDefault="00073962" w:rsidP="00B83102">
            <w:pPr>
              <w:jc w:val="left"/>
              <w:rPr>
                <w:rFonts w:cs="Arial"/>
                <w:color w:val="FF0000"/>
                <w:sz w:val="18"/>
                <w:szCs w:val="18"/>
              </w:rPr>
            </w:pPr>
            <w:r>
              <w:rPr>
                <w:rFonts w:cs="Arial"/>
                <w:sz w:val="18"/>
                <w:szCs w:val="18"/>
              </w:rPr>
              <w:t xml:space="preserve">a. </w:t>
            </w:r>
            <w:r w:rsidR="00B83102" w:rsidRPr="00F654C9">
              <w:rPr>
                <w:rFonts w:cs="Arial"/>
                <w:color w:val="FF0000"/>
                <w:sz w:val="18"/>
                <w:szCs w:val="18"/>
              </w:rPr>
              <w:t>Report achievement on performance indicators by presenting the most recently available data. Reference the data source and reporting mechanism, e.g.,</w:t>
            </w:r>
          </w:p>
          <w:p w14:paraId="0F868848" w14:textId="4FFCB14D" w:rsidR="00B83102" w:rsidRPr="00F654C9" w:rsidRDefault="00B83102" w:rsidP="00B83102">
            <w:pPr>
              <w:jc w:val="left"/>
              <w:rPr>
                <w:rFonts w:cs="Arial"/>
                <w:color w:val="00B050"/>
                <w:sz w:val="18"/>
                <w:szCs w:val="18"/>
              </w:rPr>
            </w:pPr>
            <w:r w:rsidRPr="00F654C9">
              <w:rPr>
                <w:rFonts w:cs="Arial"/>
                <w:b/>
                <w:bCs/>
                <w:color w:val="00B050"/>
                <w:sz w:val="18"/>
                <w:szCs w:val="18"/>
              </w:rPr>
              <w:t xml:space="preserve">Achieved. </w:t>
            </w:r>
            <w:r w:rsidRPr="00F654C9">
              <w:rPr>
                <w:rFonts w:cs="Arial"/>
                <w:color w:val="00B050"/>
                <w:sz w:val="18"/>
                <w:szCs w:val="18"/>
              </w:rPr>
              <w:t xml:space="preserve">In 2028, the number of women delivering in hospital facilities in five out of six hospitals financed by the project increased by 25% or more compared </w:t>
            </w:r>
            <w:r w:rsidR="00F60B36">
              <w:rPr>
                <w:rFonts w:cs="Arial"/>
                <w:color w:val="00B050"/>
                <w:sz w:val="18"/>
                <w:szCs w:val="18"/>
              </w:rPr>
              <w:t>with</w:t>
            </w:r>
            <w:r w:rsidR="00F60B36" w:rsidRPr="00F654C9">
              <w:rPr>
                <w:rFonts w:cs="Arial"/>
                <w:color w:val="00B050"/>
                <w:sz w:val="18"/>
                <w:szCs w:val="18"/>
              </w:rPr>
              <w:t xml:space="preserve"> </w:t>
            </w:r>
            <w:r w:rsidRPr="00F654C9">
              <w:rPr>
                <w:rFonts w:cs="Arial"/>
                <w:color w:val="00B050"/>
                <w:sz w:val="18"/>
                <w:szCs w:val="18"/>
              </w:rPr>
              <w:t>2021, based on data in the national health insurance corporation database.</w:t>
            </w:r>
          </w:p>
          <w:p w14:paraId="10FA69E1" w14:textId="77777777" w:rsidR="00F60B36" w:rsidRDefault="00F60B36" w:rsidP="00B83102">
            <w:pPr>
              <w:jc w:val="left"/>
              <w:rPr>
                <w:rFonts w:cs="Arial"/>
                <w:color w:val="FF0000"/>
                <w:sz w:val="18"/>
                <w:szCs w:val="18"/>
              </w:rPr>
            </w:pPr>
          </w:p>
          <w:p w14:paraId="3455E06D" w14:textId="27235180" w:rsidR="00B83102" w:rsidRDefault="00B83102" w:rsidP="00B83102">
            <w:pPr>
              <w:jc w:val="left"/>
              <w:rPr>
                <w:rFonts w:cs="Arial"/>
                <w:color w:val="FF0000"/>
                <w:sz w:val="18"/>
                <w:szCs w:val="18"/>
              </w:rPr>
            </w:pPr>
            <w:r w:rsidRPr="00F654C9">
              <w:rPr>
                <w:rFonts w:cs="Arial"/>
                <w:color w:val="FF0000"/>
                <w:sz w:val="18"/>
                <w:szCs w:val="18"/>
              </w:rPr>
              <w:t>If data for outcome indicators are not available, state this and present any supplementary data and assess achievements of the outcome.</w:t>
            </w:r>
          </w:p>
          <w:p w14:paraId="3F0549FE" w14:textId="021680BF" w:rsidR="00285CFD" w:rsidRPr="00AC7553" w:rsidRDefault="00285CFD" w:rsidP="00B83102">
            <w:pPr>
              <w:jc w:val="left"/>
              <w:rPr>
                <w:rFonts w:cs="Arial"/>
                <w:sz w:val="18"/>
                <w:szCs w:val="18"/>
              </w:rPr>
            </w:pPr>
          </w:p>
        </w:tc>
      </w:tr>
      <w:tr w:rsidR="00CA11B2" w:rsidRPr="00B26C70" w14:paraId="187B20CC" w14:textId="77777777" w:rsidTr="00EB673A">
        <w:trPr>
          <w:jc w:val="center"/>
        </w:trPr>
        <w:tc>
          <w:tcPr>
            <w:tcW w:w="1795" w:type="dxa"/>
            <w:tcBorders>
              <w:top w:val="nil"/>
              <w:bottom w:val="single" w:sz="4" w:space="0" w:color="auto"/>
            </w:tcBorders>
          </w:tcPr>
          <w:p w14:paraId="4C9720F1" w14:textId="77777777" w:rsidR="00CA11B2" w:rsidRPr="00B26C70" w:rsidRDefault="00CA11B2" w:rsidP="00B83102">
            <w:pPr>
              <w:jc w:val="left"/>
              <w:rPr>
                <w:rFonts w:cs="Arial"/>
                <w:bCs/>
                <w:color w:val="FF0000"/>
                <w:sz w:val="18"/>
                <w:szCs w:val="18"/>
              </w:rPr>
            </w:pPr>
          </w:p>
        </w:tc>
        <w:tc>
          <w:tcPr>
            <w:tcW w:w="2520" w:type="dxa"/>
            <w:tcBorders>
              <w:top w:val="nil"/>
              <w:bottom w:val="single" w:sz="4" w:space="0" w:color="auto"/>
            </w:tcBorders>
          </w:tcPr>
          <w:p w14:paraId="0D2A4312" w14:textId="77777777" w:rsidR="00CA11B2" w:rsidRDefault="00CA11B2" w:rsidP="00B83102">
            <w:pPr>
              <w:jc w:val="left"/>
              <w:rPr>
                <w:rFonts w:cs="Arial"/>
                <w:sz w:val="18"/>
                <w:szCs w:val="18"/>
              </w:rPr>
            </w:pPr>
            <w:r>
              <w:rPr>
                <w:rFonts w:cs="Arial"/>
                <w:sz w:val="18"/>
                <w:szCs w:val="18"/>
              </w:rPr>
              <w:t>b.</w:t>
            </w:r>
          </w:p>
          <w:p w14:paraId="5CD7A34D" w14:textId="33C7A5A4" w:rsidR="00F858F0" w:rsidRPr="00B26C70" w:rsidRDefault="00F858F0" w:rsidP="00B83102">
            <w:pPr>
              <w:jc w:val="left"/>
              <w:rPr>
                <w:rFonts w:cs="Arial"/>
                <w:sz w:val="18"/>
                <w:szCs w:val="18"/>
              </w:rPr>
            </w:pPr>
          </w:p>
        </w:tc>
        <w:tc>
          <w:tcPr>
            <w:tcW w:w="2520" w:type="dxa"/>
            <w:tcBorders>
              <w:top w:val="nil"/>
              <w:bottom w:val="single" w:sz="4" w:space="0" w:color="auto"/>
            </w:tcBorders>
          </w:tcPr>
          <w:p w14:paraId="57A0B470" w14:textId="77777777" w:rsidR="00CA11B2" w:rsidRPr="00B26C70" w:rsidRDefault="00CA11B2" w:rsidP="00B83102">
            <w:pPr>
              <w:jc w:val="left"/>
              <w:rPr>
                <w:rFonts w:cs="Arial"/>
                <w:color w:val="FF0000"/>
                <w:sz w:val="18"/>
                <w:szCs w:val="18"/>
              </w:rPr>
            </w:pPr>
          </w:p>
        </w:tc>
        <w:tc>
          <w:tcPr>
            <w:tcW w:w="2520" w:type="dxa"/>
            <w:tcBorders>
              <w:top w:val="nil"/>
              <w:bottom w:val="single" w:sz="4" w:space="0" w:color="auto"/>
            </w:tcBorders>
          </w:tcPr>
          <w:p w14:paraId="4B370301" w14:textId="531575C0" w:rsidR="00CA11B2" w:rsidRPr="00F654C9" w:rsidRDefault="00073962" w:rsidP="00B83102">
            <w:pPr>
              <w:jc w:val="left"/>
              <w:rPr>
                <w:rFonts w:cs="Arial"/>
                <w:color w:val="FF0000"/>
                <w:sz w:val="18"/>
                <w:szCs w:val="18"/>
              </w:rPr>
            </w:pPr>
            <w:r w:rsidRPr="00AC7553">
              <w:rPr>
                <w:rFonts w:cs="Arial"/>
                <w:sz w:val="18"/>
                <w:szCs w:val="18"/>
              </w:rPr>
              <w:t>b.</w:t>
            </w:r>
          </w:p>
        </w:tc>
      </w:tr>
      <w:tr w:rsidR="005E4115" w:rsidRPr="00B26C70" w14:paraId="378E6926" w14:textId="77777777" w:rsidTr="00EB673A">
        <w:trPr>
          <w:jc w:val="center"/>
        </w:trPr>
        <w:tc>
          <w:tcPr>
            <w:tcW w:w="1795" w:type="dxa"/>
            <w:tcBorders>
              <w:top w:val="single" w:sz="4" w:space="0" w:color="auto"/>
              <w:bottom w:val="nil"/>
            </w:tcBorders>
          </w:tcPr>
          <w:p w14:paraId="7B73C850" w14:textId="19000F8F" w:rsidR="005E4115" w:rsidRPr="00AC7553" w:rsidRDefault="005E4115" w:rsidP="00B83102">
            <w:pPr>
              <w:jc w:val="left"/>
              <w:rPr>
                <w:rFonts w:cs="Arial"/>
                <w:sz w:val="18"/>
                <w:szCs w:val="18"/>
              </w:rPr>
            </w:pPr>
            <w:r w:rsidRPr="006B4B13">
              <w:rPr>
                <w:rFonts w:cs="Arial"/>
                <w:b/>
                <w:sz w:val="18"/>
                <w:szCs w:val="18"/>
              </w:rPr>
              <w:t>Outputs</w:t>
            </w:r>
          </w:p>
        </w:tc>
        <w:tc>
          <w:tcPr>
            <w:tcW w:w="2520" w:type="dxa"/>
            <w:tcBorders>
              <w:top w:val="single" w:sz="4" w:space="0" w:color="auto"/>
              <w:bottom w:val="nil"/>
            </w:tcBorders>
          </w:tcPr>
          <w:p w14:paraId="23D8A8B7" w14:textId="77777777" w:rsidR="005E4115" w:rsidRPr="00B26C70" w:rsidRDefault="005E4115" w:rsidP="00B83102">
            <w:pPr>
              <w:jc w:val="left"/>
              <w:rPr>
                <w:rFonts w:cs="Arial"/>
                <w:sz w:val="18"/>
                <w:szCs w:val="18"/>
              </w:rPr>
            </w:pPr>
          </w:p>
        </w:tc>
        <w:tc>
          <w:tcPr>
            <w:tcW w:w="2520" w:type="dxa"/>
            <w:tcBorders>
              <w:top w:val="single" w:sz="4" w:space="0" w:color="auto"/>
              <w:bottom w:val="nil"/>
            </w:tcBorders>
          </w:tcPr>
          <w:p w14:paraId="49CD2D80" w14:textId="77777777" w:rsidR="005E4115" w:rsidRPr="00B26C70" w:rsidRDefault="005E4115" w:rsidP="00B83102">
            <w:pPr>
              <w:jc w:val="left"/>
              <w:rPr>
                <w:rFonts w:cs="Arial"/>
                <w:color w:val="FF0000"/>
                <w:sz w:val="18"/>
                <w:szCs w:val="18"/>
              </w:rPr>
            </w:pPr>
          </w:p>
        </w:tc>
        <w:tc>
          <w:tcPr>
            <w:tcW w:w="2520" w:type="dxa"/>
            <w:tcBorders>
              <w:top w:val="single" w:sz="4" w:space="0" w:color="auto"/>
              <w:bottom w:val="nil"/>
            </w:tcBorders>
          </w:tcPr>
          <w:p w14:paraId="5F576A1B" w14:textId="77777777" w:rsidR="005E4115" w:rsidRPr="00F654C9" w:rsidRDefault="005E4115" w:rsidP="00B83102">
            <w:pPr>
              <w:jc w:val="left"/>
              <w:rPr>
                <w:rFonts w:cs="Arial"/>
                <w:color w:val="FF0000"/>
                <w:sz w:val="18"/>
                <w:szCs w:val="18"/>
              </w:rPr>
            </w:pPr>
          </w:p>
        </w:tc>
      </w:tr>
      <w:tr w:rsidR="00B26C70" w:rsidRPr="00B26C70" w14:paraId="7B7D52C7" w14:textId="77777777" w:rsidTr="00EB673A">
        <w:trPr>
          <w:jc w:val="center"/>
        </w:trPr>
        <w:tc>
          <w:tcPr>
            <w:tcW w:w="1795" w:type="dxa"/>
            <w:tcBorders>
              <w:top w:val="nil"/>
              <w:bottom w:val="nil"/>
            </w:tcBorders>
          </w:tcPr>
          <w:p w14:paraId="6DF4D15D" w14:textId="2C2AC6FE" w:rsidR="00B83102" w:rsidRPr="00AC7553" w:rsidRDefault="005E4115" w:rsidP="00B83102">
            <w:pPr>
              <w:jc w:val="left"/>
              <w:rPr>
                <w:rFonts w:cs="Arial"/>
                <w:bCs/>
                <w:color w:val="FF0000"/>
                <w:sz w:val="18"/>
                <w:szCs w:val="18"/>
              </w:rPr>
            </w:pPr>
            <w:r>
              <w:rPr>
                <w:rFonts w:cs="Arial"/>
                <w:sz w:val="18"/>
                <w:szCs w:val="18"/>
              </w:rPr>
              <w:t xml:space="preserve">1. </w:t>
            </w:r>
            <w:r w:rsidRPr="00FE0C95">
              <w:rPr>
                <w:rFonts w:cs="Arial"/>
                <w:bCs/>
                <w:color w:val="FF0000"/>
                <w:sz w:val="18"/>
                <w:szCs w:val="18"/>
              </w:rPr>
              <w:t>Restate from the DMF</w:t>
            </w:r>
          </w:p>
        </w:tc>
        <w:tc>
          <w:tcPr>
            <w:tcW w:w="2520" w:type="dxa"/>
            <w:tcBorders>
              <w:top w:val="nil"/>
              <w:bottom w:val="nil"/>
            </w:tcBorders>
          </w:tcPr>
          <w:p w14:paraId="6410D199" w14:textId="0020C6F5" w:rsidR="005E4115" w:rsidRPr="00AC7553" w:rsidRDefault="005E4115" w:rsidP="00B83102">
            <w:pPr>
              <w:jc w:val="left"/>
              <w:rPr>
                <w:rFonts w:cs="Arial"/>
                <w:bCs/>
                <w:color w:val="FF0000"/>
                <w:sz w:val="18"/>
                <w:szCs w:val="18"/>
              </w:rPr>
            </w:pPr>
            <w:r>
              <w:rPr>
                <w:rFonts w:cs="Arial"/>
                <w:sz w:val="18"/>
                <w:szCs w:val="18"/>
              </w:rPr>
              <w:t xml:space="preserve">1a. </w:t>
            </w:r>
            <w:r w:rsidRPr="00FE0C95">
              <w:rPr>
                <w:rFonts w:cs="Arial"/>
                <w:bCs/>
                <w:color w:val="FF0000"/>
                <w:sz w:val="18"/>
                <w:szCs w:val="18"/>
              </w:rPr>
              <w:t>Restate from the DMF</w:t>
            </w:r>
          </w:p>
        </w:tc>
        <w:tc>
          <w:tcPr>
            <w:tcW w:w="2520" w:type="dxa"/>
            <w:tcBorders>
              <w:top w:val="nil"/>
              <w:bottom w:val="nil"/>
            </w:tcBorders>
          </w:tcPr>
          <w:p w14:paraId="7445D23D" w14:textId="77777777" w:rsidR="00B83102" w:rsidRPr="00B26C70" w:rsidRDefault="00B83102" w:rsidP="00B83102">
            <w:pPr>
              <w:jc w:val="left"/>
              <w:rPr>
                <w:rFonts w:cs="Arial"/>
                <w:sz w:val="18"/>
                <w:szCs w:val="18"/>
              </w:rPr>
            </w:pPr>
          </w:p>
        </w:tc>
        <w:tc>
          <w:tcPr>
            <w:tcW w:w="2520" w:type="dxa"/>
            <w:tcBorders>
              <w:top w:val="nil"/>
              <w:bottom w:val="nil"/>
            </w:tcBorders>
          </w:tcPr>
          <w:p w14:paraId="5B9471B7" w14:textId="6DFE0BB6" w:rsidR="00B83102" w:rsidRDefault="00CA11B2" w:rsidP="00B83102">
            <w:pPr>
              <w:jc w:val="left"/>
              <w:rPr>
                <w:rFonts w:cs="Arial"/>
                <w:color w:val="FF0000"/>
                <w:sz w:val="18"/>
                <w:szCs w:val="18"/>
              </w:rPr>
            </w:pPr>
            <w:r>
              <w:rPr>
                <w:rFonts w:cs="Arial"/>
                <w:sz w:val="18"/>
                <w:szCs w:val="18"/>
              </w:rPr>
              <w:t xml:space="preserve">1a. </w:t>
            </w:r>
            <w:r>
              <w:rPr>
                <w:rFonts w:cs="Arial"/>
                <w:color w:val="FF0000"/>
                <w:sz w:val="18"/>
                <w:szCs w:val="18"/>
              </w:rPr>
              <w:t>Report the achievement on performance indicators by presenting the most recently available data. Reference the data source and reporting mechanism used.</w:t>
            </w:r>
          </w:p>
          <w:p w14:paraId="62A290DD" w14:textId="11433D54" w:rsidR="00285CFD" w:rsidRPr="00AC7553" w:rsidRDefault="00285CFD" w:rsidP="00B83102">
            <w:pPr>
              <w:jc w:val="left"/>
              <w:rPr>
                <w:rFonts w:cs="Arial"/>
                <w:color w:val="FF0000"/>
                <w:sz w:val="18"/>
                <w:szCs w:val="18"/>
              </w:rPr>
            </w:pPr>
          </w:p>
        </w:tc>
      </w:tr>
      <w:tr w:rsidR="00CA11B2" w:rsidRPr="00B26C70" w14:paraId="043C3067" w14:textId="77777777" w:rsidTr="00EB673A">
        <w:trPr>
          <w:jc w:val="center"/>
        </w:trPr>
        <w:tc>
          <w:tcPr>
            <w:tcW w:w="1795" w:type="dxa"/>
            <w:tcBorders>
              <w:top w:val="nil"/>
              <w:bottom w:val="nil"/>
            </w:tcBorders>
          </w:tcPr>
          <w:p w14:paraId="132A5E8E" w14:textId="77777777" w:rsidR="00CA11B2" w:rsidRDefault="00CA11B2" w:rsidP="005E4115">
            <w:pPr>
              <w:jc w:val="left"/>
              <w:rPr>
                <w:rFonts w:cs="Arial"/>
                <w:sz w:val="18"/>
                <w:szCs w:val="18"/>
              </w:rPr>
            </w:pPr>
          </w:p>
        </w:tc>
        <w:tc>
          <w:tcPr>
            <w:tcW w:w="2520" w:type="dxa"/>
            <w:tcBorders>
              <w:top w:val="nil"/>
              <w:bottom w:val="nil"/>
            </w:tcBorders>
          </w:tcPr>
          <w:p w14:paraId="5B7A26C1" w14:textId="50629EC0" w:rsidR="00CA11B2" w:rsidRDefault="00CA11B2" w:rsidP="005E4115">
            <w:pPr>
              <w:jc w:val="left"/>
              <w:rPr>
                <w:rFonts w:cs="Arial"/>
                <w:sz w:val="18"/>
                <w:szCs w:val="18"/>
              </w:rPr>
            </w:pPr>
            <w:r>
              <w:rPr>
                <w:rFonts w:cs="Arial"/>
                <w:sz w:val="18"/>
                <w:szCs w:val="18"/>
              </w:rPr>
              <w:t>1b.</w:t>
            </w:r>
          </w:p>
        </w:tc>
        <w:tc>
          <w:tcPr>
            <w:tcW w:w="2520" w:type="dxa"/>
            <w:tcBorders>
              <w:top w:val="nil"/>
              <w:bottom w:val="nil"/>
            </w:tcBorders>
          </w:tcPr>
          <w:p w14:paraId="782DAAA7" w14:textId="77777777" w:rsidR="00CA11B2" w:rsidRPr="00B26C70" w:rsidRDefault="00CA11B2" w:rsidP="00B83102">
            <w:pPr>
              <w:jc w:val="left"/>
              <w:rPr>
                <w:rFonts w:cs="Arial"/>
                <w:sz w:val="18"/>
                <w:szCs w:val="18"/>
              </w:rPr>
            </w:pPr>
          </w:p>
        </w:tc>
        <w:tc>
          <w:tcPr>
            <w:tcW w:w="2520" w:type="dxa"/>
            <w:tcBorders>
              <w:top w:val="nil"/>
              <w:bottom w:val="nil"/>
            </w:tcBorders>
          </w:tcPr>
          <w:p w14:paraId="451D542A" w14:textId="77777777" w:rsidR="00CA11B2" w:rsidRDefault="00E06435" w:rsidP="00B83102">
            <w:pPr>
              <w:jc w:val="left"/>
              <w:rPr>
                <w:rFonts w:cs="Arial"/>
                <w:sz w:val="18"/>
                <w:szCs w:val="18"/>
              </w:rPr>
            </w:pPr>
            <w:r>
              <w:rPr>
                <w:rFonts w:cs="Arial"/>
                <w:sz w:val="18"/>
                <w:szCs w:val="18"/>
              </w:rPr>
              <w:t>1b.</w:t>
            </w:r>
          </w:p>
          <w:p w14:paraId="0AF8C221" w14:textId="68DB6E24" w:rsidR="00285CFD" w:rsidRPr="00B26C70" w:rsidRDefault="00285CFD" w:rsidP="00B83102">
            <w:pPr>
              <w:jc w:val="left"/>
              <w:rPr>
                <w:rFonts w:cs="Arial"/>
                <w:sz w:val="18"/>
                <w:szCs w:val="18"/>
              </w:rPr>
            </w:pPr>
          </w:p>
        </w:tc>
      </w:tr>
      <w:tr w:rsidR="00CA11B2" w:rsidRPr="00B26C70" w14:paraId="4ADBD4E7" w14:textId="77777777" w:rsidTr="00EB673A">
        <w:trPr>
          <w:jc w:val="center"/>
        </w:trPr>
        <w:tc>
          <w:tcPr>
            <w:tcW w:w="1795" w:type="dxa"/>
            <w:tcBorders>
              <w:top w:val="nil"/>
              <w:bottom w:val="nil"/>
            </w:tcBorders>
          </w:tcPr>
          <w:p w14:paraId="4AB2ABF3" w14:textId="77777777" w:rsidR="00CA11B2" w:rsidRDefault="00CA11B2" w:rsidP="005E4115">
            <w:pPr>
              <w:jc w:val="left"/>
              <w:rPr>
                <w:rFonts w:cs="Arial"/>
                <w:sz w:val="18"/>
                <w:szCs w:val="18"/>
              </w:rPr>
            </w:pPr>
          </w:p>
        </w:tc>
        <w:tc>
          <w:tcPr>
            <w:tcW w:w="2520" w:type="dxa"/>
            <w:tcBorders>
              <w:top w:val="nil"/>
              <w:bottom w:val="nil"/>
            </w:tcBorders>
          </w:tcPr>
          <w:p w14:paraId="437B727A" w14:textId="7AD6471D" w:rsidR="00CA11B2" w:rsidRDefault="00CA11B2" w:rsidP="005E4115">
            <w:pPr>
              <w:jc w:val="left"/>
              <w:rPr>
                <w:rFonts w:cs="Arial"/>
                <w:sz w:val="18"/>
                <w:szCs w:val="18"/>
              </w:rPr>
            </w:pPr>
            <w:r>
              <w:rPr>
                <w:rFonts w:cs="Arial"/>
                <w:sz w:val="18"/>
                <w:szCs w:val="18"/>
              </w:rPr>
              <w:t>2a.</w:t>
            </w:r>
          </w:p>
        </w:tc>
        <w:tc>
          <w:tcPr>
            <w:tcW w:w="2520" w:type="dxa"/>
            <w:tcBorders>
              <w:top w:val="nil"/>
              <w:bottom w:val="nil"/>
            </w:tcBorders>
          </w:tcPr>
          <w:p w14:paraId="71E38D0E" w14:textId="77777777" w:rsidR="00CA11B2" w:rsidRPr="00B26C70" w:rsidRDefault="00CA11B2" w:rsidP="00B83102">
            <w:pPr>
              <w:jc w:val="left"/>
              <w:rPr>
                <w:rFonts w:cs="Arial"/>
                <w:sz w:val="18"/>
                <w:szCs w:val="18"/>
              </w:rPr>
            </w:pPr>
          </w:p>
        </w:tc>
        <w:tc>
          <w:tcPr>
            <w:tcW w:w="2520" w:type="dxa"/>
            <w:tcBorders>
              <w:top w:val="nil"/>
              <w:bottom w:val="nil"/>
            </w:tcBorders>
          </w:tcPr>
          <w:p w14:paraId="5CDC14CA" w14:textId="77777777" w:rsidR="00CA11B2" w:rsidRDefault="00E06435" w:rsidP="00B83102">
            <w:pPr>
              <w:jc w:val="left"/>
              <w:rPr>
                <w:rFonts w:cs="Arial"/>
                <w:sz w:val="18"/>
                <w:szCs w:val="18"/>
              </w:rPr>
            </w:pPr>
            <w:r>
              <w:rPr>
                <w:rFonts w:cs="Arial"/>
                <w:sz w:val="18"/>
                <w:szCs w:val="18"/>
              </w:rPr>
              <w:t>2a.</w:t>
            </w:r>
          </w:p>
          <w:p w14:paraId="41A75104" w14:textId="1132971E" w:rsidR="00285CFD" w:rsidRPr="00B26C70" w:rsidRDefault="00285CFD" w:rsidP="00B83102">
            <w:pPr>
              <w:jc w:val="left"/>
              <w:rPr>
                <w:rFonts w:cs="Arial"/>
                <w:sz w:val="18"/>
                <w:szCs w:val="18"/>
              </w:rPr>
            </w:pPr>
          </w:p>
        </w:tc>
      </w:tr>
      <w:tr w:rsidR="00B83102" w:rsidRPr="00A443FF" w14:paraId="08FA8F8E" w14:textId="119C5444" w:rsidTr="00EB673A">
        <w:trPr>
          <w:jc w:val="center"/>
        </w:trPr>
        <w:tc>
          <w:tcPr>
            <w:tcW w:w="1795" w:type="dxa"/>
            <w:tcBorders>
              <w:top w:val="nil"/>
            </w:tcBorders>
          </w:tcPr>
          <w:p w14:paraId="4A62E3BB" w14:textId="77777777" w:rsidR="00B83102" w:rsidRPr="00B26C70" w:rsidRDefault="00B83102" w:rsidP="00B83102">
            <w:pPr>
              <w:jc w:val="left"/>
              <w:rPr>
                <w:rFonts w:cs="Arial"/>
                <w:sz w:val="18"/>
                <w:szCs w:val="18"/>
              </w:rPr>
            </w:pPr>
          </w:p>
        </w:tc>
        <w:tc>
          <w:tcPr>
            <w:tcW w:w="2520" w:type="dxa"/>
            <w:tcBorders>
              <w:top w:val="nil"/>
            </w:tcBorders>
          </w:tcPr>
          <w:p w14:paraId="4EC751D4" w14:textId="41AFE306" w:rsidR="00B83102" w:rsidRPr="00B26C70" w:rsidRDefault="00CA11B2" w:rsidP="00B83102">
            <w:pPr>
              <w:jc w:val="left"/>
              <w:rPr>
                <w:rFonts w:cs="Arial"/>
                <w:sz w:val="18"/>
                <w:szCs w:val="18"/>
              </w:rPr>
            </w:pPr>
            <w:r>
              <w:rPr>
                <w:rFonts w:cs="Arial"/>
                <w:sz w:val="18"/>
                <w:szCs w:val="18"/>
              </w:rPr>
              <w:t>2b.</w:t>
            </w:r>
          </w:p>
        </w:tc>
        <w:tc>
          <w:tcPr>
            <w:tcW w:w="2520" w:type="dxa"/>
            <w:tcBorders>
              <w:top w:val="nil"/>
            </w:tcBorders>
          </w:tcPr>
          <w:p w14:paraId="4F9B0423" w14:textId="77777777" w:rsidR="00B83102" w:rsidRPr="00B26C70" w:rsidRDefault="00B83102" w:rsidP="00B83102">
            <w:pPr>
              <w:jc w:val="left"/>
              <w:rPr>
                <w:rFonts w:cs="Arial"/>
                <w:sz w:val="18"/>
                <w:szCs w:val="18"/>
              </w:rPr>
            </w:pPr>
          </w:p>
        </w:tc>
        <w:tc>
          <w:tcPr>
            <w:tcW w:w="2520" w:type="dxa"/>
            <w:tcBorders>
              <w:top w:val="nil"/>
            </w:tcBorders>
          </w:tcPr>
          <w:p w14:paraId="35597059" w14:textId="439EAE3B" w:rsidR="00B83102" w:rsidRPr="00AC7553" w:rsidRDefault="00E06435" w:rsidP="00B83102">
            <w:pPr>
              <w:jc w:val="left"/>
              <w:rPr>
                <w:rFonts w:cs="Arial"/>
                <w:sz w:val="18"/>
                <w:szCs w:val="18"/>
              </w:rPr>
            </w:pPr>
            <w:r>
              <w:rPr>
                <w:rFonts w:cs="Arial"/>
                <w:sz w:val="18"/>
                <w:szCs w:val="18"/>
              </w:rPr>
              <w:t>2b.</w:t>
            </w:r>
          </w:p>
        </w:tc>
      </w:tr>
    </w:tbl>
    <w:p w14:paraId="39AA4158" w14:textId="74A1E1AB" w:rsidR="00E06435" w:rsidRPr="00AC7553" w:rsidRDefault="00E06435" w:rsidP="00EB673A">
      <w:pPr>
        <w:rPr>
          <w:sz w:val="18"/>
          <w:szCs w:val="18"/>
        </w:rPr>
      </w:pPr>
      <w:r w:rsidRPr="00AC7553">
        <w:rPr>
          <w:sz w:val="18"/>
          <w:szCs w:val="18"/>
        </w:rPr>
        <w:t>{DMF = design and monitoring</w:t>
      </w:r>
      <w:r>
        <w:rPr>
          <w:sz w:val="18"/>
          <w:szCs w:val="18"/>
        </w:rPr>
        <w:t xml:space="preserve"> framework, OP = operational priority.}</w:t>
      </w:r>
      <w:r w:rsidR="00F5786B">
        <w:rPr>
          <w:sz w:val="18"/>
          <w:szCs w:val="18"/>
        </w:rPr>
        <w:t xml:space="preserve"> </w:t>
      </w:r>
      <w:r w:rsidR="00F5786B" w:rsidRPr="004B3D9A">
        <w:rPr>
          <w:rFonts w:eastAsia="Times New Roman" w:cs="Arial"/>
          <w:color w:val="FF0000"/>
          <w:sz w:val="18"/>
          <w:szCs w:val="18"/>
        </w:rPr>
        <w:t>Either define abbreviations within the table or list them alphabetically and define them here. Use a consistent approach and do not define some in the table and others below the table.</w:t>
      </w:r>
    </w:p>
    <w:p w14:paraId="7F0016A5" w14:textId="3E10AC35" w:rsidR="00F60C87" w:rsidRDefault="002F731A" w:rsidP="00EB673A">
      <w:pPr>
        <w:ind w:left="187" w:hanging="187"/>
        <w:rPr>
          <w:color w:val="FF0000"/>
          <w:sz w:val="18"/>
          <w:szCs w:val="18"/>
        </w:rPr>
      </w:pPr>
      <w:r w:rsidRPr="00AC7553">
        <w:rPr>
          <w:color w:val="FF0000"/>
          <w:sz w:val="18"/>
          <w:szCs w:val="18"/>
          <w:vertAlign w:val="superscript"/>
        </w:rPr>
        <w:t>a</w:t>
      </w:r>
      <w:r>
        <w:rPr>
          <w:color w:val="FF0000"/>
          <w:sz w:val="18"/>
          <w:szCs w:val="18"/>
        </w:rPr>
        <w:tab/>
      </w:r>
      <w:r w:rsidR="00DF601D">
        <w:rPr>
          <w:color w:val="FF0000"/>
          <w:sz w:val="18"/>
          <w:szCs w:val="18"/>
        </w:rPr>
        <w:t>Precede e</w:t>
      </w:r>
      <w:r w:rsidRPr="00AC7553">
        <w:rPr>
          <w:color w:val="FF0000"/>
          <w:sz w:val="18"/>
          <w:szCs w:val="18"/>
        </w:rPr>
        <w:t xml:space="preserve">ach target indicator </w:t>
      </w:r>
      <w:r w:rsidR="00DF601D">
        <w:rPr>
          <w:color w:val="FF0000"/>
          <w:sz w:val="18"/>
          <w:szCs w:val="18"/>
        </w:rPr>
        <w:t>with “</w:t>
      </w:r>
      <w:r w:rsidRPr="00AC7553">
        <w:rPr>
          <w:color w:val="FF0000"/>
          <w:sz w:val="18"/>
          <w:szCs w:val="18"/>
        </w:rPr>
        <w:t>achieved,</w:t>
      </w:r>
      <w:r w:rsidR="00DF601D">
        <w:rPr>
          <w:color w:val="FF0000"/>
          <w:sz w:val="18"/>
          <w:szCs w:val="18"/>
        </w:rPr>
        <w:t>”</w:t>
      </w:r>
      <w:r w:rsidRPr="00AC7553">
        <w:rPr>
          <w:color w:val="FF0000"/>
          <w:sz w:val="18"/>
          <w:szCs w:val="18"/>
        </w:rPr>
        <w:t xml:space="preserve"> </w:t>
      </w:r>
      <w:r w:rsidR="00DF601D">
        <w:rPr>
          <w:color w:val="FF0000"/>
          <w:sz w:val="18"/>
          <w:szCs w:val="18"/>
        </w:rPr>
        <w:t>“</w:t>
      </w:r>
      <w:r w:rsidRPr="00AC7553">
        <w:rPr>
          <w:color w:val="FF0000"/>
          <w:sz w:val="18"/>
          <w:szCs w:val="18"/>
        </w:rPr>
        <w:t>partially achieved,</w:t>
      </w:r>
      <w:r w:rsidR="00DF601D">
        <w:rPr>
          <w:color w:val="FF0000"/>
          <w:sz w:val="18"/>
          <w:szCs w:val="18"/>
        </w:rPr>
        <w:t>”</w:t>
      </w:r>
      <w:r w:rsidRPr="00AC7553">
        <w:rPr>
          <w:color w:val="FF0000"/>
          <w:sz w:val="18"/>
          <w:szCs w:val="18"/>
        </w:rPr>
        <w:t xml:space="preserve"> </w:t>
      </w:r>
      <w:r w:rsidR="00DF601D">
        <w:rPr>
          <w:color w:val="FF0000"/>
          <w:sz w:val="18"/>
          <w:szCs w:val="18"/>
        </w:rPr>
        <w:t>“</w:t>
      </w:r>
      <w:r w:rsidRPr="00AC7553">
        <w:rPr>
          <w:color w:val="FF0000"/>
          <w:sz w:val="18"/>
          <w:szCs w:val="18"/>
        </w:rPr>
        <w:t>substantially achieved</w:t>
      </w:r>
      <w:r w:rsidR="00DF601D">
        <w:rPr>
          <w:color w:val="FF0000"/>
          <w:sz w:val="18"/>
          <w:szCs w:val="18"/>
        </w:rPr>
        <w:t>,”</w:t>
      </w:r>
      <w:r w:rsidRPr="00AC7553">
        <w:rPr>
          <w:color w:val="FF0000"/>
          <w:sz w:val="18"/>
          <w:szCs w:val="18"/>
        </w:rPr>
        <w:t xml:space="preserve"> or </w:t>
      </w:r>
      <w:r w:rsidR="00DF601D">
        <w:rPr>
          <w:color w:val="FF0000"/>
          <w:sz w:val="18"/>
          <w:szCs w:val="18"/>
        </w:rPr>
        <w:t>“</w:t>
      </w:r>
      <w:r w:rsidRPr="00AC7553">
        <w:rPr>
          <w:color w:val="FF0000"/>
          <w:sz w:val="18"/>
          <w:szCs w:val="18"/>
        </w:rPr>
        <w:t>not achieved</w:t>
      </w:r>
      <w:r w:rsidR="00DF601D">
        <w:rPr>
          <w:color w:val="FF0000"/>
          <w:sz w:val="18"/>
          <w:szCs w:val="18"/>
        </w:rPr>
        <w:t>.”</w:t>
      </w:r>
    </w:p>
    <w:p w14:paraId="05C74326" w14:textId="4B77A0BE" w:rsidR="00F60C87" w:rsidRPr="00EB673A" w:rsidRDefault="00E06435" w:rsidP="00EB673A">
      <w:pPr>
        <w:rPr>
          <w:sz w:val="18"/>
          <w:szCs w:val="18"/>
        </w:rPr>
      </w:pPr>
      <w:r w:rsidRPr="00EB673A">
        <w:rPr>
          <w:sz w:val="18"/>
          <w:szCs w:val="18"/>
        </w:rPr>
        <w:t>Source: Asian Development Bank.</w:t>
      </w:r>
    </w:p>
    <w:p w14:paraId="78483A1D" w14:textId="3A9E172C" w:rsidR="006A4F15" w:rsidRPr="00EB673A" w:rsidRDefault="006A4F15" w:rsidP="00EB673A"/>
    <w:p w14:paraId="39678C0B" w14:textId="33BBFF3D" w:rsidR="008B0AA6" w:rsidRPr="00EB673A" w:rsidRDefault="008B0AA6" w:rsidP="00EB673A">
      <w:pPr>
        <w:sectPr w:rsidR="008B0AA6" w:rsidRPr="00EB673A" w:rsidSect="00224187">
          <w:headerReference w:type="even" r:id="rId41"/>
          <w:headerReference w:type="default" r:id="rId42"/>
          <w:footnotePr>
            <w:numRestart w:val="eachSect"/>
          </w:footnotePr>
          <w:pgSz w:w="12240" w:h="15840" w:code="1"/>
          <w:pgMar w:top="1440" w:right="1440" w:bottom="1440" w:left="1440" w:header="720" w:footer="720" w:gutter="0"/>
          <w:cols w:space="720"/>
          <w:docGrid w:linePitch="360"/>
        </w:sectPr>
      </w:pPr>
    </w:p>
    <w:p w14:paraId="220F6FFF" w14:textId="5FB82034" w:rsidR="00992557" w:rsidRPr="001F24A6" w:rsidRDefault="00992557" w:rsidP="00992557">
      <w:pPr>
        <w:pStyle w:val="Appendix"/>
      </w:pPr>
      <w:bookmarkStart w:id="148" w:name="_Toc504410675"/>
      <w:bookmarkStart w:id="149" w:name="_Toc88674136"/>
      <w:bookmarkStart w:id="150" w:name="_Toc89776061"/>
      <w:r>
        <w:lastRenderedPageBreak/>
        <w:t xml:space="preserve">Project Cost at </w:t>
      </w:r>
      <w:r w:rsidR="00EE7701">
        <w:t>Approval</w:t>
      </w:r>
      <w:r w:rsidR="00F40384">
        <w:t xml:space="preserve"> </w:t>
      </w:r>
      <w:r>
        <w:t>a</w:t>
      </w:r>
      <w:r w:rsidRPr="001F24A6">
        <w:t>nd Actual</w:t>
      </w:r>
      <w:bookmarkEnd w:id="148"/>
      <w:bookmarkEnd w:id="149"/>
      <w:bookmarkEnd w:id="150"/>
    </w:p>
    <w:p w14:paraId="4548523E" w14:textId="77777777" w:rsidR="00992557" w:rsidRPr="00DC4047" w:rsidRDefault="00992557" w:rsidP="00992557">
      <w:pPr>
        <w:jc w:val="center"/>
      </w:pPr>
      <w:r w:rsidRPr="0039621D">
        <w:rPr>
          <w:rFonts w:cs="Arial"/>
        </w:rPr>
        <w:t>($'000)</w:t>
      </w:r>
    </w:p>
    <w:p w14:paraId="0287EEBE" w14:textId="136B6177" w:rsidR="00992557" w:rsidRDefault="00992557" w:rsidP="00992557">
      <w:pPr>
        <w:rPr>
          <w:rFonts w:cs="Arial"/>
          <w:color w:val="FF0000"/>
          <w:sz w:val="18"/>
        </w:rPr>
      </w:pPr>
      <w:r>
        <w:rPr>
          <w:rFonts w:cs="Arial"/>
          <w:color w:val="FF0000"/>
          <w:sz w:val="18"/>
        </w:rPr>
        <w:t>I</w:t>
      </w:r>
      <w:r w:rsidRPr="0039621D">
        <w:rPr>
          <w:rFonts w:cs="Arial"/>
          <w:color w:val="FF0000"/>
          <w:sz w:val="18"/>
        </w:rPr>
        <w:t xml:space="preserve">f the </w:t>
      </w:r>
      <w:r w:rsidR="00593D4A">
        <w:rPr>
          <w:rFonts w:cs="Arial"/>
          <w:color w:val="FF0000"/>
          <w:sz w:val="18"/>
        </w:rPr>
        <w:t>at</w:t>
      </w:r>
      <w:r w:rsidR="009413D0">
        <w:rPr>
          <w:rFonts w:cs="Arial"/>
          <w:color w:val="FF0000"/>
          <w:sz w:val="18"/>
        </w:rPr>
        <w:t>-</w:t>
      </w:r>
      <w:r w:rsidR="00593D4A">
        <w:rPr>
          <w:rFonts w:cs="Arial"/>
          <w:color w:val="FF0000"/>
          <w:sz w:val="18"/>
        </w:rPr>
        <w:t>approval</w:t>
      </w:r>
      <w:r w:rsidR="00593D4A" w:rsidRPr="0039621D">
        <w:rPr>
          <w:rFonts w:cs="Arial"/>
          <w:color w:val="FF0000"/>
          <w:sz w:val="18"/>
        </w:rPr>
        <w:t xml:space="preserve"> </w:t>
      </w:r>
      <w:r w:rsidRPr="0039621D">
        <w:rPr>
          <w:rFonts w:cs="Arial"/>
          <w:color w:val="FF0000"/>
          <w:sz w:val="18"/>
        </w:rPr>
        <w:t>cost was revised during</w:t>
      </w:r>
      <w:r>
        <w:rPr>
          <w:rFonts w:cs="Arial"/>
          <w:color w:val="FF0000"/>
          <w:sz w:val="18"/>
        </w:rPr>
        <w:t xml:space="preserve"> </w:t>
      </w:r>
      <w:r w:rsidRPr="0039621D">
        <w:rPr>
          <w:rFonts w:cs="Arial"/>
          <w:color w:val="FF0000"/>
          <w:sz w:val="18"/>
        </w:rPr>
        <w:t xml:space="preserve">implementation, insert </w:t>
      </w:r>
      <w:r>
        <w:rPr>
          <w:rFonts w:cs="Arial"/>
          <w:color w:val="FF0000"/>
          <w:sz w:val="18"/>
        </w:rPr>
        <w:t>a</w:t>
      </w:r>
      <w:r w:rsidRPr="0039621D">
        <w:rPr>
          <w:rFonts w:cs="Arial"/>
          <w:color w:val="FF0000"/>
          <w:sz w:val="18"/>
        </w:rPr>
        <w:t xml:space="preserve"> column for the revised cost and explain how it was changed in the footnote (e</w:t>
      </w:r>
      <w:r>
        <w:rPr>
          <w:rFonts w:cs="Arial"/>
          <w:color w:val="FF0000"/>
          <w:sz w:val="18"/>
        </w:rPr>
        <w:t>.</w:t>
      </w:r>
      <w:r w:rsidRPr="0039621D">
        <w:rPr>
          <w:rFonts w:cs="Arial"/>
          <w:color w:val="FF0000"/>
          <w:sz w:val="18"/>
        </w:rPr>
        <w:t>g</w:t>
      </w:r>
      <w:r>
        <w:rPr>
          <w:rFonts w:cs="Arial"/>
          <w:color w:val="FF0000"/>
          <w:sz w:val="18"/>
        </w:rPr>
        <w:t>.,</w:t>
      </w:r>
      <w:r w:rsidRPr="0039621D">
        <w:rPr>
          <w:rFonts w:cs="Arial"/>
          <w:color w:val="FF0000"/>
          <w:sz w:val="18"/>
        </w:rPr>
        <w:t xml:space="preserve"> supplementary loan approval)</w:t>
      </w:r>
      <w:r w:rsidR="00760E3B">
        <w:rPr>
          <w:rFonts w:cs="Arial"/>
          <w:color w:val="FF0000"/>
          <w:sz w:val="18"/>
        </w:rPr>
        <w:t>.</w:t>
      </w:r>
    </w:p>
    <w:p w14:paraId="7C983ACA" w14:textId="77777777" w:rsidR="00760E3B" w:rsidRPr="00DC4047" w:rsidRDefault="00760E3B" w:rsidP="00992557"/>
    <w:tbl>
      <w:tblPr>
        <w:tblW w:w="13176" w:type="dxa"/>
        <w:jc w:val="center"/>
        <w:tblBorders>
          <w:top w:val="single" w:sz="6" w:space="0" w:color="auto"/>
          <w:bottom w:val="single" w:sz="6" w:space="0" w:color="auto"/>
        </w:tblBorders>
        <w:tblLayout w:type="fixed"/>
        <w:tblLook w:val="0000" w:firstRow="0" w:lastRow="0" w:firstColumn="0" w:lastColumn="0" w:noHBand="0" w:noVBand="0"/>
      </w:tblPr>
      <w:tblGrid>
        <w:gridCol w:w="4578"/>
        <w:gridCol w:w="1432"/>
        <w:gridCol w:w="1431"/>
        <w:gridCol w:w="1236"/>
        <w:gridCol w:w="200"/>
        <w:gridCol w:w="40"/>
        <w:gridCol w:w="1392"/>
        <w:gridCol w:w="1431"/>
        <w:gridCol w:w="1422"/>
        <w:gridCol w:w="14"/>
      </w:tblGrid>
      <w:tr w:rsidR="00992557" w:rsidRPr="0008676F" w14:paraId="50E63824" w14:textId="77777777" w:rsidTr="00F65A68">
        <w:trPr>
          <w:gridAfter w:val="1"/>
          <w:wAfter w:w="14" w:type="dxa"/>
          <w:tblHeader/>
          <w:jc w:val="center"/>
        </w:trPr>
        <w:tc>
          <w:tcPr>
            <w:tcW w:w="4502" w:type="dxa"/>
            <w:tcBorders>
              <w:bottom w:val="nil"/>
            </w:tcBorders>
            <w:vAlign w:val="bottom"/>
          </w:tcPr>
          <w:p w14:paraId="33DE96D0" w14:textId="77777777" w:rsidR="00992557" w:rsidRPr="00F65A68" w:rsidRDefault="00992557" w:rsidP="008B0AA6">
            <w:pPr>
              <w:rPr>
                <w:rFonts w:cs="Arial"/>
                <w:bCs/>
                <w:sz w:val="18"/>
                <w:szCs w:val="18"/>
              </w:rPr>
            </w:pPr>
          </w:p>
        </w:tc>
        <w:tc>
          <w:tcPr>
            <w:tcW w:w="4032" w:type="dxa"/>
            <w:gridSpan w:val="3"/>
            <w:tcBorders>
              <w:top w:val="single" w:sz="6" w:space="0" w:color="auto"/>
              <w:bottom w:val="single" w:sz="4" w:space="0" w:color="auto"/>
            </w:tcBorders>
            <w:vAlign w:val="bottom"/>
          </w:tcPr>
          <w:p w14:paraId="7D4C6E58" w14:textId="59F2515C" w:rsidR="00992557" w:rsidRPr="00F65A68" w:rsidRDefault="00992557" w:rsidP="008B0AA6">
            <w:pPr>
              <w:jc w:val="center"/>
              <w:rPr>
                <w:rFonts w:cs="Arial"/>
                <w:bCs/>
                <w:sz w:val="18"/>
                <w:szCs w:val="18"/>
              </w:rPr>
            </w:pPr>
            <w:r w:rsidRPr="0039621D">
              <w:rPr>
                <w:rFonts w:cs="Arial"/>
                <w:b/>
                <w:sz w:val="18"/>
                <w:szCs w:val="18"/>
              </w:rPr>
              <w:t>Estimate</w:t>
            </w:r>
            <w:r w:rsidR="00F40384">
              <w:rPr>
                <w:rFonts w:cs="Arial"/>
                <w:b/>
                <w:sz w:val="18"/>
                <w:szCs w:val="18"/>
              </w:rPr>
              <w:t xml:space="preserve"> at Approval</w:t>
            </w:r>
          </w:p>
        </w:tc>
        <w:tc>
          <w:tcPr>
            <w:tcW w:w="236" w:type="dxa"/>
            <w:gridSpan w:val="2"/>
            <w:tcBorders>
              <w:top w:val="single" w:sz="6" w:space="0" w:color="auto"/>
              <w:bottom w:val="nil"/>
            </w:tcBorders>
            <w:vAlign w:val="bottom"/>
          </w:tcPr>
          <w:p w14:paraId="7832336E" w14:textId="77777777" w:rsidR="00992557" w:rsidRPr="00F65A68" w:rsidRDefault="00992557" w:rsidP="008B0AA6">
            <w:pPr>
              <w:jc w:val="center"/>
              <w:rPr>
                <w:rFonts w:cs="Arial"/>
                <w:bCs/>
                <w:sz w:val="18"/>
                <w:szCs w:val="18"/>
              </w:rPr>
            </w:pPr>
          </w:p>
        </w:tc>
        <w:tc>
          <w:tcPr>
            <w:tcW w:w="4176" w:type="dxa"/>
            <w:gridSpan w:val="3"/>
            <w:tcBorders>
              <w:top w:val="single" w:sz="6" w:space="0" w:color="auto"/>
              <w:bottom w:val="single" w:sz="4" w:space="0" w:color="auto"/>
            </w:tcBorders>
            <w:vAlign w:val="bottom"/>
          </w:tcPr>
          <w:p w14:paraId="38EC00C4" w14:textId="77777777" w:rsidR="00992557" w:rsidRPr="00F65A68" w:rsidRDefault="00992557" w:rsidP="008B0AA6">
            <w:pPr>
              <w:jc w:val="center"/>
              <w:rPr>
                <w:rFonts w:cs="Arial"/>
                <w:bCs/>
                <w:sz w:val="18"/>
                <w:szCs w:val="18"/>
              </w:rPr>
            </w:pPr>
            <w:r w:rsidRPr="0039621D">
              <w:rPr>
                <w:rFonts w:cs="Arial"/>
                <w:b/>
                <w:sz w:val="18"/>
                <w:szCs w:val="18"/>
              </w:rPr>
              <w:t>Actual</w:t>
            </w:r>
          </w:p>
        </w:tc>
      </w:tr>
      <w:tr w:rsidR="00992557" w:rsidRPr="0008676F" w14:paraId="146E3469" w14:textId="77777777" w:rsidTr="00F65A68">
        <w:trPr>
          <w:tblHeader/>
          <w:jc w:val="center"/>
        </w:trPr>
        <w:tc>
          <w:tcPr>
            <w:tcW w:w="4502" w:type="dxa"/>
            <w:tcBorders>
              <w:bottom w:val="single" w:sz="4" w:space="0" w:color="auto"/>
            </w:tcBorders>
            <w:vAlign w:val="bottom"/>
          </w:tcPr>
          <w:p w14:paraId="2B04AE39" w14:textId="77777777" w:rsidR="00992557" w:rsidRPr="00F65A68" w:rsidRDefault="00992557" w:rsidP="008B0AA6">
            <w:pPr>
              <w:rPr>
                <w:rFonts w:cs="Arial"/>
                <w:bCs/>
                <w:sz w:val="18"/>
                <w:szCs w:val="18"/>
              </w:rPr>
            </w:pPr>
            <w:r w:rsidRPr="005F3881">
              <w:rPr>
                <w:rFonts w:cs="Arial"/>
                <w:b/>
                <w:sz w:val="18"/>
                <w:szCs w:val="18"/>
              </w:rPr>
              <w:t>Item</w:t>
            </w:r>
          </w:p>
        </w:tc>
        <w:tc>
          <w:tcPr>
            <w:tcW w:w="1408" w:type="dxa"/>
            <w:tcBorders>
              <w:top w:val="nil"/>
              <w:bottom w:val="single" w:sz="4" w:space="0" w:color="auto"/>
            </w:tcBorders>
            <w:vAlign w:val="bottom"/>
          </w:tcPr>
          <w:p w14:paraId="6D9C7ED2" w14:textId="77777777" w:rsidR="00992557" w:rsidRPr="00F65A68" w:rsidRDefault="00992557" w:rsidP="008B0AA6">
            <w:pPr>
              <w:jc w:val="center"/>
              <w:rPr>
                <w:rFonts w:cs="Arial"/>
                <w:bCs/>
                <w:sz w:val="18"/>
                <w:szCs w:val="18"/>
              </w:rPr>
            </w:pPr>
            <w:r w:rsidRPr="0039621D">
              <w:rPr>
                <w:rFonts w:cs="Arial"/>
                <w:b/>
                <w:sz w:val="18"/>
                <w:szCs w:val="18"/>
              </w:rPr>
              <w:t>Foreign Exchange</w:t>
            </w:r>
          </w:p>
        </w:tc>
        <w:tc>
          <w:tcPr>
            <w:tcW w:w="1408" w:type="dxa"/>
            <w:tcBorders>
              <w:top w:val="nil"/>
              <w:bottom w:val="single" w:sz="4" w:space="0" w:color="auto"/>
            </w:tcBorders>
            <w:vAlign w:val="bottom"/>
          </w:tcPr>
          <w:p w14:paraId="27BA2E62" w14:textId="77777777" w:rsidR="00992557" w:rsidRPr="00F65A68" w:rsidRDefault="00992557" w:rsidP="008B0AA6">
            <w:pPr>
              <w:jc w:val="center"/>
              <w:rPr>
                <w:rFonts w:cs="Arial"/>
                <w:bCs/>
                <w:sz w:val="18"/>
                <w:szCs w:val="18"/>
              </w:rPr>
            </w:pPr>
            <w:r w:rsidRPr="0039621D">
              <w:rPr>
                <w:rFonts w:cs="Arial"/>
                <w:b/>
                <w:sz w:val="18"/>
                <w:szCs w:val="18"/>
              </w:rPr>
              <w:t>Local Currency</w:t>
            </w:r>
          </w:p>
        </w:tc>
        <w:tc>
          <w:tcPr>
            <w:tcW w:w="1413" w:type="dxa"/>
            <w:gridSpan w:val="2"/>
            <w:tcBorders>
              <w:top w:val="nil"/>
              <w:bottom w:val="single" w:sz="4" w:space="0" w:color="auto"/>
            </w:tcBorders>
            <w:vAlign w:val="bottom"/>
          </w:tcPr>
          <w:p w14:paraId="2C923540" w14:textId="77777777" w:rsidR="00992557" w:rsidRPr="00F65A68" w:rsidRDefault="00992557" w:rsidP="008B0AA6">
            <w:pPr>
              <w:jc w:val="center"/>
              <w:rPr>
                <w:rFonts w:cs="Arial"/>
                <w:bCs/>
                <w:sz w:val="18"/>
                <w:szCs w:val="18"/>
              </w:rPr>
            </w:pPr>
            <w:r w:rsidRPr="0039621D">
              <w:rPr>
                <w:rFonts w:cs="Arial"/>
                <w:b/>
                <w:sz w:val="18"/>
                <w:szCs w:val="18"/>
              </w:rPr>
              <w:t>Total</w:t>
            </w:r>
            <w:r>
              <w:rPr>
                <w:rFonts w:cs="Arial"/>
                <w:b/>
                <w:sz w:val="18"/>
                <w:szCs w:val="18"/>
              </w:rPr>
              <w:t xml:space="preserve"> </w:t>
            </w:r>
            <w:r w:rsidRPr="0039621D">
              <w:rPr>
                <w:rFonts w:cs="Arial"/>
                <w:b/>
                <w:sz w:val="18"/>
                <w:szCs w:val="18"/>
              </w:rPr>
              <w:t>Cost</w:t>
            </w:r>
          </w:p>
        </w:tc>
        <w:tc>
          <w:tcPr>
            <w:tcW w:w="1408" w:type="dxa"/>
            <w:gridSpan w:val="2"/>
            <w:tcBorders>
              <w:top w:val="nil"/>
              <w:bottom w:val="single" w:sz="4" w:space="0" w:color="auto"/>
            </w:tcBorders>
            <w:vAlign w:val="bottom"/>
          </w:tcPr>
          <w:p w14:paraId="0011B551" w14:textId="77777777" w:rsidR="00992557" w:rsidRPr="00F65A68" w:rsidRDefault="00992557" w:rsidP="008B0AA6">
            <w:pPr>
              <w:jc w:val="center"/>
              <w:rPr>
                <w:rFonts w:cs="Arial"/>
                <w:bCs/>
                <w:sz w:val="18"/>
                <w:szCs w:val="18"/>
              </w:rPr>
            </w:pPr>
            <w:r w:rsidRPr="0039621D">
              <w:rPr>
                <w:rFonts w:cs="Arial"/>
                <w:b/>
                <w:sz w:val="18"/>
                <w:szCs w:val="18"/>
              </w:rPr>
              <w:t>Foreign</w:t>
            </w:r>
            <w:r>
              <w:rPr>
                <w:rFonts w:cs="Arial"/>
                <w:b/>
                <w:sz w:val="18"/>
                <w:szCs w:val="18"/>
              </w:rPr>
              <w:t xml:space="preserve"> </w:t>
            </w:r>
            <w:r w:rsidRPr="005F3881">
              <w:rPr>
                <w:rFonts w:cs="Arial"/>
                <w:b/>
                <w:sz w:val="18"/>
                <w:szCs w:val="18"/>
              </w:rPr>
              <w:t>Exchange</w:t>
            </w:r>
          </w:p>
        </w:tc>
        <w:tc>
          <w:tcPr>
            <w:tcW w:w="1408" w:type="dxa"/>
            <w:tcBorders>
              <w:top w:val="nil"/>
              <w:bottom w:val="single" w:sz="4" w:space="0" w:color="auto"/>
            </w:tcBorders>
            <w:vAlign w:val="bottom"/>
          </w:tcPr>
          <w:p w14:paraId="42658877" w14:textId="77777777" w:rsidR="00992557" w:rsidRPr="00F65A68" w:rsidRDefault="00992557" w:rsidP="008B0AA6">
            <w:pPr>
              <w:jc w:val="center"/>
              <w:rPr>
                <w:rFonts w:cs="Arial"/>
                <w:bCs/>
                <w:sz w:val="18"/>
                <w:szCs w:val="18"/>
              </w:rPr>
            </w:pPr>
            <w:r w:rsidRPr="0039621D">
              <w:rPr>
                <w:rFonts w:cs="Arial"/>
                <w:b/>
                <w:sz w:val="18"/>
                <w:szCs w:val="18"/>
              </w:rPr>
              <w:t>Local</w:t>
            </w:r>
            <w:r w:rsidRPr="005F3881">
              <w:rPr>
                <w:rFonts w:cs="Arial"/>
                <w:b/>
                <w:sz w:val="18"/>
                <w:szCs w:val="18"/>
              </w:rPr>
              <w:t xml:space="preserve"> Currency</w:t>
            </w:r>
          </w:p>
        </w:tc>
        <w:tc>
          <w:tcPr>
            <w:tcW w:w="1413" w:type="dxa"/>
            <w:gridSpan w:val="2"/>
            <w:tcBorders>
              <w:top w:val="nil"/>
              <w:bottom w:val="single" w:sz="4" w:space="0" w:color="auto"/>
            </w:tcBorders>
            <w:vAlign w:val="bottom"/>
          </w:tcPr>
          <w:p w14:paraId="4C31253B" w14:textId="77777777" w:rsidR="00992557" w:rsidRPr="00F65A68" w:rsidRDefault="00992557" w:rsidP="008B0AA6">
            <w:pPr>
              <w:jc w:val="center"/>
              <w:rPr>
                <w:rFonts w:cs="Arial"/>
                <w:bCs/>
                <w:sz w:val="18"/>
                <w:szCs w:val="18"/>
              </w:rPr>
            </w:pPr>
            <w:r w:rsidRPr="0039621D">
              <w:rPr>
                <w:rFonts w:cs="Arial"/>
                <w:b/>
                <w:sz w:val="18"/>
                <w:szCs w:val="18"/>
              </w:rPr>
              <w:t>Total</w:t>
            </w:r>
            <w:r>
              <w:rPr>
                <w:rFonts w:cs="Arial"/>
                <w:b/>
                <w:sz w:val="18"/>
                <w:szCs w:val="18"/>
              </w:rPr>
              <w:t xml:space="preserve"> </w:t>
            </w:r>
            <w:r w:rsidRPr="005F3881">
              <w:rPr>
                <w:rFonts w:cs="Arial"/>
                <w:b/>
                <w:sz w:val="18"/>
                <w:szCs w:val="18"/>
              </w:rPr>
              <w:t>Cost</w:t>
            </w:r>
          </w:p>
        </w:tc>
      </w:tr>
      <w:tr w:rsidR="00992557" w:rsidRPr="0008676F" w14:paraId="23ACEDBA" w14:textId="77777777" w:rsidTr="00C31E05">
        <w:trPr>
          <w:jc w:val="center"/>
        </w:trPr>
        <w:tc>
          <w:tcPr>
            <w:tcW w:w="4502" w:type="dxa"/>
            <w:tcBorders>
              <w:top w:val="single" w:sz="4" w:space="0" w:color="auto"/>
            </w:tcBorders>
          </w:tcPr>
          <w:p w14:paraId="62DD49CE" w14:textId="24E6F7B5"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A.</w:t>
            </w:r>
            <w:r w:rsidRPr="0039621D">
              <w:rPr>
                <w:rFonts w:cs="Arial"/>
                <w:b/>
                <w:sz w:val="18"/>
                <w:szCs w:val="18"/>
              </w:rPr>
              <w:tab/>
            </w:r>
            <w:r w:rsidRPr="0039621D">
              <w:rPr>
                <w:rFonts w:cs="Arial"/>
                <w:b/>
                <w:color w:val="FF0000"/>
                <w:sz w:val="18"/>
                <w:szCs w:val="18"/>
              </w:rPr>
              <w:t>Item 1</w:t>
            </w:r>
          </w:p>
        </w:tc>
        <w:tc>
          <w:tcPr>
            <w:tcW w:w="1408" w:type="dxa"/>
            <w:tcBorders>
              <w:top w:val="single" w:sz="4" w:space="0" w:color="auto"/>
            </w:tcBorders>
          </w:tcPr>
          <w:p w14:paraId="5E653D60" w14:textId="77777777" w:rsidR="00992557" w:rsidRPr="00F65A68" w:rsidRDefault="00992557" w:rsidP="00DC4047">
            <w:pPr>
              <w:tabs>
                <w:tab w:val="decimal" w:pos="360"/>
              </w:tabs>
              <w:jc w:val="center"/>
              <w:rPr>
                <w:rFonts w:cs="Arial"/>
                <w:bCs/>
                <w:color w:val="FF0000"/>
                <w:sz w:val="18"/>
                <w:szCs w:val="18"/>
              </w:rPr>
            </w:pPr>
          </w:p>
        </w:tc>
        <w:tc>
          <w:tcPr>
            <w:tcW w:w="1408" w:type="dxa"/>
            <w:tcBorders>
              <w:top w:val="single" w:sz="4" w:space="0" w:color="auto"/>
            </w:tcBorders>
          </w:tcPr>
          <w:p w14:paraId="6CF06809" w14:textId="77777777" w:rsidR="00992557" w:rsidRPr="00F65A68" w:rsidRDefault="00992557" w:rsidP="00DC4047">
            <w:pPr>
              <w:tabs>
                <w:tab w:val="decimal" w:pos="360"/>
              </w:tabs>
              <w:jc w:val="center"/>
              <w:rPr>
                <w:rFonts w:cs="Arial"/>
                <w:bCs/>
                <w:color w:val="FF0000"/>
                <w:sz w:val="18"/>
                <w:szCs w:val="18"/>
              </w:rPr>
            </w:pPr>
          </w:p>
        </w:tc>
        <w:tc>
          <w:tcPr>
            <w:tcW w:w="1413" w:type="dxa"/>
            <w:gridSpan w:val="2"/>
            <w:tcBorders>
              <w:top w:val="single" w:sz="4" w:space="0" w:color="auto"/>
            </w:tcBorders>
          </w:tcPr>
          <w:p w14:paraId="5DD40B24" w14:textId="77777777" w:rsidR="00992557" w:rsidRPr="00F65A68" w:rsidRDefault="00992557" w:rsidP="00DC4047">
            <w:pPr>
              <w:tabs>
                <w:tab w:val="decimal" w:pos="360"/>
              </w:tabs>
              <w:jc w:val="center"/>
              <w:rPr>
                <w:rFonts w:cs="Arial"/>
                <w:bCs/>
                <w:color w:val="FF0000"/>
                <w:sz w:val="18"/>
                <w:szCs w:val="18"/>
              </w:rPr>
            </w:pPr>
          </w:p>
        </w:tc>
        <w:tc>
          <w:tcPr>
            <w:tcW w:w="1408" w:type="dxa"/>
            <w:gridSpan w:val="2"/>
            <w:tcBorders>
              <w:top w:val="single" w:sz="4" w:space="0" w:color="auto"/>
            </w:tcBorders>
          </w:tcPr>
          <w:p w14:paraId="2ABC573F" w14:textId="77777777" w:rsidR="00992557" w:rsidRPr="00F65A68" w:rsidRDefault="00992557" w:rsidP="00DC4047">
            <w:pPr>
              <w:tabs>
                <w:tab w:val="decimal" w:pos="360"/>
              </w:tabs>
              <w:jc w:val="center"/>
              <w:rPr>
                <w:rFonts w:cs="Arial"/>
                <w:bCs/>
                <w:color w:val="FF0000"/>
                <w:sz w:val="18"/>
                <w:szCs w:val="18"/>
              </w:rPr>
            </w:pPr>
          </w:p>
        </w:tc>
        <w:tc>
          <w:tcPr>
            <w:tcW w:w="1408" w:type="dxa"/>
            <w:tcBorders>
              <w:top w:val="single" w:sz="4" w:space="0" w:color="auto"/>
            </w:tcBorders>
          </w:tcPr>
          <w:p w14:paraId="166BC655" w14:textId="77777777" w:rsidR="00992557" w:rsidRPr="00F65A68" w:rsidRDefault="00992557" w:rsidP="00DC4047">
            <w:pPr>
              <w:tabs>
                <w:tab w:val="decimal" w:pos="360"/>
              </w:tabs>
              <w:jc w:val="center"/>
              <w:rPr>
                <w:rFonts w:cs="Arial"/>
                <w:bCs/>
                <w:color w:val="FF0000"/>
                <w:sz w:val="18"/>
                <w:szCs w:val="18"/>
              </w:rPr>
            </w:pPr>
          </w:p>
        </w:tc>
        <w:tc>
          <w:tcPr>
            <w:tcW w:w="1413" w:type="dxa"/>
            <w:gridSpan w:val="2"/>
            <w:tcBorders>
              <w:top w:val="single" w:sz="4" w:space="0" w:color="auto"/>
            </w:tcBorders>
          </w:tcPr>
          <w:p w14:paraId="3FA4786E" w14:textId="77777777" w:rsidR="00992557" w:rsidRPr="00F65A68" w:rsidRDefault="00992557" w:rsidP="00DC4047">
            <w:pPr>
              <w:tabs>
                <w:tab w:val="decimal" w:pos="360"/>
              </w:tabs>
              <w:jc w:val="center"/>
              <w:rPr>
                <w:rFonts w:cs="Arial"/>
                <w:bCs/>
                <w:color w:val="FF0000"/>
                <w:sz w:val="18"/>
                <w:szCs w:val="18"/>
              </w:rPr>
            </w:pPr>
          </w:p>
        </w:tc>
      </w:tr>
      <w:tr w:rsidR="00992557" w:rsidRPr="0008676F" w14:paraId="21DD92CE" w14:textId="77777777" w:rsidTr="00C31E05">
        <w:tblPrEx>
          <w:tblBorders>
            <w:top w:val="none" w:sz="0" w:space="0" w:color="auto"/>
            <w:bottom w:val="none" w:sz="0" w:space="0" w:color="auto"/>
          </w:tblBorders>
        </w:tblPrEx>
        <w:trPr>
          <w:jc w:val="center"/>
        </w:trPr>
        <w:tc>
          <w:tcPr>
            <w:tcW w:w="4502" w:type="dxa"/>
          </w:tcPr>
          <w:p w14:paraId="3C28C346" w14:textId="2A8F0837"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1.</w:t>
            </w:r>
            <w:r w:rsidRPr="0039621D">
              <w:rPr>
                <w:rFonts w:cs="Arial"/>
                <w:sz w:val="18"/>
                <w:szCs w:val="18"/>
              </w:rPr>
              <w:tab/>
            </w:r>
            <w:r w:rsidRPr="0039621D">
              <w:rPr>
                <w:rFonts w:cs="Arial"/>
                <w:color w:val="FF0000"/>
                <w:sz w:val="18"/>
                <w:szCs w:val="18"/>
              </w:rPr>
              <w:t>Component A.1</w:t>
            </w:r>
          </w:p>
        </w:tc>
        <w:tc>
          <w:tcPr>
            <w:tcW w:w="1408" w:type="dxa"/>
          </w:tcPr>
          <w:p w14:paraId="02D831F2" w14:textId="77777777" w:rsidR="00992557" w:rsidRPr="0039621D" w:rsidRDefault="00992557" w:rsidP="00DC4047">
            <w:pPr>
              <w:tabs>
                <w:tab w:val="decimal" w:pos="360"/>
              </w:tabs>
              <w:jc w:val="center"/>
              <w:rPr>
                <w:rFonts w:cs="Arial"/>
                <w:color w:val="FF0000"/>
                <w:sz w:val="18"/>
                <w:szCs w:val="18"/>
              </w:rPr>
            </w:pPr>
          </w:p>
        </w:tc>
        <w:tc>
          <w:tcPr>
            <w:tcW w:w="1408" w:type="dxa"/>
          </w:tcPr>
          <w:p w14:paraId="3B00B867"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25AF16B2" w14:textId="77777777" w:rsidR="00992557" w:rsidRPr="0039621D" w:rsidRDefault="00992557" w:rsidP="00DC4047">
            <w:pPr>
              <w:tabs>
                <w:tab w:val="decimal" w:pos="360"/>
              </w:tabs>
              <w:jc w:val="center"/>
              <w:rPr>
                <w:rFonts w:cs="Arial"/>
                <w:color w:val="FF0000"/>
                <w:sz w:val="18"/>
                <w:szCs w:val="18"/>
              </w:rPr>
            </w:pPr>
          </w:p>
        </w:tc>
        <w:tc>
          <w:tcPr>
            <w:tcW w:w="1408" w:type="dxa"/>
            <w:gridSpan w:val="2"/>
          </w:tcPr>
          <w:p w14:paraId="49067BE3" w14:textId="77777777" w:rsidR="00992557" w:rsidRPr="0039621D" w:rsidRDefault="00992557" w:rsidP="00DC4047">
            <w:pPr>
              <w:tabs>
                <w:tab w:val="decimal" w:pos="360"/>
              </w:tabs>
              <w:jc w:val="center"/>
              <w:rPr>
                <w:rFonts w:cs="Arial"/>
                <w:color w:val="FF0000"/>
                <w:sz w:val="18"/>
                <w:szCs w:val="18"/>
              </w:rPr>
            </w:pPr>
          </w:p>
        </w:tc>
        <w:tc>
          <w:tcPr>
            <w:tcW w:w="1408" w:type="dxa"/>
          </w:tcPr>
          <w:p w14:paraId="18CB8969"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536341BB" w14:textId="77777777" w:rsidR="00992557" w:rsidRPr="0039621D" w:rsidRDefault="00992557" w:rsidP="00DC4047">
            <w:pPr>
              <w:tabs>
                <w:tab w:val="decimal" w:pos="360"/>
              </w:tabs>
              <w:jc w:val="center"/>
              <w:rPr>
                <w:rFonts w:cs="Arial"/>
                <w:color w:val="FF0000"/>
                <w:sz w:val="18"/>
                <w:szCs w:val="18"/>
              </w:rPr>
            </w:pPr>
          </w:p>
        </w:tc>
      </w:tr>
      <w:tr w:rsidR="00992557" w:rsidRPr="0008676F" w14:paraId="746F85B6" w14:textId="77777777" w:rsidTr="00C31E05">
        <w:tblPrEx>
          <w:tblBorders>
            <w:top w:val="none" w:sz="0" w:space="0" w:color="auto"/>
            <w:bottom w:val="none" w:sz="0" w:space="0" w:color="auto"/>
          </w:tblBorders>
        </w:tblPrEx>
        <w:trPr>
          <w:jc w:val="center"/>
        </w:trPr>
        <w:tc>
          <w:tcPr>
            <w:tcW w:w="4502" w:type="dxa"/>
          </w:tcPr>
          <w:p w14:paraId="4C55A394" w14:textId="0E4F8EA5"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t>a.</w:t>
            </w:r>
            <w:r w:rsidRPr="0039621D">
              <w:rPr>
                <w:rFonts w:cs="Arial"/>
                <w:sz w:val="18"/>
                <w:szCs w:val="18"/>
              </w:rPr>
              <w:tab/>
            </w:r>
            <w:r w:rsidRPr="0039621D">
              <w:rPr>
                <w:rFonts w:cs="Arial"/>
                <w:color w:val="FF0000"/>
                <w:sz w:val="18"/>
                <w:szCs w:val="18"/>
              </w:rPr>
              <w:t>Subcomponent A.1.a</w:t>
            </w:r>
          </w:p>
        </w:tc>
        <w:tc>
          <w:tcPr>
            <w:tcW w:w="1408" w:type="dxa"/>
          </w:tcPr>
          <w:p w14:paraId="0C714E31" w14:textId="77777777" w:rsidR="00992557" w:rsidRPr="0039621D" w:rsidRDefault="00992557" w:rsidP="00DC4047">
            <w:pPr>
              <w:tabs>
                <w:tab w:val="decimal" w:pos="360"/>
              </w:tabs>
              <w:jc w:val="center"/>
              <w:rPr>
                <w:rFonts w:cs="Arial"/>
                <w:color w:val="FF0000"/>
                <w:sz w:val="18"/>
                <w:szCs w:val="18"/>
              </w:rPr>
            </w:pPr>
          </w:p>
        </w:tc>
        <w:tc>
          <w:tcPr>
            <w:tcW w:w="1408" w:type="dxa"/>
          </w:tcPr>
          <w:p w14:paraId="71D17714"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0BD22CD6" w14:textId="77777777" w:rsidR="00992557" w:rsidRPr="0039621D" w:rsidRDefault="00992557" w:rsidP="00DC4047">
            <w:pPr>
              <w:tabs>
                <w:tab w:val="decimal" w:pos="360"/>
              </w:tabs>
              <w:jc w:val="center"/>
              <w:rPr>
                <w:rFonts w:cs="Arial"/>
                <w:color w:val="FF0000"/>
                <w:sz w:val="18"/>
                <w:szCs w:val="18"/>
              </w:rPr>
            </w:pPr>
          </w:p>
        </w:tc>
        <w:tc>
          <w:tcPr>
            <w:tcW w:w="1408" w:type="dxa"/>
            <w:gridSpan w:val="2"/>
          </w:tcPr>
          <w:p w14:paraId="190EB6E1" w14:textId="77777777" w:rsidR="00992557" w:rsidRPr="0039621D" w:rsidRDefault="00992557" w:rsidP="00DC4047">
            <w:pPr>
              <w:tabs>
                <w:tab w:val="decimal" w:pos="360"/>
              </w:tabs>
              <w:jc w:val="center"/>
              <w:rPr>
                <w:rFonts w:cs="Arial"/>
                <w:color w:val="FF0000"/>
                <w:sz w:val="18"/>
                <w:szCs w:val="18"/>
              </w:rPr>
            </w:pPr>
          </w:p>
        </w:tc>
        <w:tc>
          <w:tcPr>
            <w:tcW w:w="1408" w:type="dxa"/>
          </w:tcPr>
          <w:p w14:paraId="648AA4DC"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35E384EF" w14:textId="77777777" w:rsidR="00992557" w:rsidRPr="0039621D" w:rsidRDefault="00992557" w:rsidP="00DC4047">
            <w:pPr>
              <w:tabs>
                <w:tab w:val="decimal" w:pos="360"/>
              </w:tabs>
              <w:jc w:val="center"/>
              <w:rPr>
                <w:rFonts w:cs="Arial"/>
                <w:color w:val="FF0000"/>
                <w:sz w:val="18"/>
                <w:szCs w:val="18"/>
              </w:rPr>
            </w:pPr>
          </w:p>
        </w:tc>
      </w:tr>
      <w:tr w:rsidR="00992557" w:rsidRPr="0008676F" w14:paraId="3033B94F" w14:textId="77777777" w:rsidTr="00C31E05">
        <w:tblPrEx>
          <w:tblBorders>
            <w:top w:val="none" w:sz="0" w:space="0" w:color="auto"/>
            <w:bottom w:val="none" w:sz="0" w:space="0" w:color="auto"/>
          </w:tblBorders>
        </w:tblPrEx>
        <w:trPr>
          <w:jc w:val="center"/>
        </w:trPr>
        <w:tc>
          <w:tcPr>
            <w:tcW w:w="4502" w:type="dxa"/>
          </w:tcPr>
          <w:p w14:paraId="75697C7E" w14:textId="72663810"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r>
            <w:r w:rsidRPr="0039621D">
              <w:rPr>
                <w:rFonts w:cs="Arial"/>
                <w:sz w:val="18"/>
                <w:szCs w:val="18"/>
              </w:rPr>
              <w:tab/>
              <w:t>i.</w:t>
            </w:r>
            <w:r w:rsidRPr="0039621D">
              <w:rPr>
                <w:rFonts w:cs="Arial"/>
                <w:sz w:val="18"/>
                <w:szCs w:val="18"/>
              </w:rPr>
              <w:tab/>
            </w:r>
            <w:r w:rsidRPr="0039621D">
              <w:rPr>
                <w:rFonts w:cs="Arial"/>
                <w:color w:val="FF0000"/>
                <w:sz w:val="18"/>
                <w:szCs w:val="18"/>
              </w:rPr>
              <w:t>Point A.1.a.i</w:t>
            </w:r>
          </w:p>
        </w:tc>
        <w:tc>
          <w:tcPr>
            <w:tcW w:w="1408" w:type="dxa"/>
          </w:tcPr>
          <w:p w14:paraId="6AD9E4D5"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442CB158"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019C6174"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6753428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002B44E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16FE2DE7"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39B124F6" w14:textId="77777777" w:rsidTr="00C31E05">
        <w:tblPrEx>
          <w:tblBorders>
            <w:top w:val="none" w:sz="0" w:space="0" w:color="auto"/>
            <w:bottom w:val="none" w:sz="0" w:space="0" w:color="auto"/>
          </w:tblBorders>
        </w:tblPrEx>
        <w:trPr>
          <w:jc w:val="center"/>
        </w:trPr>
        <w:tc>
          <w:tcPr>
            <w:tcW w:w="4502" w:type="dxa"/>
          </w:tcPr>
          <w:p w14:paraId="4B58CAFF" w14:textId="49639CC9"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r>
            <w:r w:rsidRPr="0039621D">
              <w:rPr>
                <w:rFonts w:cs="Arial"/>
                <w:sz w:val="18"/>
                <w:szCs w:val="18"/>
              </w:rPr>
              <w:tab/>
              <w:t>ii.</w:t>
            </w:r>
            <w:r w:rsidRPr="0039621D">
              <w:rPr>
                <w:rFonts w:cs="Arial"/>
                <w:sz w:val="18"/>
                <w:szCs w:val="18"/>
              </w:rPr>
              <w:tab/>
            </w:r>
            <w:r w:rsidRPr="0039621D">
              <w:rPr>
                <w:rFonts w:cs="Arial"/>
                <w:color w:val="FF0000"/>
                <w:sz w:val="18"/>
                <w:szCs w:val="18"/>
              </w:rPr>
              <w:t>Point A.1.a.ii</w:t>
            </w:r>
          </w:p>
        </w:tc>
        <w:tc>
          <w:tcPr>
            <w:tcW w:w="1408" w:type="dxa"/>
          </w:tcPr>
          <w:p w14:paraId="287066A4"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7B1E586C"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563325F0"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03434806"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472ECDDE"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699CA6A0"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34CE80B3" w14:textId="77777777" w:rsidTr="00C31E05">
        <w:tblPrEx>
          <w:tblBorders>
            <w:top w:val="none" w:sz="0" w:space="0" w:color="auto"/>
            <w:bottom w:val="none" w:sz="0" w:space="0" w:color="auto"/>
          </w:tblBorders>
        </w:tblPrEx>
        <w:trPr>
          <w:jc w:val="center"/>
        </w:trPr>
        <w:tc>
          <w:tcPr>
            <w:tcW w:w="4502" w:type="dxa"/>
          </w:tcPr>
          <w:p w14:paraId="5BE3CD3A" w14:textId="677A0369"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t>b.</w:t>
            </w:r>
            <w:r w:rsidRPr="0039621D">
              <w:rPr>
                <w:rFonts w:cs="Arial"/>
                <w:sz w:val="18"/>
                <w:szCs w:val="18"/>
              </w:rPr>
              <w:tab/>
            </w:r>
            <w:r w:rsidRPr="0039621D">
              <w:rPr>
                <w:rFonts w:cs="Arial"/>
                <w:color w:val="FF0000"/>
                <w:sz w:val="18"/>
                <w:szCs w:val="18"/>
              </w:rPr>
              <w:t>Subcomponent A.1.b</w:t>
            </w:r>
          </w:p>
        </w:tc>
        <w:tc>
          <w:tcPr>
            <w:tcW w:w="1408" w:type="dxa"/>
          </w:tcPr>
          <w:p w14:paraId="4D451E6F" w14:textId="77777777" w:rsidR="00992557" w:rsidRPr="0039621D" w:rsidRDefault="00992557" w:rsidP="00DC4047">
            <w:pPr>
              <w:tabs>
                <w:tab w:val="decimal" w:pos="360"/>
              </w:tabs>
              <w:jc w:val="center"/>
              <w:rPr>
                <w:rFonts w:cs="Arial"/>
                <w:color w:val="FF0000"/>
                <w:sz w:val="18"/>
                <w:szCs w:val="18"/>
              </w:rPr>
            </w:pPr>
          </w:p>
        </w:tc>
        <w:tc>
          <w:tcPr>
            <w:tcW w:w="1408" w:type="dxa"/>
          </w:tcPr>
          <w:p w14:paraId="6FAD6588"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6A1D111C" w14:textId="77777777" w:rsidR="00992557" w:rsidRPr="0039621D" w:rsidRDefault="00992557" w:rsidP="00DC4047">
            <w:pPr>
              <w:tabs>
                <w:tab w:val="decimal" w:pos="360"/>
              </w:tabs>
              <w:jc w:val="center"/>
              <w:rPr>
                <w:rFonts w:cs="Arial"/>
                <w:color w:val="FF0000"/>
                <w:sz w:val="18"/>
                <w:szCs w:val="18"/>
              </w:rPr>
            </w:pPr>
          </w:p>
        </w:tc>
        <w:tc>
          <w:tcPr>
            <w:tcW w:w="1408" w:type="dxa"/>
            <w:gridSpan w:val="2"/>
          </w:tcPr>
          <w:p w14:paraId="78263F01" w14:textId="77777777" w:rsidR="00992557" w:rsidRPr="0039621D" w:rsidRDefault="00992557" w:rsidP="00DC4047">
            <w:pPr>
              <w:tabs>
                <w:tab w:val="decimal" w:pos="360"/>
              </w:tabs>
              <w:jc w:val="center"/>
              <w:rPr>
                <w:rFonts w:cs="Arial"/>
                <w:color w:val="FF0000"/>
                <w:sz w:val="18"/>
                <w:szCs w:val="18"/>
              </w:rPr>
            </w:pPr>
          </w:p>
        </w:tc>
        <w:tc>
          <w:tcPr>
            <w:tcW w:w="1408" w:type="dxa"/>
          </w:tcPr>
          <w:p w14:paraId="6E4BEF6A"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722C9EA1" w14:textId="77777777" w:rsidR="00992557" w:rsidRPr="0039621D" w:rsidRDefault="00992557" w:rsidP="00DC4047">
            <w:pPr>
              <w:tabs>
                <w:tab w:val="decimal" w:pos="360"/>
              </w:tabs>
              <w:jc w:val="center"/>
              <w:rPr>
                <w:rFonts w:cs="Arial"/>
                <w:color w:val="FF0000"/>
                <w:sz w:val="18"/>
                <w:szCs w:val="18"/>
              </w:rPr>
            </w:pPr>
          </w:p>
        </w:tc>
      </w:tr>
      <w:tr w:rsidR="00992557" w:rsidRPr="0008676F" w14:paraId="6D88D521" w14:textId="77777777" w:rsidTr="00C31E05">
        <w:tblPrEx>
          <w:tblBorders>
            <w:top w:val="none" w:sz="0" w:space="0" w:color="auto"/>
            <w:bottom w:val="none" w:sz="0" w:space="0" w:color="auto"/>
          </w:tblBorders>
        </w:tblPrEx>
        <w:trPr>
          <w:jc w:val="center"/>
        </w:trPr>
        <w:tc>
          <w:tcPr>
            <w:tcW w:w="4502" w:type="dxa"/>
          </w:tcPr>
          <w:p w14:paraId="712C1064" w14:textId="7FEE61E2"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2.</w:t>
            </w:r>
            <w:r w:rsidRPr="0039621D">
              <w:rPr>
                <w:rFonts w:cs="Arial"/>
                <w:sz w:val="18"/>
                <w:szCs w:val="18"/>
              </w:rPr>
              <w:tab/>
            </w:r>
            <w:r w:rsidRPr="0039621D">
              <w:rPr>
                <w:rFonts w:cs="Arial"/>
                <w:color w:val="FF0000"/>
                <w:sz w:val="18"/>
                <w:szCs w:val="18"/>
              </w:rPr>
              <w:t>Component A.2</w:t>
            </w:r>
          </w:p>
        </w:tc>
        <w:tc>
          <w:tcPr>
            <w:tcW w:w="1408" w:type="dxa"/>
          </w:tcPr>
          <w:p w14:paraId="427DC377"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6DC07EE0"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0CD03EA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BFF65A8"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7FEB9639"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0BEF11C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00902C7F" w14:textId="77777777" w:rsidTr="00C31E05">
        <w:tblPrEx>
          <w:tblBorders>
            <w:top w:val="none" w:sz="0" w:space="0" w:color="auto"/>
            <w:bottom w:val="none" w:sz="0" w:space="0" w:color="auto"/>
          </w:tblBorders>
        </w:tblPrEx>
        <w:trPr>
          <w:jc w:val="center"/>
        </w:trPr>
        <w:tc>
          <w:tcPr>
            <w:tcW w:w="4502" w:type="dxa"/>
          </w:tcPr>
          <w:p w14:paraId="35653FC9" w14:textId="378B8EB4"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3.</w:t>
            </w:r>
            <w:r w:rsidRPr="0039621D">
              <w:rPr>
                <w:rFonts w:cs="Arial"/>
                <w:sz w:val="18"/>
                <w:szCs w:val="18"/>
              </w:rPr>
              <w:tab/>
            </w:r>
            <w:r w:rsidRPr="0039621D">
              <w:rPr>
                <w:rFonts w:cs="Arial"/>
                <w:color w:val="FF0000"/>
                <w:sz w:val="18"/>
                <w:szCs w:val="18"/>
              </w:rPr>
              <w:t>Component A.3</w:t>
            </w:r>
          </w:p>
        </w:tc>
        <w:tc>
          <w:tcPr>
            <w:tcW w:w="1408" w:type="dxa"/>
          </w:tcPr>
          <w:p w14:paraId="084CD1F9" w14:textId="77777777" w:rsidR="00992557" w:rsidRPr="0039621D" w:rsidRDefault="00992557" w:rsidP="00DC4047">
            <w:pPr>
              <w:tabs>
                <w:tab w:val="decimal" w:pos="360"/>
              </w:tabs>
              <w:jc w:val="center"/>
              <w:rPr>
                <w:rFonts w:cs="Arial"/>
                <w:color w:val="FF0000"/>
                <w:sz w:val="18"/>
                <w:szCs w:val="18"/>
              </w:rPr>
            </w:pPr>
          </w:p>
        </w:tc>
        <w:tc>
          <w:tcPr>
            <w:tcW w:w="1408" w:type="dxa"/>
          </w:tcPr>
          <w:p w14:paraId="061FE9AB"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1153FF0B" w14:textId="77777777" w:rsidR="00992557" w:rsidRPr="0039621D" w:rsidRDefault="00992557" w:rsidP="00DC4047">
            <w:pPr>
              <w:tabs>
                <w:tab w:val="decimal" w:pos="360"/>
              </w:tabs>
              <w:jc w:val="center"/>
              <w:rPr>
                <w:rFonts w:cs="Arial"/>
                <w:color w:val="FF0000"/>
                <w:sz w:val="18"/>
                <w:szCs w:val="18"/>
              </w:rPr>
            </w:pPr>
          </w:p>
        </w:tc>
        <w:tc>
          <w:tcPr>
            <w:tcW w:w="1408" w:type="dxa"/>
            <w:gridSpan w:val="2"/>
          </w:tcPr>
          <w:p w14:paraId="5E6C0C21" w14:textId="77777777" w:rsidR="00992557" w:rsidRPr="0039621D" w:rsidRDefault="00992557" w:rsidP="00DC4047">
            <w:pPr>
              <w:tabs>
                <w:tab w:val="decimal" w:pos="360"/>
              </w:tabs>
              <w:jc w:val="center"/>
              <w:rPr>
                <w:rFonts w:cs="Arial"/>
                <w:color w:val="FF0000"/>
                <w:sz w:val="18"/>
                <w:szCs w:val="18"/>
              </w:rPr>
            </w:pPr>
          </w:p>
        </w:tc>
        <w:tc>
          <w:tcPr>
            <w:tcW w:w="1408" w:type="dxa"/>
          </w:tcPr>
          <w:p w14:paraId="721A4499"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74C69006" w14:textId="77777777" w:rsidR="00992557" w:rsidRPr="0039621D" w:rsidRDefault="00992557" w:rsidP="00DC4047">
            <w:pPr>
              <w:tabs>
                <w:tab w:val="decimal" w:pos="360"/>
              </w:tabs>
              <w:jc w:val="center"/>
              <w:rPr>
                <w:rFonts w:cs="Arial"/>
                <w:color w:val="FF0000"/>
                <w:sz w:val="18"/>
                <w:szCs w:val="18"/>
              </w:rPr>
            </w:pPr>
          </w:p>
        </w:tc>
      </w:tr>
      <w:tr w:rsidR="00992557" w:rsidRPr="0008676F" w14:paraId="3CF8D45A" w14:textId="77777777" w:rsidTr="00C31E05">
        <w:tblPrEx>
          <w:tblBorders>
            <w:top w:val="none" w:sz="0" w:space="0" w:color="auto"/>
            <w:bottom w:val="none" w:sz="0" w:space="0" w:color="auto"/>
          </w:tblBorders>
        </w:tblPrEx>
        <w:trPr>
          <w:jc w:val="center"/>
        </w:trPr>
        <w:tc>
          <w:tcPr>
            <w:tcW w:w="4502" w:type="dxa"/>
          </w:tcPr>
          <w:p w14:paraId="3607B06C" w14:textId="419F6293"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t>a.</w:t>
            </w:r>
            <w:r w:rsidRPr="0039621D">
              <w:rPr>
                <w:rFonts w:cs="Arial"/>
                <w:sz w:val="18"/>
                <w:szCs w:val="18"/>
              </w:rPr>
              <w:tab/>
            </w:r>
            <w:r w:rsidRPr="0039621D">
              <w:rPr>
                <w:rFonts w:cs="Arial"/>
                <w:color w:val="FF0000"/>
                <w:sz w:val="18"/>
                <w:szCs w:val="18"/>
              </w:rPr>
              <w:t>Subcomponent A.3.a</w:t>
            </w:r>
          </w:p>
        </w:tc>
        <w:tc>
          <w:tcPr>
            <w:tcW w:w="1408" w:type="dxa"/>
          </w:tcPr>
          <w:p w14:paraId="6007E01F"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292DF61B"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6347326A"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3D65E6B9"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0951155C"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06AD2F36"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046A5002" w14:textId="77777777" w:rsidTr="00C31E05">
        <w:tblPrEx>
          <w:tblBorders>
            <w:top w:val="none" w:sz="0" w:space="0" w:color="auto"/>
            <w:bottom w:val="none" w:sz="0" w:space="0" w:color="auto"/>
          </w:tblBorders>
        </w:tblPrEx>
        <w:trPr>
          <w:jc w:val="center"/>
        </w:trPr>
        <w:tc>
          <w:tcPr>
            <w:tcW w:w="4502" w:type="dxa"/>
          </w:tcPr>
          <w:p w14:paraId="30F76134" w14:textId="5475ADF5"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t>b.</w:t>
            </w:r>
            <w:r w:rsidRPr="0039621D">
              <w:rPr>
                <w:rFonts w:cs="Arial"/>
                <w:sz w:val="18"/>
                <w:szCs w:val="18"/>
              </w:rPr>
              <w:tab/>
            </w:r>
            <w:r w:rsidRPr="0039621D">
              <w:rPr>
                <w:rFonts w:cs="Arial"/>
                <w:color w:val="FF0000"/>
                <w:sz w:val="18"/>
                <w:szCs w:val="18"/>
              </w:rPr>
              <w:t>Subcomponent A.3.b</w:t>
            </w:r>
          </w:p>
        </w:tc>
        <w:tc>
          <w:tcPr>
            <w:tcW w:w="1408" w:type="dxa"/>
          </w:tcPr>
          <w:p w14:paraId="1D58DFEF"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759397B5"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3A2FEA5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5B3D3776"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5685846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5B34674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434CAA46" w14:textId="77777777" w:rsidTr="00C31E05">
        <w:tblPrEx>
          <w:tblBorders>
            <w:top w:val="none" w:sz="0" w:space="0" w:color="auto"/>
            <w:bottom w:val="none" w:sz="0" w:space="0" w:color="auto"/>
          </w:tblBorders>
        </w:tblPrEx>
        <w:trPr>
          <w:jc w:val="center"/>
        </w:trPr>
        <w:tc>
          <w:tcPr>
            <w:tcW w:w="4502" w:type="dxa"/>
          </w:tcPr>
          <w:p w14:paraId="7D8C07F5" w14:textId="749D0012"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4.</w:t>
            </w:r>
            <w:r w:rsidRPr="0039621D">
              <w:rPr>
                <w:rFonts w:cs="Arial"/>
                <w:sz w:val="18"/>
                <w:szCs w:val="18"/>
              </w:rPr>
              <w:tab/>
            </w:r>
            <w:r w:rsidRPr="0039621D">
              <w:rPr>
                <w:rFonts w:cs="Arial"/>
                <w:color w:val="FF0000"/>
                <w:sz w:val="18"/>
                <w:szCs w:val="18"/>
              </w:rPr>
              <w:t>Component A.4</w:t>
            </w:r>
          </w:p>
        </w:tc>
        <w:tc>
          <w:tcPr>
            <w:tcW w:w="1408" w:type="dxa"/>
          </w:tcPr>
          <w:p w14:paraId="001A3ACB"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094E29BC"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16A3B65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195F8F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117BF0A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5ACB4616"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3C996733" w14:textId="77777777" w:rsidTr="00C31E05">
        <w:tblPrEx>
          <w:tblBorders>
            <w:top w:val="none" w:sz="0" w:space="0" w:color="auto"/>
            <w:bottom w:val="none" w:sz="0" w:space="0" w:color="auto"/>
          </w:tblBorders>
        </w:tblPrEx>
        <w:trPr>
          <w:jc w:val="center"/>
        </w:trPr>
        <w:tc>
          <w:tcPr>
            <w:tcW w:w="4502" w:type="dxa"/>
          </w:tcPr>
          <w:p w14:paraId="6F2D0D5A" w14:textId="77777777"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ab/>
            </w:r>
            <w:r w:rsidRPr="0039621D">
              <w:rPr>
                <w:rFonts w:cs="Arial"/>
                <w:b/>
                <w:sz w:val="18"/>
                <w:szCs w:val="18"/>
              </w:rPr>
              <w:tab/>
            </w:r>
            <w:r w:rsidRPr="0039621D">
              <w:rPr>
                <w:rFonts w:cs="Arial"/>
                <w:b/>
                <w:sz w:val="18"/>
                <w:szCs w:val="18"/>
              </w:rPr>
              <w:tab/>
              <w:t>Subtotal (A)</w:t>
            </w:r>
          </w:p>
        </w:tc>
        <w:tc>
          <w:tcPr>
            <w:tcW w:w="1408" w:type="dxa"/>
          </w:tcPr>
          <w:p w14:paraId="2E66324D"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Pr>
          <w:p w14:paraId="21A49083"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Pr>
          <w:p w14:paraId="4148B194"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gridSpan w:val="2"/>
          </w:tcPr>
          <w:p w14:paraId="1CD15941"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Pr>
          <w:p w14:paraId="2659C7F7" w14:textId="77777777" w:rsidR="00992557" w:rsidRPr="0055759C"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Pr>
          <w:p w14:paraId="5D590ECB" w14:textId="77777777" w:rsidR="00992557" w:rsidRPr="00502BCF"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r>
      <w:tr w:rsidR="00992557" w:rsidRPr="0008676F" w14:paraId="3129106D" w14:textId="77777777" w:rsidTr="00C31E05">
        <w:tblPrEx>
          <w:tblBorders>
            <w:top w:val="none" w:sz="0" w:space="0" w:color="auto"/>
            <w:bottom w:val="none" w:sz="0" w:space="0" w:color="auto"/>
          </w:tblBorders>
        </w:tblPrEx>
        <w:trPr>
          <w:jc w:val="center"/>
        </w:trPr>
        <w:tc>
          <w:tcPr>
            <w:tcW w:w="4502" w:type="dxa"/>
          </w:tcPr>
          <w:p w14:paraId="6418E71E" w14:textId="3B1E0553"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B.</w:t>
            </w:r>
            <w:r w:rsidRPr="0039621D">
              <w:rPr>
                <w:rFonts w:cs="Arial"/>
                <w:b/>
                <w:sz w:val="18"/>
                <w:szCs w:val="18"/>
              </w:rPr>
              <w:tab/>
            </w:r>
            <w:r w:rsidRPr="0039621D">
              <w:rPr>
                <w:rFonts w:cs="Arial"/>
                <w:b/>
                <w:color w:val="FF0000"/>
                <w:sz w:val="18"/>
                <w:szCs w:val="18"/>
              </w:rPr>
              <w:t>Item 2</w:t>
            </w:r>
          </w:p>
        </w:tc>
        <w:tc>
          <w:tcPr>
            <w:tcW w:w="1408" w:type="dxa"/>
          </w:tcPr>
          <w:p w14:paraId="2A6750B4" w14:textId="77777777" w:rsidR="00992557" w:rsidRPr="00F65A68" w:rsidRDefault="00992557" w:rsidP="00DC4047">
            <w:pPr>
              <w:tabs>
                <w:tab w:val="decimal" w:pos="360"/>
              </w:tabs>
              <w:jc w:val="center"/>
              <w:rPr>
                <w:rFonts w:cs="Arial"/>
                <w:bCs/>
                <w:color w:val="FF0000"/>
                <w:sz w:val="18"/>
                <w:szCs w:val="18"/>
              </w:rPr>
            </w:pPr>
          </w:p>
        </w:tc>
        <w:tc>
          <w:tcPr>
            <w:tcW w:w="1408" w:type="dxa"/>
          </w:tcPr>
          <w:p w14:paraId="588FC4F5" w14:textId="77777777" w:rsidR="00992557" w:rsidRPr="00F65A68" w:rsidRDefault="00992557" w:rsidP="00DC4047">
            <w:pPr>
              <w:tabs>
                <w:tab w:val="decimal" w:pos="360"/>
              </w:tabs>
              <w:jc w:val="center"/>
              <w:rPr>
                <w:rFonts w:cs="Arial"/>
                <w:bCs/>
                <w:color w:val="FF0000"/>
                <w:sz w:val="18"/>
                <w:szCs w:val="18"/>
              </w:rPr>
            </w:pPr>
          </w:p>
        </w:tc>
        <w:tc>
          <w:tcPr>
            <w:tcW w:w="1413" w:type="dxa"/>
            <w:gridSpan w:val="2"/>
          </w:tcPr>
          <w:p w14:paraId="1E83D45B" w14:textId="77777777" w:rsidR="00992557" w:rsidRPr="00F65A68" w:rsidRDefault="00992557" w:rsidP="00DC4047">
            <w:pPr>
              <w:tabs>
                <w:tab w:val="decimal" w:pos="360"/>
              </w:tabs>
              <w:jc w:val="center"/>
              <w:rPr>
                <w:rFonts w:cs="Arial"/>
                <w:bCs/>
                <w:color w:val="FF0000"/>
                <w:sz w:val="18"/>
                <w:szCs w:val="18"/>
              </w:rPr>
            </w:pPr>
          </w:p>
        </w:tc>
        <w:tc>
          <w:tcPr>
            <w:tcW w:w="1408" w:type="dxa"/>
            <w:gridSpan w:val="2"/>
          </w:tcPr>
          <w:p w14:paraId="4276695F" w14:textId="77777777" w:rsidR="00992557" w:rsidRPr="00F65A68" w:rsidRDefault="00992557" w:rsidP="00DC4047">
            <w:pPr>
              <w:tabs>
                <w:tab w:val="decimal" w:pos="360"/>
              </w:tabs>
              <w:jc w:val="center"/>
              <w:rPr>
                <w:rFonts w:cs="Arial"/>
                <w:bCs/>
                <w:color w:val="FF0000"/>
                <w:sz w:val="18"/>
                <w:szCs w:val="18"/>
              </w:rPr>
            </w:pPr>
          </w:p>
        </w:tc>
        <w:tc>
          <w:tcPr>
            <w:tcW w:w="1408" w:type="dxa"/>
          </w:tcPr>
          <w:p w14:paraId="53B531D5" w14:textId="77777777" w:rsidR="00992557" w:rsidRPr="00F65A68" w:rsidRDefault="00992557" w:rsidP="00DC4047">
            <w:pPr>
              <w:tabs>
                <w:tab w:val="decimal" w:pos="360"/>
              </w:tabs>
              <w:jc w:val="center"/>
              <w:rPr>
                <w:rFonts w:cs="Arial"/>
                <w:bCs/>
                <w:color w:val="FF0000"/>
                <w:sz w:val="18"/>
                <w:szCs w:val="18"/>
              </w:rPr>
            </w:pPr>
          </w:p>
        </w:tc>
        <w:tc>
          <w:tcPr>
            <w:tcW w:w="1413" w:type="dxa"/>
            <w:gridSpan w:val="2"/>
          </w:tcPr>
          <w:p w14:paraId="6945ADCA" w14:textId="77777777" w:rsidR="00992557" w:rsidRPr="00F65A68" w:rsidRDefault="00992557" w:rsidP="00DC4047">
            <w:pPr>
              <w:tabs>
                <w:tab w:val="decimal" w:pos="360"/>
              </w:tabs>
              <w:jc w:val="center"/>
              <w:rPr>
                <w:rFonts w:cs="Arial"/>
                <w:bCs/>
                <w:color w:val="FF0000"/>
                <w:sz w:val="18"/>
                <w:szCs w:val="18"/>
              </w:rPr>
            </w:pPr>
          </w:p>
        </w:tc>
      </w:tr>
      <w:tr w:rsidR="00992557" w:rsidRPr="0008676F" w14:paraId="5A45E90B" w14:textId="77777777" w:rsidTr="00C31E05">
        <w:tblPrEx>
          <w:tblBorders>
            <w:top w:val="none" w:sz="0" w:space="0" w:color="auto"/>
            <w:bottom w:val="none" w:sz="0" w:space="0" w:color="auto"/>
          </w:tblBorders>
        </w:tblPrEx>
        <w:trPr>
          <w:jc w:val="center"/>
        </w:trPr>
        <w:tc>
          <w:tcPr>
            <w:tcW w:w="4502" w:type="dxa"/>
          </w:tcPr>
          <w:p w14:paraId="0F67EA9C" w14:textId="2D658DBA"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1.</w:t>
            </w:r>
            <w:r w:rsidRPr="0039621D">
              <w:rPr>
                <w:rFonts w:cs="Arial"/>
                <w:sz w:val="18"/>
                <w:szCs w:val="18"/>
              </w:rPr>
              <w:tab/>
            </w:r>
            <w:r w:rsidRPr="0039621D">
              <w:rPr>
                <w:rFonts w:cs="Arial"/>
                <w:color w:val="FF0000"/>
                <w:sz w:val="18"/>
                <w:szCs w:val="18"/>
              </w:rPr>
              <w:t>Component B.1</w:t>
            </w:r>
          </w:p>
        </w:tc>
        <w:tc>
          <w:tcPr>
            <w:tcW w:w="1408" w:type="dxa"/>
          </w:tcPr>
          <w:p w14:paraId="20A02150"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3A2ACE35"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1735A06C"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7F58088D"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6F4D07B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792D4F3E"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71693276" w14:textId="77777777" w:rsidTr="00C31E05">
        <w:tblPrEx>
          <w:tblBorders>
            <w:top w:val="none" w:sz="0" w:space="0" w:color="auto"/>
            <w:bottom w:val="none" w:sz="0" w:space="0" w:color="auto"/>
          </w:tblBorders>
        </w:tblPrEx>
        <w:trPr>
          <w:jc w:val="center"/>
        </w:trPr>
        <w:tc>
          <w:tcPr>
            <w:tcW w:w="4502" w:type="dxa"/>
          </w:tcPr>
          <w:p w14:paraId="470A3E03" w14:textId="2F8C1DF2"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2.</w:t>
            </w:r>
            <w:r w:rsidRPr="0039621D">
              <w:rPr>
                <w:rFonts w:cs="Arial"/>
                <w:sz w:val="18"/>
                <w:szCs w:val="18"/>
              </w:rPr>
              <w:tab/>
            </w:r>
            <w:r w:rsidRPr="0039621D">
              <w:rPr>
                <w:rFonts w:cs="Arial"/>
                <w:color w:val="FF0000"/>
                <w:sz w:val="18"/>
                <w:szCs w:val="18"/>
              </w:rPr>
              <w:t>Component B.2</w:t>
            </w:r>
          </w:p>
        </w:tc>
        <w:tc>
          <w:tcPr>
            <w:tcW w:w="1408" w:type="dxa"/>
          </w:tcPr>
          <w:p w14:paraId="6EF9CBF5" w14:textId="77777777" w:rsidR="00992557" w:rsidRPr="0039621D" w:rsidRDefault="00992557" w:rsidP="00DC4047">
            <w:pPr>
              <w:tabs>
                <w:tab w:val="decimal" w:pos="360"/>
              </w:tabs>
              <w:jc w:val="center"/>
              <w:rPr>
                <w:rFonts w:cs="Arial"/>
                <w:color w:val="FF0000"/>
                <w:sz w:val="18"/>
                <w:szCs w:val="18"/>
              </w:rPr>
            </w:pPr>
          </w:p>
        </w:tc>
        <w:tc>
          <w:tcPr>
            <w:tcW w:w="1408" w:type="dxa"/>
          </w:tcPr>
          <w:p w14:paraId="0012722A"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5EB267FC" w14:textId="77777777" w:rsidR="00992557" w:rsidRPr="0039621D" w:rsidRDefault="00992557" w:rsidP="00DC4047">
            <w:pPr>
              <w:tabs>
                <w:tab w:val="decimal" w:pos="360"/>
              </w:tabs>
              <w:jc w:val="center"/>
              <w:rPr>
                <w:rFonts w:cs="Arial"/>
                <w:color w:val="FF0000"/>
                <w:sz w:val="18"/>
                <w:szCs w:val="18"/>
              </w:rPr>
            </w:pPr>
          </w:p>
        </w:tc>
        <w:tc>
          <w:tcPr>
            <w:tcW w:w="1408" w:type="dxa"/>
            <w:gridSpan w:val="2"/>
          </w:tcPr>
          <w:p w14:paraId="7D4C0743" w14:textId="77777777" w:rsidR="00992557" w:rsidRPr="0039621D" w:rsidRDefault="00992557" w:rsidP="00DC4047">
            <w:pPr>
              <w:tabs>
                <w:tab w:val="decimal" w:pos="360"/>
              </w:tabs>
              <w:jc w:val="center"/>
              <w:rPr>
                <w:rFonts w:cs="Arial"/>
                <w:color w:val="FF0000"/>
                <w:sz w:val="18"/>
                <w:szCs w:val="18"/>
              </w:rPr>
            </w:pPr>
          </w:p>
        </w:tc>
        <w:tc>
          <w:tcPr>
            <w:tcW w:w="1408" w:type="dxa"/>
          </w:tcPr>
          <w:p w14:paraId="68BF7F36" w14:textId="77777777" w:rsidR="00992557" w:rsidRPr="0039621D" w:rsidRDefault="00992557" w:rsidP="00DC4047">
            <w:pPr>
              <w:tabs>
                <w:tab w:val="decimal" w:pos="360"/>
              </w:tabs>
              <w:jc w:val="center"/>
              <w:rPr>
                <w:rFonts w:cs="Arial"/>
                <w:color w:val="FF0000"/>
                <w:sz w:val="18"/>
                <w:szCs w:val="18"/>
              </w:rPr>
            </w:pPr>
          </w:p>
        </w:tc>
        <w:tc>
          <w:tcPr>
            <w:tcW w:w="1413" w:type="dxa"/>
            <w:gridSpan w:val="2"/>
          </w:tcPr>
          <w:p w14:paraId="15802DC9" w14:textId="77777777" w:rsidR="00992557" w:rsidRPr="0039621D" w:rsidRDefault="00992557" w:rsidP="00DC4047">
            <w:pPr>
              <w:tabs>
                <w:tab w:val="decimal" w:pos="360"/>
              </w:tabs>
              <w:jc w:val="center"/>
              <w:rPr>
                <w:rFonts w:cs="Arial"/>
                <w:color w:val="FF0000"/>
                <w:sz w:val="18"/>
                <w:szCs w:val="18"/>
              </w:rPr>
            </w:pPr>
          </w:p>
        </w:tc>
      </w:tr>
      <w:tr w:rsidR="00992557" w:rsidRPr="0008676F" w14:paraId="098A2F73" w14:textId="77777777" w:rsidTr="00C31E05">
        <w:tblPrEx>
          <w:tblBorders>
            <w:top w:val="none" w:sz="0" w:space="0" w:color="auto"/>
            <w:bottom w:val="none" w:sz="0" w:space="0" w:color="auto"/>
          </w:tblBorders>
        </w:tblPrEx>
        <w:trPr>
          <w:jc w:val="center"/>
        </w:trPr>
        <w:tc>
          <w:tcPr>
            <w:tcW w:w="4502" w:type="dxa"/>
          </w:tcPr>
          <w:p w14:paraId="6BC1CCC7" w14:textId="3075BACD"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t>a.</w:t>
            </w:r>
            <w:r w:rsidRPr="0039621D">
              <w:rPr>
                <w:rFonts w:cs="Arial"/>
                <w:sz w:val="18"/>
                <w:szCs w:val="18"/>
              </w:rPr>
              <w:tab/>
            </w:r>
            <w:r w:rsidRPr="0039621D">
              <w:rPr>
                <w:rFonts w:cs="Arial"/>
                <w:color w:val="FF0000"/>
                <w:sz w:val="18"/>
                <w:szCs w:val="18"/>
              </w:rPr>
              <w:t>Subcomponent B.2.a</w:t>
            </w:r>
          </w:p>
        </w:tc>
        <w:tc>
          <w:tcPr>
            <w:tcW w:w="1408" w:type="dxa"/>
          </w:tcPr>
          <w:p w14:paraId="04D9EE80"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379F4FE2"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75C87175"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5B585F9"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3FE16DA9"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4638BBD2"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42C6B9E4" w14:textId="77777777" w:rsidTr="00C31E05">
        <w:tblPrEx>
          <w:tblBorders>
            <w:top w:val="none" w:sz="0" w:space="0" w:color="auto"/>
            <w:bottom w:val="none" w:sz="0" w:space="0" w:color="auto"/>
          </w:tblBorders>
        </w:tblPrEx>
        <w:trPr>
          <w:jc w:val="center"/>
        </w:trPr>
        <w:tc>
          <w:tcPr>
            <w:tcW w:w="4502" w:type="dxa"/>
          </w:tcPr>
          <w:p w14:paraId="154AFF2F" w14:textId="4DB83FD5"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r>
            <w:r w:rsidRPr="0039621D">
              <w:rPr>
                <w:rFonts w:cs="Arial"/>
                <w:sz w:val="18"/>
                <w:szCs w:val="18"/>
              </w:rPr>
              <w:tab/>
              <w:t>b.</w:t>
            </w:r>
            <w:r w:rsidRPr="0039621D">
              <w:rPr>
                <w:rFonts w:cs="Arial"/>
                <w:sz w:val="18"/>
                <w:szCs w:val="18"/>
              </w:rPr>
              <w:tab/>
            </w:r>
            <w:r w:rsidRPr="0039621D">
              <w:rPr>
                <w:rFonts w:cs="Arial"/>
                <w:color w:val="FF0000"/>
                <w:sz w:val="18"/>
                <w:szCs w:val="18"/>
              </w:rPr>
              <w:t>Subcomponent B.2.b</w:t>
            </w:r>
          </w:p>
        </w:tc>
        <w:tc>
          <w:tcPr>
            <w:tcW w:w="1408" w:type="dxa"/>
          </w:tcPr>
          <w:p w14:paraId="792C6E96"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389B5964"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3AC1368F"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156CEA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1A421005"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736D4A42"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4BCEAD6F" w14:textId="77777777" w:rsidTr="00C31E05">
        <w:tblPrEx>
          <w:tblBorders>
            <w:top w:val="none" w:sz="0" w:space="0" w:color="auto"/>
            <w:bottom w:val="none" w:sz="0" w:space="0" w:color="auto"/>
          </w:tblBorders>
        </w:tblPrEx>
        <w:trPr>
          <w:jc w:val="center"/>
        </w:trPr>
        <w:tc>
          <w:tcPr>
            <w:tcW w:w="4502" w:type="dxa"/>
          </w:tcPr>
          <w:p w14:paraId="5CD639AA" w14:textId="7CCFDF58"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3.</w:t>
            </w:r>
            <w:r w:rsidRPr="0039621D">
              <w:rPr>
                <w:rFonts w:cs="Arial"/>
                <w:sz w:val="18"/>
                <w:szCs w:val="18"/>
              </w:rPr>
              <w:tab/>
            </w:r>
            <w:r w:rsidRPr="0039621D">
              <w:rPr>
                <w:rFonts w:cs="Arial"/>
                <w:color w:val="FF0000"/>
                <w:sz w:val="18"/>
                <w:szCs w:val="18"/>
              </w:rPr>
              <w:t>Component B.3</w:t>
            </w:r>
          </w:p>
        </w:tc>
        <w:tc>
          <w:tcPr>
            <w:tcW w:w="1408" w:type="dxa"/>
          </w:tcPr>
          <w:p w14:paraId="216F26CC"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4030132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0F5AF3F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F4D304E"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3F42EC50"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057099F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38B57A68" w14:textId="77777777" w:rsidTr="00C31E05">
        <w:tblPrEx>
          <w:tblBorders>
            <w:top w:val="none" w:sz="0" w:space="0" w:color="auto"/>
            <w:bottom w:val="none" w:sz="0" w:space="0" w:color="auto"/>
          </w:tblBorders>
        </w:tblPrEx>
        <w:trPr>
          <w:jc w:val="center"/>
        </w:trPr>
        <w:tc>
          <w:tcPr>
            <w:tcW w:w="4502" w:type="dxa"/>
          </w:tcPr>
          <w:p w14:paraId="52E050F7" w14:textId="77777777"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ab/>
            </w:r>
            <w:r w:rsidRPr="0039621D">
              <w:rPr>
                <w:rFonts w:cs="Arial"/>
                <w:b/>
                <w:sz w:val="18"/>
                <w:szCs w:val="18"/>
              </w:rPr>
              <w:tab/>
            </w:r>
            <w:r w:rsidRPr="0039621D">
              <w:rPr>
                <w:rFonts w:cs="Arial"/>
                <w:b/>
                <w:sz w:val="18"/>
                <w:szCs w:val="18"/>
              </w:rPr>
              <w:tab/>
              <w:t>Subtotal (B)</w:t>
            </w:r>
          </w:p>
        </w:tc>
        <w:tc>
          <w:tcPr>
            <w:tcW w:w="1408" w:type="dxa"/>
          </w:tcPr>
          <w:p w14:paraId="028F052D"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Pr>
          <w:p w14:paraId="43C642F9"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Pr>
          <w:p w14:paraId="28042A12"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gridSpan w:val="2"/>
          </w:tcPr>
          <w:p w14:paraId="42CEB654"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Pr>
          <w:p w14:paraId="0F357A6D" w14:textId="77777777" w:rsidR="00992557" w:rsidRPr="0055759C"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Pr>
          <w:p w14:paraId="11A66D22" w14:textId="77777777" w:rsidR="00992557" w:rsidRPr="00502BCF"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r>
      <w:tr w:rsidR="00992557" w:rsidRPr="0008676F" w14:paraId="47689387" w14:textId="77777777" w:rsidTr="00C31E05">
        <w:tblPrEx>
          <w:tblBorders>
            <w:top w:val="none" w:sz="0" w:space="0" w:color="auto"/>
            <w:bottom w:val="none" w:sz="0" w:space="0" w:color="auto"/>
          </w:tblBorders>
        </w:tblPrEx>
        <w:trPr>
          <w:jc w:val="center"/>
        </w:trPr>
        <w:tc>
          <w:tcPr>
            <w:tcW w:w="4502" w:type="dxa"/>
          </w:tcPr>
          <w:p w14:paraId="2525C572" w14:textId="1B1650A4"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C.</w:t>
            </w:r>
            <w:r w:rsidRPr="0039621D">
              <w:rPr>
                <w:rFonts w:cs="Arial"/>
                <w:b/>
                <w:sz w:val="18"/>
                <w:szCs w:val="18"/>
              </w:rPr>
              <w:tab/>
            </w:r>
            <w:r w:rsidRPr="0039621D">
              <w:rPr>
                <w:rFonts w:cs="Arial"/>
                <w:b/>
                <w:color w:val="FF0000"/>
                <w:sz w:val="18"/>
                <w:szCs w:val="18"/>
              </w:rPr>
              <w:t>Item 3</w:t>
            </w:r>
          </w:p>
        </w:tc>
        <w:tc>
          <w:tcPr>
            <w:tcW w:w="1408" w:type="dxa"/>
          </w:tcPr>
          <w:p w14:paraId="35145BD7" w14:textId="77777777" w:rsidR="00992557" w:rsidRPr="00F65A68" w:rsidRDefault="00992557" w:rsidP="00DC4047">
            <w:pPr>
              <w:tabs>
                <w:tab w:val="decimal" w:pos="360"/>
              </w:tabs>
              <w:jc w:val="center"/>
              <w:rPr>
                <w:rFonts w:cs="Arial"/>
                <w:bCs/>
                <w:color w:val="FF0000"/>
                <w:sz w:val="18"/>
                <w:szCs w:val="18"/>
              </w:rPr>
            </w:pPr>
          </w:p>
        </w:tc>
        <w:tc>
          <w:tcPr>
            <w:tcW w:w="1408" w:type="dxa"/>
          </w:tcPr>
          <w:p w14:paraId="69140E23" w14:textId="77777777" w:rsidR="00992557" w:rsidRPr="00F65A68" w:rsidRDefault="00992557" w:rsidP="00DC4047">
            <w:pPr>
              <w:tabs>
                <w:tab w:val="decimal" w:pos="360"/>
              </w:tabs>
              <w:jc w:val="center"/>
              <w:rPr>
                <w:rFonts w:cs="Arial"/>
                <w:bCs/>
                <w:color w:val="FF0000"/>
                <w:sz w:val="18"/>
                <w:szCs w:val="18"/>
              </w:rPr>
            </w:pPr>
          </w:p>
        </w:tc>
        <w:tc>
          <w:tcPr>
            <w:tcW w:w="1413" w:type="dxa"/>
            <w:gridSpan w:val="2"/>
          </w:tcPr>
          <w:p w14:paraId="416F360C" w14:textId="77777777" w:rsidR="00992557" w:rsidRPr="00F65A68" w:rsidRDefault="00992557" w:rsidP="00DC4047">
            <w:pPr>
              <w:tabs>
                <w:tab w:val="decimal" w:pos="360"/>
              </w:tabs>
              <w:jc w:val="center"/>
              <w:rPr>
                <w:rFonts w:cs="Arial"/>
                <w:bCs/>
                <w:color w:val="FF0000"/>
                <w:sz w:val="18"/>
                <w:szCs w:val="18"/>
              </w:rPr>
            </w:pPr>
          </w:p>
        </w:tc>
        <w:tc>
          <w:tcPr>
            <w:tcW w:w="1408" w:type="dxa"/>
            <w:gridSpan w:val="2"/>
          </w:tcPr>
          <w:p w14:paraId="62794253" w14:textId="77777777" w:rsidR="00992557" w:rsidRPr="00F65A68" w:rsidRDefault="00992557" w:rsidP="00DC4047">
            <w:pPr>
              <w:tabs>
                <w:tab w:val="decimal" w:pos="360"/>
              </w:tabs>
              <w:jc w:val="center"/>
              <w:rPr>
                <w:rFonts w:cs="Arial"/>
                <w:bCs/>
                <w:color w:val="FF0000"/>
                <w:sz w:val="18"/>
                <w:szCs w:val="18"/>
              </w:rPr>
            </w:pPr>
          </w:p>
        </w:tc>
        <w:tc>
          <w:tcPr>
            <w:tcW w:w="1408" w:type="dxa"/>
          </w:tcPr>
          <w:p w14:paraId="60F24D6E" w14:textId="77777777" w:rsidR="00992557" w:rsidRPr="00F65A68" w:rsidRDefault="00992557" w:rsidP="00DC4047">
            <w:pPr>
              <w:tabs>
                <w:tab w:val="decimal" w:pos="360"/>
              </w:tabs>
              <w:jc w:val="center"/>
              <w:rPr>
                <w:rFonts w:cs="Arial"/>
                <w:bCs/>
                <w:color w:val="FF0000"/>
                <w:sz w:val="18"/>
                <w:szCs w:val="18"/>
              </w:rPr>
            </w:pPr>
          </w:p>
        </w:tc>
        <w:tc>
          <w:tcPr>
            <w:tcW w:w="1413" w:type="dxa"/>
            <w:gridSpan w:val="2"/>
          </w:tcPr>
          <w:p w14:paraId="4A9168A6" w14:textId="77777777" w:rsidR="00992557" w:rsidRPr="00F65A68" w:rsidRDefault="00992557" w:rsidP="00DC4047">
            <w:pPr>
              <w:tabs>
                <w:tab w:val="decimal" w:pos="360"/>
              </w:tabs>
              <w:jc w:val="center"/>
              <w:rPr>
                <w:rFonts w:cs="Arial"/>
                <w:bCs/>
                <w:color w:val="FF0000"/>
                <w:sz w:val="18"/>
                <w:szCs w:val="18"/>
              </w:rPr>
            </w:pPr>
          </w:p>
        </w:tc>
      </w:tr>
      <w:tr w:rsidR="00992557" w:rsidRPr="0008676F" w14:paraId="52A116CA" w14:textId="77777777" w:rsidTr="00C31E05">
        <w:tblPrEx>
          <w:tblBorders>
            <w:top w:val="none" w:sz="0" w:space="0" w:color="auto"/>
            <w:bottom w:val="none" w:sz="0" w:space="0" w:color="auto"/>
          </w:tblBorders>
        </w:tblPrEx>
        <w:trPr>
          <w:jc w:val="center"/>
        </w:trPr>
        <w:tc>
          <w:tcPr>
            <w:tcW w:w="4502" w:type="dxa"/>
          </w:tcPr>
          <w:p w14:paraId="11F0791D" w14:textId="525D9E36"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1.</w:t>
            </w:r>
            <w:r w:rsidRPr="0039621D">
              <w:rPr>
                <w:rFonts w:cs="Arial"/>
                <w:sz w:val="18"/>
                <w:szCs w:val="18"/>
              </w:rPr>
              <w:tab/>
            </w:r>
            <w:r w:rsidRPr="0039621D">
              <w:rPr>
                <w:rFonts w:cs="Arial"/>
                <w:color w:val="FF0000"/>
                <w:sz w:val="18"/>
                <w:szCs w:val="18"/>
              </w:rPr>
              <w:t>Component C.1</w:t>
            </w:r>
          </w:p>
        </w:tc>
        <w:tc>
          <w:tcPr>
            <w:tcW w:w="1408" w:type="dxa"/>
          </w:tcPr>
          <w:p w14:paraId="5163038F"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5E8C5D5D"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49E69F8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F823F8E"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32CCF1B2"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7B60FB99"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5C9053EE" w14:textId="77777777" w:rsidTr="00C31E05">
        <w:tblPrEx>
          <w:tblBorders>
            <w:top w:val="none" w:sz="0" w:space="0" w:color="auto"/>
            <w:bottom w:val="none" w:sz="0" w:space="0" w:color="auto"/>
          </w:tblBorders>
        </w:tblPrEx>
        <w:trPr>
          <w:jc w:val="center"/>
        </w:trPr>
        <w:tc>
          <w:tcPr>
            <w:tcW w:w="4502" w:type="dxa"/>
          </w:tcPr>
          <w:p w14:paraId="08F4271E" w14:textId="40C14AC1" w:rsidR="00992557" w:rsidRPr="0039621D" w:rsidRDefault="00992557" w:rsidP="008B0AA6">
            <w:pPr>
              <w:tabs>
                <w:tab w:val="left" w:pos="360"/>
                <w:tab w:val="left" w:pos="720"/>
                <w:tab w:val="left" w:pos="1080"/>
                <w:tab w:val="left" w:pos="1440"/>
                <w:tab w:val="left" w:pos="1800"/>
                <w:tab w:val="left" w:pos="2160"/>
              </w:tabs>
              <w:rPr>
                <w:rFonts w:cs="Arial"/>
                <w:sz w:val="18"/>
                <w:szCs w:val="18"/>
              </w:rPr>
            </w:pPr>
            <w:r w:rsidRPr="0039621D">
              <w:rPr>
                <w:rFonts w:cs="Arial"/>
                <w:sz w:val="18"/>
                <w:szCs w:val="18"/>
              </w:rPr>
              <w:tab/>
              <w:t>2.</w:t>
            </w:r>
            <w:r w:rsidRPr="0039621D">
              <w:rPr>
                <w:rFonts w:cs="Arial"/>
                <w:sz w:val="18"/>
                <w:szCs w:val="18"/>
              </w:rPr>
              <w:tab/>
            </w:r>
            <w:r w:rsidRPr="0039621D">
              <w:rPr>
                <w:rFonts w:cs="Arial"/>
                <w:color w:val="FF0000"/>
                <w:sz w:val="18"/>
                <w:szCs w:val="18"/>
              </w:rPr>
              <w:t>Component C.2</w:t>
            </w:r>
          </w:p>
        </w:tc>
        <w:tc>
          <w:tcPr>
            <w:tcW w:w="1408" w:type="dxa"/>
          </w:tcPr>
          <w:p w14:paraId="198D544F"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5DE82D32"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2F1AB07B"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gridSpan w:val="2"/>
          </w:tcPr>
          <w:p w14:paraId="2DF125F1"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08" w:type="dxa"/>
          </w:tcPr>
          <w:p w14:paraId="17495E6D"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c>
          <w:tcPr>
            <w:tcW w:w="1413" w:type="dxa"/>
            <w:gridSpan w:val="2"/>
          </w:tcPr>
          <w:p w14:paraId="74B84733" w14:textId="77777777" w:rsidR="00992557" w:rsidRPr="0039621D" w:rsidRDefault="00992557" w:rsidP="00DC4047">
            <w:pPr>
              <w:tabs>
                <w:tab w:val="decimal" w:pos="360"/>
              </w:tabs>
              <w:jc w:val="center"/>
              <w:rPr>
                <w:rFonts w:cs="Arial"/>
                <w:color w:val="FF0000"/>
                <w:sz w:val="18"/>
                <w:szCs w:val="18"/>
              </w:rPr>
            </w:pPr>
            <w:r w:rsidRPr="0039621D">
              <w:rPr>
                <w:rFonts w:cs="Arial"/>
                <w:color w:val="FF0000"/>
                <w:sz w:val="18"/>
                <w:szCs w:val="18"/>
              </w:rPr>
              <w:t>0.00</w:t>
            </w:r>
          </w:p>
        </w:tc>
      </w:tr>
      <w:tr w:rsidR="00992557" w:rsidRPr="0008676F" w14:paraId="3188CA09" w14:textId="77777777" w:rsidTr="00C31E05">
        <w:tblPrEx>
          <w:tblBorders>
            <w:top w:val="none" w:sz="0" w:space="0" w:color="auto"/>
            <w:bottom w:val="none" w:sz="0" w:space="0" w:color="auto"/>
          </w:tblBorders>
        </w:tblPrEx>
        <w:trPr>
          <w:jc w:val="center"/>
        </w:trPr>
        <w:tc>
          <w:tcPr>
            <w:tcW w:w="4502" w:type="dxa"/>
          </w:tcPr>
          <w:p w14:paraId="27F0BA96" w14:textId="77777777"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ab/>
            </w:r>
            <w:r w:rsidRPr="0039621D">
              <w:rPr>
                <w:rFonts w:cs="Arial"/>
                <w:b/>
                <w:sz w:val="18"/>
                <w:szCs w:val="18"/>
              </w:rPr>
              <w:tab/>
            </w:r>
            <w:r w:rsidRPr="0039621D">
              <w:rPr>
                <w:rFonts w:cs="Arial"/>
                <w:b/>
                <w:sz w:val="18"/>
                <w:szCs w:val="18"/>
              </w:rPr>
              <w:tab/>
              <w:t>Subtotal (C)</w:t>
            </w:r>
          </w:p>
        </w:tc>
        <w:tc>
          <w:tcPr>
            <w:tcW w:w="1408" w:type="dxa"/>
          </w:tcPr>
          <w:p w14:paraId="5932E043"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Pr>
          <w:p w14:paraId="0FD24708"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Pr>
          <w:p w14:paraId="10FBA579"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gridSpan w:val="2"/>
          </w:tcPr>
          <w:p w14:paraId="2107C2D7"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Pr>
          <w:p w14:paraId="41CA6834" w14:textId="77777777" w:rsidR="00992557" w:rsidRPr="0055759C"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Pr>
          <w:p w14:paraId="0D0C7247" w14:textId="77777777" w:rsidR="00992557" w:rsidRPr="00502BCF"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r>
      <w:tr w:rsidR="00992557" w:rsidRPr="0008676F" w14:paraId="26908F2B" w14:textId="77777777" w:rsidTr="00C31E05">
        <w:tblPrEx>
          <w:tblBorders>
            <w:top w:val="none" w:sz="0" w:space="0" w:color="auto"/>
            <w:bottom w:val="none" w:sz="0" w:space="0" w:color="auto"/>
          </w:tblBorders>
        </w:tblPrEx>
        <w:trPr>
          <w:jc w:val="center"/>
        </w:trPr>
        <w:tc>
          <w:tcPr>
            <w:tcW w:w="4502" w:type="dxa"/>
            <w:tcBorders>
              <w:bottom w:val="single" w:sz="4" w:space="0" w:color="auto"/>
            </w:tcBorders>
          </w:tcPr>
          <w:p w14:paraId="67BB969B" w14:textId="77777777" w:rsidR="00992557" w:rsidRPr="00F65A68" w:rsidRDefault="00992557" w:rsidP="008B0AA6">
            <w:pPr>
              <w:tabs>
                <w:tab w:val="left" w:pos="360"/>
                <w:tab w:val="left" w:pos="720"/>
                <w:tab w:val="left" w:pos="1080"/>
                <w:tab w:val="left" w:pos="1440"/>
                <w:tab w:val="left" w:pos="1800"/>
                <w:tab w:val="left" w:pos="2160"/>
              </w:tabs>
              <w:rPr>
                <w:rFonts w:cs="Arial"/>
                <w:bCs/>
                <w:sz w:val="18"/>
                <w:szCs w:val="18"/>
              </w:rPr>
            </w:pPr>
            <w:r w:rsidRPr="0039621D">
              <w:rPr>
                <w:rFonts w:cs="Arial"/>
                <w:b/>
                <w:sz w:val="18"/>
                <w:szCs w:val="18"/>
              </w:rPr>
              <w:tab/>
            </w:r>
            <w:r w:rsidRPr="0039621D">
              <w:rPr>
                <w:rFonts w:cs="Arial"/>
                <w:b/>
                <w:sz w:val="18"/>
                <w:szCs w:val="18"/>
              </w:rPr>
              <w:tab/>
            </w:r>
            <w:r w:rsidRPr="0039621D">
              <w:rPr>
                <w:rFonts w:cs="Arial"/>
                <w:b/>
                <w:sz w:val="18"/>
                <w:szCs w:val="18"/>
              </w:rPr>
              <w:tab/>
            </w:r>
            <w:r w:rsidRPr="0039621D">
              <w:rPr>
                <w:rFonts w:cs="Arial"/>
                <w:b/>
                <w:sz w:val="18"/>
                <w:szCs w:val="18"/>
              </w:rPr>
              <w:tab/>
              <w:t>Total</w:t>
            </w:r>
            <w:r>
              <w:rPr>
                <w:rFonts w:cs="Arial"/>
                <w:b/>
                <w:sz w:val="18"/>
                <w:szCs w:val="18"/>
              </w:rPr>
              <w:t xml:space="preserve"> (A+B+C)</w:t>
            </w:r>
          </w:p>
        </w:tc>
        <w:tc>
          <w:tcPr>
            <w:tcW w:w="1408" w:type="dxa"/>
            <w:tcBorders>
              <w:bottom w:val="single" w:sz="4" w:space="0" w:color="auto"/>
            </w:tcBorders>
          </w:tcPr>
          <w:p w14:paraId="228DA242"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Borders>
              <w:bottom w:val="single" w:sz="4" w:space="0" w:color="auto"/>
            </w:tcBorders>
          </w:tcPr>
          <w:p w14:paraId="2E9691AC"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Borders>
              <w:bottom w:val="single" w:sz="4" w:space="0" w:color="auto"/>
            </w:tcBorders>
          </w:tcPr>
          <w:p w14:paraId="615F4933"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gridSpan w:val="2"/>
            <w:tcBorders>
              <w:bottom w:val="single" w:sz="4" w:space="0" w:color="auto"/>
            </w:tcBorders>
          </w:tcPr>
          <w:p w14:paraId="1F8821F0" w14:textId="77777777" w:rsidR="00992557" w:rsidRPr="00F65A68"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08" w:type="dxa"/>
            <w:tcBorders>
              <w:bottom w:val="single" w:sz="4" w:space="0" w:color="auto"/>
            </w:tcBorders>
          </w:tcPr>
          <w:p w14:paraId="448ACA0E" w14:textId="77777777" w:rsidR="00992557" w:rsidRPr="0055759C"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c>
          <w:tcPr>
            <w:tcW w:w="1413" w:type="dxa"/>
            <w:gridSpan w:val="2"/>
            <w:tcBorders>
              <w:bottom w:val="single" w:sz="4" w:space="0" w:color="auto"/>
            </w:tcBorders>
          </w:tcPr>
          <w:p w14:paraId="1B765B12" w14:textId="77777777" w:rsidR="00992557" w:rsidRPr="00502BCF" w:rsidRDefault="00992557" w:rsidP="00DC4047">
            <w:pPr>
              <w:tabs>
                <w:tab w:val="decimal" w:pos="360"/>
              </w:tabs>
              <w:jc w:val="center"/>
              <w:rPr>
                <w:rFonts w:cs="Arial"/>
                <w:bCs/>
                <w:color w:val="FF0000"/>
                <w:sz w:val="18"/>
                <w:szCs w:val="18"/>
              </w:rPr>
            </w:pPr>
            <w:r w:rsidRPr="0039621D">
              <w:rPr>
                <w:rFonts w:cs="Arial"/>
                <w:b/>
                <w:color w:val="FF0000"/>
                <w:sz w:val="18"/>
                <w:szCs w:val="18"/>
              </w:rPr>
              <w:t>0.00</w:t>
            </w:r>
          </w:p>
        </w:tc>
      </w:tr>
    </w:tbl>
    <w:p w14:paraId="12D11EFE" w14:textId="28D60447" w:rsidR="00992557" w:rsidRPr="0052481B" w:rsidRDefault="00992557" w:rsidP="00992557">
      <w:pPr>
        <w:rPr>
          <w:rFonts w:cs="Arial"/>
          <w:color w:val="FF0000"/>
          <w:sz w:val="18"/>
          <w:szCs w:val="18"/>
        </w:rPr>
      </w:pPr>
      <w:r w:rsidRPr="0052481B">
        <w:rPr>
          <w:rFonts w:cs="Arial"/>
          <w:color w:val="FF0000"/>
          <w:sz w:val="18"/>
          <w:szCs w:val="18"/>
        </w:rPr>
        <w:t xml:space="preserve">Define symbols and abbreviations, e.g., </w:t>
      </w:r>
      <w:r>
        <w:rPr>
          <w:rFonts w:cs="Arial"/>
          <w:color w:val="FF0000"/>
          <w:sz w:val="18"/>
          <w:szCs w:val="18"/>
        </w:rPr>
        <w:t>…</w:t>
      </w:r>
      <w:r w:rsidRPr="0052481B">
        <w:rPr>
          <w:rFonts w:cs="Arial"/>
          <w:color w:val="FF0000"/>
          <w:sz w:val="18"/>
          <w:szCs w:val="18"/>
        </w:rPr>
        <w:t xml:space="preserve"> = not available.</w:t>
      </w:r>
      <w:r w:rsidR="00E4139D">
        <w:rPr>
          <w:rFonts w:cs="Arial"/>
          <w:color w:val="FF0000"/>
          <w:sz w:val="18"/>
          <w:szCs w:val="18"/>
        </w:rPr>
        <w:t xml:space="preserve"> </w:t>
      </w:r>
    </w:p>
    <w:p w14:paraId="7B9EBCDA" w14:textId="608CBF49" w:rsidR="00992557" w:rsidRPr="0052481B" w:rsidRDefault="00992557" w:rsidP="00992557">
      <w:pPr>
        <w:rPr>
          <w:rFonts w:cs="Arial"/>
          <w:color w:val="FF0000"/>
          <w:sz w:val="18"/>
          <w:szCs w:val="18"/>
        </w:rPr>
      </w:pPr>
      <w:r w:rsidRPr="0052481B">
        <w:rPr>
          <w:rFonts w:cs="Arial"/>
          <w:color w:val="FF0000"/>
          <w:sz w:val="18"/>
          <w:szCs w:val="18"/>
        </w:rPr>
        <w:t>Notes:</w:t>
      </w:r>
    </w:p>
    <w:p w14:paraId="471E0ED1" w14:textId="7D76D7B6" w:rsidR="00992557" w:rsidRPr="0052481B" w:rsidRDefault="00760E3B" w:rsidP="00502BCF">
      <w:pPr>
        <w:pStyle w:val="ListParagraph"/>
        <w:numPr>
          <w:ilvl w:val="0"/>
          <w:numId w:val="8"/>
        </w:numPr>
        <w:ind w:left="187" w:hanging="187"/>
        <w:rPr>
          <w:color w:val="FF0000"/>
          <w:sz w:val="18"/>
          <w:szCs w:val="18"/>
        </w:rPr>
      </w:pPr>
      <w:r>
        <w:rPr>
          <w:color w:val="FF0000"/>
          <w:sz w:val="18"/>
          <w:szCs w:val="18"/>
        </w:rPr>
        <w:t>Show any i</w:t>
      </w:r>
      <w:r w:rsidR="00992557" w:rsidRPr="0052481B">
        <w:rPr>
          <w:color w:val="FF0000"/>
          <w:sz w:val="18"/>
          <w:szCs w:val="18"/>
        </w:rPr>
        <w:t>n-kind contributions</w:t>
      </w:r>
      <w:r>
        <w:rPr>
          <w:color w:val="FF0000"/>
          <w:sz w:val="18"/>
          <w:szCs w:val="18"/>
        </w:rPr>
        <w:t xml:space="preserve"> </w:t>
      </w:r>
      <w:r w:rsidR="00992557" w:rsidRPr="0052481B">
        <w:rPr>
          <w:color w:val="FF0000"/>
          <w:sz w:val="18"/>
          <w:szCs w:val="18"/>
        </w:rPr>
        <w:t>as a separate category or subcategory</w:t>
      </w:r>
      <w:r w:rsidR="00E5053B">
        <w:rPr>
          <w:color w:val="FF0000"/>
          <w:sz w:val="18"/>
          <w:szCs w:val="18"/>
        </w:rPr>
        <w:t>,</w:t>
      </w:r>
      <w:r w:rsidR="00992557" w:rsidRPr="0052481B">
        <w:rPr>
          <w:color w:val="FF0000"/>
          <w:sz w:val="18"/>
          <w:szCs w:val="18"/>
        </w:rPr>
        <w:t xml:space="preserve"> supported by a footnote describing such contributions as being provided “in</w:t>
      </w:r>
      <w:r w:rsidR="00992557">
        <w:rPr>
          <w:color w:val="FF0000"/>
          <w:sz w:val="18"/>
          <w:szCs w:val="18"/>
        </w:rPr>
        <w:t xml:space="preserve"> </w:t>
      </w:r>
      <w:r w:rsidR="00992557" w:rsidRPr="0052481B">
        <w:rPr>
          <w:color w:val="FF0000"/>
          <w:sz w:val="18"/>
          <w:szCs w:val="18"/>
        </w:rPr>
        <w:t>kind</w:t>
      </w:r>
      <w:r w:rsidR="00992557">
        <w:rPr>
          <w:color w:val="FF0000"/>
          <w:sz w:val="18"/>
          <w:szCs w:val="18"/>
        </w:rPr>
        <w:t>.</w:t>
      </w:r>
      <w:r w:rsidR="00992557" w:rsidRPr="0052481B">
        <w:rPr>
          <w:color w:val="FF0000"/>
          <w:sz w:val="18"/>
          <w:szCs w:val="18"/>
        </w:rPr>
        <w:t>”</w:t>
      </w:r>
    </w:p>
    <w:p w14:paraId="672B4FED" w14:textId="1986DA17" w:rsidR="00992557" w:rsidRPr="0052481B" w:rsidRDefault="00992557" w:rsidP="00502BCF">
      <w:pPr>
        <w:pStyle w:val="ListParagraph"/>
        <w:numPr>
          <w:ilvl w:val="0"/>
          <w:numId w:val="8"/>
        </w:numPr>
        <w:ind w:left="187" w:hanging="187"/>
        <w:rPr>
          <w:color w:val="FF0000"/>
          <w:sz w:val="18"/>
          <w:szCs w:val="18"/>
        </w:rPr>
      </w:pPr>
      <w:r w:rsidRPr="16F77908">
        <w:rPr>
          <w:color w:val="FF0000"/>
          <w:sz w:val="18"/>
          <w:szCs w:val="18"/>
        </w:rPr>
        <w:t xml:space="preserve">Environment and social mitigation </w:t>
      </w:r>
      <w:r w:rsidRPr="16F77908" w:rsidDel="00992557">
        <w:rPr>
          <w:color w:val="FF0000"/>
          <w:sz w:val="18"/>
          <w:szCs w:val="18"/>
        </w:rPr>
        <w:t>include</w:t>
      </w:r>
      <w:r w:rsidRPr="16F77908">
        <w:rPr>
          <w:color w:val="FF0000"/>
          <w:sz w:val="18"/>
          <w:szCs w:val="18"/>
        </w:rPr>
        <w:t xml:space="preserve"> all costs associated with implementing safeguard, gender, and social dimension action plans.</w:t>
      </w:r>
    </w:p>
    <w:p w14:paraId="03A61570" w14:textId="5BDAEC58" w:rsidR="00992557" w:rsidRDefault="00B86EB9" w:rsidP="00502BCF">
      <w:pPr>
        <w:pStyle w:val="ListParagraph"/>
        <w:numPr>
          <w:ilvl w:val="0"/>
          <w:numId w:val="8"/>
        </w:numPr>
        <w:ind w:left="187" w:hanging="187"/>
        <w:rPr>
          <w:color w:val="FF0000"/>
          <w:sz w:val="18"/>
          <w:szCs w:val="18"/>
        </w:rPr>
      </w:pPr>
      <w:r>
        <w:rPr>
          <w:color w:val="FF0000"/>
          <w:sz w:val="18"/>
          <w:szCs w:val="18"/>
        </w:rPr>
        <w:t>State t</w:t>
      </w:r>
      <w:r w:rsidR="00992557" w:rsidRPr="0052481B">
        <w:rPr>
          <w:color w:val="FF0000"/>
          <w:sz w:val="18"/>
          <w:szCs w:val="18"/>
        </w:rPr>
        <w:t xml:space="preserve">he estimated cost of </w:t>
      </w:r>
      <w:r w:rsidR="00722135">
        <w:rPr>
          <w:color w:val="FF0000"/>
          <w:sz w:val="18"/>
          <w:szCs w:val="18"/>
        </w:rPr>
        <w:t xml:space="preserve">auditing </w:t>
      </w:r>
      <w:r w:rsidR="00992557" w:rsidRPr="0052481B">
        <w:rPr>
          <w:color w:val="FF0000"/>
          <w:sz w:val="18"/>
          <w:szCs w:val="18"/>
        </w:rPr>
        <w:t xml:space="preserve">project financial statements </w:t>
      </w:r>
      <w:r>
        <w:rPr>
          <w:color w:val="FF0000"/>
          <w:sz w:val="18"/>
          <w:szCs w:val="18"/>
        </w:rPr>
        <w:t>in</w:t>
      </w:r>
      <w:r w:rsidR="00992557" w:rsidRPr="0052481B">
        <w:rPr>
          <w:color w:val="FF0000"/>
          <w:sz w:val="18"/>
          <w:szCs w:val="18"/>
        </w:rPr>
        <w:t xml:space="preserve"> a footnote, i.e., </w:t>
      </w:r>
      <w:r w:rsidR="005F539C" w:rsidRPr="00D96285">
        <w:rPr>
          <w:color w:val="auto"/>
          <w:sz w:val="18"/>
          <w:szCs w:val="18"/>
        </w:rPr>
        <w:t>{</w:t>
      </w:r>
      <w:r w:rsidR="00992557" w:rsidRPr="00610F70">
        <w:rPr>
          <w:color w:val="auto"/>
          <w:sz w:val="18"/>
          <w:szCs w:val="18"/>
        </w:rPr>
        <w:t xml:space="preserve">Includes estimated audit fees of </w:t>
      </w:r>
      <w:r w:rsidR="00992557" w:rsidRPr="0052481B">
        <w:rPr>
          <w:color w:val="FF0000"/>
          <w:sz w:val="18"/>
          <w:szCs w:val="18"/>
        </w:rPr>
        <w:t>{insert amount}</w:t>
      </w:r>
      <w:r w:rsidR="00992557" w:rsidRPr="00610F70">
        <w:rPr>
          <w:color w:val="auto"/>
          <w:sz w:val="18"/>
          <w:szCs w:val="18"/>
        </w:rPr>
        <w:t xml:space="preserve"> for the audit of the annual project financial statements for </w:t>
      </w:r>
      <w:r w:rsidR="00992557" w:rsidRPr="0052481B">
        <w:rPr>
          <w:color w:val="FF0000"/>
          <w:sz w:val="18"/>
          <w:szCs w:val="18"/>
        </w:rPr>
        <w:t>{20XX–20XX}</w:t>
      </w:r>
      <w:r w:rsidR="00992557" w:rsidRPr="00610F70">
        <w:rPr>
          <w:color w:val="auto"/>
          <w:sz w:val="18"/>
          <w:szCs w:val="18"/>
        </w:rPr>
        <w:t xml:space="preserve"> to be financed </w:t>
      </w:r>
      <w:r w:rsidR="00C4750C">
        <w:rPr>
          <w:color w:val="auto"/>
          <w:sz w:val="18"/>
          <w:szCs w:val="18"/>
        </w:rPr>
        <w:t>by</w:t>
      </w:r>
      <w:r w:rsidR="00C4750C" w:rsidRPr="00D96285">
        <w:rPr>
          <w:color w:val="auto"/>
          <w:sz w:val="18"/>
          <w:szCs w:val="18"/>
        </w:rPr>
        <w:t xml:space="preserve"> </w:t>
      </w:r>
      <w:r w:rsidR="00992557" w:rsidRPr="00610F70">
        <w:rPr>
          <w:color w:val="auto"/>
          <w:sz w:val="18"/>
          <w:szCs w:val="18"/>
        </w:rPr>
        <w:t>{government resources} {ADB {loan} {grant} resources}.</w:t>
      </w:r>
      <w:r w:rsidR="00CD3B9B" w:rsidRPr="00723367">
        <w:rPr>
          <w:color w:val="auto"/>
          <w:sz w:val="18"/>
          <w:szCs w:val="18"/>
        </w:rPr>
        <w:t>}</w:t>
      </w:r>
      <w:r w:rsidR="00992557">
        <w:rPr>
          <w:color w:val="FF0000"/>
          <w:sz w:val="18"/>
          <w:szCs w:val="18"/>
        </w:rPr>
        <w:t>”</w:t>
      </w:r>
    </w:p>
    <w:p w14:paraId="1591111A" w14:textId="530B94A8" w:rsidR="00992557" w:rsidRPr="0052481B" w:rsidRDefault="00992557" w:rsidP="00502BCF">
      <w:pPr>
        <w:pStyle w:val="ListParagraph"/>
        <w:numPr>
          <w:ilvl w:val="0"/>
          <w:numId w:val="8"/>
        </w:numPr>
        <w:ind w:left="187" w:hanging="187"/>
        <w:rPr>
          <w:color w:val="FF0000"/>
          <w:sz w:val="18"/>
          <w:szCs w:val="18"/>
        </w:rPr>
      </w:pPr>
      <w:r w:rsidRPr="0052481B">
        <w:rPr>
          <w:color w:val="FF0000"/>
          <w:sz w:val="18"/>
          <w:szCs w:val="18"/>
        </w:rPr>
        <w:t>Footnotes are not needed</w:t>
      </w:r>
      <w:r>
        <w:rPr>
          <w:color w:val="FF0000"/>
          <w:sz w:val="18"/>
          <w:szCs w:val="18"/>
        </w:rPr>
        <w:t xml:space="preserve"> </w:t>
      </w:r>
      <w:r w:rsidRPr="0052481B">
        <w:rPr>
          <w:color w:val="FF0000"/>
          <w:sz w:val="18"/>
          <w:szCs w:val="18"/>
        </w:rPr>
        <w:t>if the necessary information has been provided in a footnote to the summary cost estimates or summary financing plan tables.</w:t>
      </w:r>
    </w:p>
    <w:p w14:paraId="7949DABF" w14:textId="7E52CE8A" w:rsidR="00992557" w:rsidRPr="0039621D" w:rsidRDefault="00992557" w:rsidP="00992557">
      <w:pPr>
        <w:rPr>
          <w:rFonts w:cs="Arial"/>
          <w:sz w:val="18"/>
          <w:szCs w:val="18"/>
        </w:rPr>
      </w:pPr>
      <w:r w:rsidRPr="0039621D">
        <w:rPr>
          <w:rFonts w:cs="Arial"/>
          <w:sz w:val="18"/>
          <w:szCs w:val="18"/>
        </w:rPr>
        <w:t>Source</w:t>
      </w:r>
      <w:r w:rsidR="007009D1">
        <w:rPr>
          <w:rFonts w:cs="Arial"/>
          <w:sz w:val="18"/>
          <w:szCs w:val="18"/>
        </w:rPr>
        <w:t>{s}</w:t>
      </w:r>
      <w:r w:rsidRPr="0039621D">
        <w:rPr>
          <w:rFonts w:cs="Arial"/>
          <w:sz w:val="18"/>
          <w:szCs w:val="18"/>
        </w:rPr>
        <w:t>: {Asian Development Bank estimates</w:t>
      </w:r>
      <w:r w:rsidR="005D43D0">
        <w:rPr>
          <w:rFonts w:cs="Arial"/>
          <w:sz w:val="18"/>
          <w:szCs w:val="18"/>
        </w:rPr>
        <w:t>}</w:t>
      </w:r>
      <w:r w:rsidRPr="0039621D">
        <w:rPr>
          <w:rFonts w:cs="Arial"/>
          <w:sz w:val="18"/>
          <w:szCs w:val="18"/>
        </w:rPr>
        <w:t>.</w:t>
      </w:r>
    </w:p>
    <w:p w14:paraId="6725BE6C" w14:textId="77777777" w:rsidR="008B0AA6" w:rsidRDefault="008B0AA6" w:rsidP="00992557"/>
    <w:p w14:paraId="31A060CD" w14:textId="77777777" w:rsidR="008B0AA6" w:rsidRDefault="008B0AA6" w:rsidP="00992557">
      <w:pPr>
        <w:sectPr w:rsidR="008B0AA6" w:rsidSect="00224187">
          <w:headerReference w:type="even" r:id="rId43"/>
          <w:headerReference w:type="default" r:id="rId44"/>
          <w:footnotePr>
            <w:numRestart w:val="eachSect"/>
          </w:footnotePr>
          <w:pgSz w:w="15840" w:h="12240" w:orient="landscape" w:code="1"/>
          <w:pgMar w:top="1440" w:right="1440" w:bottom="1440" w:left="1440" w:header="720" w:footer="720" w:gutter="0"/>
          <w:cols w:space="720"/>
          <w:docGrid w:linePitch="360"/>
        </w:sectPr>
      </w:pPr>
    </w:p>
    <w:p w14:paraId="1DA19195" w14:textId="77777777" w:rsidR="00992557" w:rsidRPr="00125554" w:rsidRDefault="00992557" w:rsidP="00992557">
      <w:pPr>
        <w:pStyle w:val="Appendix"/>
        <w:rPr>
          <w:sz w:val="24"/>
        </w:rPr>
      </w:pPr>
      <w:bookmarkStart w:id="151" w:name="_Toc504410676"/>
      <w:bookmarkStart w:id="152" w:name="_Toc88674137"/>
      <w:bookmarkStart w:id="153" w:name="_Toc89776062"/>
      <w:r>
        <w:lastRenderedPageBreak/>
        <w:t>Project Cost b</w:t>
      </w:r>
      <w:r w:rsidRPr="00125554">
        <w:t>y Financier</w:t>
      </w:r>
      <w:bookmarkEnd w:id="151"/>
      <w:bookmarkEnd w:id="152"/>
      <w:bookmarkEnd w:id="153"/>
    </w:p>
    <w:p w14:paraId="5A5AB8F3" w14:textId="49CA7859" w:rsidR="00992557" w:rsidRPr="00610F70" w:rsidRDefault="00992557" w:rsidP="00992557">
      <w:pPr>
        <w:rPr>
          <w:sz w:val="18"/>
          <w:szCs w:val="18"/>
        </w:rPr>
      </w:pPr>
      <w:r w:rsidRPr="00610F70">
        <w:rPr>
          <w:rFonts w:cs="Arial"/>
          <w:color w:val="FF0000"/>
          <w:sz w:val="18"/>
          <w:szCs w:val="18"/>
        </w:rPr>
        <w:t>This table should identify the types of expenditure included in the overall project cost. Investment costs should be broken down by primary expenditure category and by financier. This will be project-specific. Recurrent costs may or may not be included in the overall project costs as this will also be project-specific.</w:t>
      </w:r>
      <w:r w:rsidRPr="00610F70">
        <w:rPr>
          <w:color w:val="FF0000"/>
          <w:sz w:val="18"/>
          <w:szCs w:val="18"/>
        </w:rPr>
        <w:t xml:space="preserve"> </w:t>
      </w:r>
      <w:r w:rsidRPr="00610F70">
        <w:rPr>
          <w:rFonts w:cs="Arial"/>
          <w:color w:val="FF0000"/>
          <w:sz w:val="18"/>
          <w:szCs w:val="18"/>
        </w:rPr>
        <w:t xml:space="preserve">The amounts and percentages should correlate directly to the allocation table. The sum of physical and price contingencies should be shown as “Unallocated” in the allocation table. </w:t>
      </w:r>
      <w:r w:rsidRPr="00610F70">
        <w:rPr>
          <w:rFonts w:eastAsia="Times New Roman" w:cs="Arial"/>
          <w:color w:val="FF0000"/>
          <w:sz w:val="18"/>
          <w:szCs w:val="18"/>
        </w:rPr>
        <w:t xml:space="preserve">Tables for the </w:t>
      </w:r>
      <w:r w:rsidR="00FF1868">
        <w:rPr>
          <w:rFonts w:eastAsia="Times New Roman" w:cs="Arial"/>
          <w:color w:val="FF0000"/>
          <w:sz w:val="18"/>
          <w:szCs w:val="18"/>
        </w:rPr>
        <w:t>MFF</w:t>
      </w:r>
      <w:r w:rsidRPr="00610F70">
        <w:rPr>
          <w:rFonts w:eastAsia="Times New Roman" w:cs="Arial"/>
          <w:color w:val="FF0000"/>
          <w:sz w:val="18"/>
          <w:szCs w:val="18"/>
        </w:rPr>
        <w:t xml:space="preserve"> and the final tranche are needed for facility completion reports.</w:t>
      </w:r>
    </w:p>
    <w:p w14:paraId="6576287A" w14:textId="77777777" w:rsidR="00992557" w:rsidRPr="00211399" w:rsidRDefault="00992557" w:rsidP="00992557"/>
    <w:p w14:paraId="00FBC73C" w14:textId="5ED34BAE" w:rsidR="00992557" w:rsidRPr="00DC4047" w:rsidRDefault="00992557" w:rsidP="00DF4A29">
      <w:pPr>
        <w:keepNext/>
        <w:spacing w:after="120"/>
        <w:jc w:val="center"/>
      </w:pPr>
      <w:r w:rsidRPr="00211399">
        <w:rPr>
          <w:rFonts w:cs="Arial"/>
          <w:b/>
          <w:bCs/>
        </w:rPr>
        <w:t xml:space="preserve">Table </w:t>
      </w:r>
      <w:r>
        <w:rPr>
          <w:rFonts w:cs="Arial"/>
          <w:b/>
          <w:bCs/>
        </w:rPr>
        <w:t>A3.1</w:t>
      </w:r>
      <w:r w:rsidRPr="00211399">
        <w:rPr>
          <w:rFonts w:cs="Arial"/>
          <w:b/>
          <w:bCs/>
        </w:rPr>
        <w:t xml:space="preserve">: </w:t>
      </w:r>
      <w:r w:rsidRPr="008A3559">
        <w:rPr>
          <w:rFonts w:cs="Arial"/>
          <w:b/>
          <w:bCs/>
        </w:rPr>
        <w:t xml:space="preserve">Project Cost at </w:t>
      </w:r>
      <w:r w:rsidR="00F40384">
        <w:rPr>
          <w:rFonts w:cs="Arial"/>
          <w:b/>
          <w:bCs/>
        </w:rPr>
        <w:t>Approval</w:t>
      </w:r>
      <w:r w:rsidR="00F40384" w:rsidRPr="008A3559">
        <w:rPr>
          <w:rFonts w:cs="Arial"/>
          <w:b/>
          <w:bCs/>
        </w:rPr>
        <w:t xml:space="preserve"> </w:t>
      </w:r>
      <w:r>
        <w:rPr>
          <w:rFonts w:cs="Arial"/>
          <w:b/>
          <w:bCs/>
        </w:rPr>
        <w:t>by F</w:t>
      </w:r>
      <w:r w:rsidRPr="008A3559">
        <w:rPr>
          <w:rFonts w:cs="Arial"/>
          <w:b/>
          <w:bCs/>
        </w:rPr>
        <w:t>inancier</w:t>
      </w:r>
    </w:p>
    <w:tbl>
      <w:tblPr>
        <w:tblW w:w="13176" w:type="dxa"/>
        <w:jc w:val="center"/>
        <w:tblBorders>
          <w:top w:val="single" w:sz="4" w:space="0" w:color="auto"/>
          <w:bottom w:val="single" w:sz="4" w:space="0" w:color="auto"/>
        </w:tblBorders>
        <w:tblLayout w:type="fixed"/>
        <w:tblLook w:val="04A0" w:firstRow="1" w:lastRow="0" w:firstColumn="1" w:lastColumn="0" w:noHBand="0" w:noVBand="1"/>
      </w:tblPr>
      <w:tblGrid>
        <w:gridCol w:w="510"/>
        <w:gridCol w:w="410"/>
        <w:gridCol w:w="3349"/>
        <w:gridCol w:w="1014"/>
        <w:gridCol w:w="1095"/>
        <w:gridCol w:w="103"/>
        <w:gridCol w:w="7"/>
        <w:gridCol w:w="152"/>
        <w:gridCol w:w="874"/>
        <w:gridCol w:w="7"/>
        <w:gridCol w:w="926"/>
        <w:gridCol w:w="175"/>
        <w:gridCol w:w="7"/>
        <w:gridCol w:w="79"/>
        <w:gridCol w:w="953"/>
        <w:gridCol w:w="7"/>
        <w:gridCol w:w="1147"/>
        <w:gridCol w:w="81"/>
        <w:gridCol w:w="7"/>
        <w:gridCol w:w="173"/>
        <w:gridCol w:w="859"/>
        <w:gridCol w:w="1225"/>
        <w:gridCol w:w="16"/>
      </w:tblGrid>
      <w:tr w:rsidR="00992557" w:rsidRPr="006065EA" w14:paraId="1160D311" w14:textId="77777777" w:rsidTr="00804D51">
        <w:trPr>
          <w:tblHeader/>
          <w:jc w:val="center"/>
        </w:trPr>
        <w:tc>
          <w:tcPr>
            <w:tcW w:w="4187" w:type="dxa"/>
            <w:gridSpan w:val="3"/>
            <w:shd w:val="clear" w:color="auto" w:fill="auto"/>
            <w:noWrap/>
            <w:vAlign w:val="bottom"/>
            <w:hideMark/>
          </w:tcPr>
          <w:p w14:paraId="56170663" w14:textId="77777777" w:rsidR="00992557" w:rsidRPr="00EF2F4F" w:rsidRDefault="00992557" w:rsidP="006C246D">
            <w:pPr>
              <w:rPr>
                <w:rFonts w:cs="Arial"/>
                <w:sz w:val="18"/>
                <w:szCs w:val="18"/>
              </w:rPr>
            </w:pPr>
          </w:p>
        </w:tc>
        <w:tc>
          <w:tcPr>
            <w:tcW w:w="2068" w:type="dxa"/>
            <w:gridSpan w:val="2"/>
            <w:tcBorders>
              <w:top w:val="single" w:sz="4" w:space="0" w:color="auto"/>
              <w:bottom w:val="single" w:sz="4" w:space="0" w:color="auto"/>
            </w:tcBorders>
            <w:shd w:val="clear" w:color="auto" w:fill="auto"/>
            <w:noWrap/>
            <w:vAlign w:val="bottom"/>
            <w:hideMark/>
          </w:tcPr>
          <w:p w14:paraId="4C5CE9A5" w14:textId="77777777" w:rsidR="00992557" w:rsidRPr="00EF2F4F" w:rsidRDefault="00992557" w:rsidP="008B0AA6">
            <w:pPr>
              <w:jc w:val="center"/>
              <w:rPr>
                <w:rFonts w:cs="Arial"/>
                <w:sz w:val="18"/>
                <w:szCs w:val="18"/>
              </w:rPr>
            </w:pPr>
            <w:r w:rsidRPr="0039621D">
              <w:rPr>
                <w:rFonts w:cs="Arial"/>
                <w:b/>
                <w:bCs/>
                <w:sz w:val="18"/>
                <w:szCs w:val="18"/>
              </w:rPr>
              <w:t>Financier 1</w:t>
            </w:r>
          </w:p>
        </w:tc>
        <w:tc>
          <w:tcPr>
            <w:tcW w:w="257" w:type="dxa"/>
            <w:gridSpan w:val="3"/>
            <w:shd w:val="clear" w:color="auto" w:fill="auto"/>
            <w:noWrap/>
            <w:vAlign w:val="bottom"/>
            <w:hideMark/>
          </w:tcPr>
          <w:p w14:paraId="237C308A" w14:textId="77777777" w:rsidR="00992557" w:rsidRPr="0039621D" w:rsidRDefault="00992557" w:rsidP="008B0AA6">
            <w:pPr>
              <w:jc w:val="center"/>
              <w:rPr>
                <w:rFonts w:cs="Arial"/>
                <w:bCs/>
                <w:sz w:val="18"/>
                <w:szCs w:val="18"/>
              </w:rPr>
            </w:pPr>
          </w:p>
        </w:tc>
        <w:tc>
          <w:tcPr>
            <w:tcW w:w="1772" w:type="dxa"/>
            <w:gridSpan w:val="3"/>
            <w:tcBorders>
              <w:top w:val="single" w:sz="4" w:space="0" w:color="auto"/>
              <w:bottom w:val="single" w:sz="4" w:space="0" w:color="auto"/>
            </w:tcBorders>
            <w:shd w:val="clear" w:color="auto" w:fill="auto"/>
            <w:noWrap/>
            <w:vAlign w:val="bottom"/>
            <w:hideMark/>
          </w:tcPr>
          <w:p w14:paraId="6E5EF08D" w14:textId="77777777" w:rsidR="00992557" w:rsidRPr="006C0FE7" w:rsidRDefault="00992557" w:rsidP="008B0AA6">
            <w:pPr>
              <w:jc w:val="center"/>
              <w:rPr>
                <w:rFonts w:cs="Arial"/>
                <w:sz w:val="18"/>
                <w:szCs w:val="18"/>
              </w:rPr>
            </w:pPr>
            <w:r w:rsidRPr="0039621D">
              <w:rPr>
                <w:rFonts w:cs="Arial"/>
                <w:b/>
                <w:bCs/>
                <w:sz w:val="18"/>
                <w:szCs w:val="18"/>
              </w:rPr>
              <w:t>Financier 2</w:t>
            </w:r>
          </w:p>
        </w:tc>
        <w:tc>
          <w:tcPr>
            <w:tcW w:w="256" w:type="dxa"/>
            <w:gridSpan w:val="3"/>
            <w:tcBorders>
              <w:top w:val="single" w:sz="4" w:space="0" w:color="auto"/>
              <w:bottom w:val="nil"/>
            </w:tcBorders>
            <w:vAlign w:val="bottom"/>
          </w:tcPr>
          <w:p w14:paraId="4B3F49EF" w14:textId="77777777" w:rsidR="00992557" w:rsidRPr="006C0FE7" w:rsidRDefault="00992557" w:rsidP="008B0AA6">
            <w:pPr>
              <w:jc w:val="center"/>
              <w:rPr>
                <w:rFonts w:cs="Arial"/>
                <w:sz w:val="18"/>
                <w:szCs w:val="18"/>
              </w:rPr>
            </w:pPr>
          </w:p>
        </w:tc>
        <w:tc>
          <w:tcPr>
            <w:tcW w:w="2067" w:type="dxa"/>
            <w:gridSpan w:val="3"/>
            <w:tcBorders>
              <w:top w:val="single" w:sz="4" w:space="0" w:color="auto"/>
              <w:bottom w:val="single" w:sz="4" w:space="0" w:color="auto"/>
            </w:tcBorders>
            <w:shd w:val="clear" w:color="auto" w:fill="auto"/>
            <w:noWrap/>
            <w:vAlign w:val="bottom"/>
            <w:hideMark/>
          </w:tcPr>
          <w:p w14:paraId="56042147" w14:textId="77777777" w:rsidR="00992557" w:rsidRPr="006C0FE7" w:rsidRDefault="00992557" w:rsidP="008B0AA6">
            <w:pPr>
              <w:jc w:val="center"/>
              <w:rPr>
                <w:rFonts w:cs="Arial"/>
                <w:sz w:val="18"/>
                <w:szCs w:val="18"/>
              </w:rPr>
            </w:pPr>
            <w:r w:rsidRPr="0039621D">
              <w:rPr>
                <w:rFonts w:cs="Arial"/>
                <w:b/>
                <w:bCs/>
                <w:sz w:val="18"/>
                <w:szCs w:val="18"/>
              </w:rPr>
              <w:t xml:space="preserve">Financier </w:t>
            </w:r>
            <w:r>
              <w:rPr>
                <w:rFonts w:cs="Arial"/>
                <w:b/>
                <w:bCs/>
                <w:sz w:val="18"/>
                <w:szCs w:val="18"/>
              </w:rPr>
              <w:t>{#}</w:t>
            </w:r>
          </w:p>
        </w:tc>
        <w:tc>
          <w:tcPr>
            <w:tcW w:w="256" w:type="dxa"/>
            <w:gridSpan w:val="3"/>
            <w:shd w:val="clear" w:color="auto" w:fill="auto"/>
            <w:noWrap/>
            <w:vAlign w:val="bottom"/>
            <w:hideMark/>
          </w:tcPr>
          <w:p w14:paraId="777D7742" w14:textId="77777777" w:rsidR="00992557" w:rsidRPr="0039621D" w:rsidRDefault="00992557" w:rsidP="008B0AA6">
            <w:pPr>
              <w:jc w:val="center"/>
              <w:rPr>
                <w:rFonts w:cs="Arial"/>
                <w:sz w:val="18"/>
                <w:szCs w:val="18"/>
              </w:rPr>
            </w:pPr>
          </w:p>
        </w:tc>
        <w:tc>
          <w:tcPr>
            <w:tcW w:w="2059" w:type="dxa"/>
            <w:gridSpan w:val="3"/>
            <w:tcBorders>
              <w:top w:val="single" w:sz="4" w:space="0" w:color="auto"/>
              <w:bottom w:val="single" w:sz="4" w:space="0" w:color="auto"/>
            </w:tcBorders>
            <w:shd w:val="clear" w:color="auto" w:fill="auto"/>
            <w:noWrap/>
            <w:vAlign w:val="bottom"/>
            <w:hideMark/>
          </w:tcPr>
          <w:p w14:paraId="23551058" w14:textId="77777777" w:rsidR="00992557" w:rsidRPr="006C0FE7" w:rsidRDefault="00992557" w:rsidP="008B0AA6">
            <w:pPr>
              <w:jc w:val="center"/>
              <w:rPr>
                <w:rFonts w:cs="Arial"/>
                <w:bCs/>
                <w:sz w:val="18"/>
                <w:szCs w:val="18"/>
              </w:rPr>
            </w:pPr>
            <w:r w:rsidRPr="0039621D">
              <w:rPr>
                <w:rFonts w:cs="Arial"/>
                <w:b/>
                <w:bCs/>
                <w:sz w:val="18"/>
                <w:szCs w:val="18"/>
              </w:rPr>
              <w:t>Total Cost</w:t>
            </w:r>
            <w:r w:rsidRPr="0039621D">
              <w:rPr>
                <w:rFonts w:cs="Arial"/>
                <w:bCs/>
                <w:color w:val="FF0000"/>
                <w:sz w:val="18"/>
                <w:szCs w:val="18"/>
                <w:vertAlign w:val="superscript"/>
              </w:rPr>
              <w:t>a</w:t>
            </w:r>
          </w:p>
        </w:tc>
      </w:tr>
      <w:tr w:rsidR="00992557" w:rsidRPr="006065EA" w14:paraId="6FF6D32F" w14:textId="77777777" w:rsidTr="00804D51">
        <w:trPr>
          <w:gridAfter w:val="1"/>
          <w:wAfter w:w="16" w:type="dxa"/>
          <w:tblHeader/>
          <w:jc w:val="center"/>
        </w:trPr>
        <w:tc>
          <w:tcPr>
            <w:tcW w:w="4187" w:type="dxa"/>
            <w:gridSpan w:val="3"/>
            <w:shd w:val="clear" w:color="auto" w:fill="auto"/>
            <w:noWrap/>
            <w:vAlign w:val="bottom"/>
            <w:hideMark/>
          </w:tcPr>
          <w:p w14:paraId="4A8DF783" w14:textId="77777777" w:rsidR="00992557" w:rsidRPr="00EF2F4F" w:rsidRDefault="00992557" w:rsidP="006C246D">
            <w:pPr>
              <w:rPr>
                <w:rFonts w:cs="Arial"/>
                <w:sz w:val="18"/>
                <w:szCs w:val="18"/>
              </w:rPr>
            </w:pPr>
          </w:p>
        </w:tc>
        <w:tc>
          <w:tcPr>
            <w:tcW w:w="994" w:type="dxa"/>
            <w:shd w:val="clear" w:color="auto" w:fill="auto"/>
            <w:noWrap/>
            <w:vAlign w:val="bottom"/>
            <w:hideMark/>
          </w:tcPr>
          <w:p w14:paraId="1EA83186" w14:textId="77777777" w:rsidR="00992557" w:rsidRDefault="00992557" w:rsidP="008B0AA6">
            <w:pPr>
              <w:jc w:val="center"/>
              <w:rPr>
                <w:rFonts w:cs="Arial"/>
                <w:b/>
                <w:bCs/>
                <w:sz w:val="18"/>
                <w:szCs w:val="18"/>
              </w:rPr>
            </w:pPr>
            <w:r w:rsidRPr="0039621D">
              <w:rPr>
                <w:rFonts w:cs="Arial"/>
                <w:b/>
                <w:bCs/>
                <w:sz w:val="18"/>
                <w:szCs w:val="18"/>
              </w:rPr>
              <w:t>Amount</w:t>
            </w:r>
          </w:p>
          <w:p w14:paraId="435D293E" w14:textId="07F6C450" w:rsidR="00AE75BC" w:rsidRPr="00AE75BC" w:rsidRDefault="00AE75BC" w:rsidP="008B0AA6">
            <w:pPr>
              <w:jc w:val="center"/>
              <w:rPr>
                <w:rFonts w:cs="Arial"/>
                <w:sz w:val="18"/>
                <w:szCs w:val="18"/>
              </w:rPr>
            </w:pPr>
            <w:r w:rsidRPr="00D96285">
              <w:rPr>
                <w:rFonts w:cs="Arial"/>
                <w:sz w:val="18"/>
                <w:szCs w:val="18"/>
              </w:rPr>
              <w:t>($ million)</w:t>
            </w:r>
          </w:p>
        </w:tc>
        <w:tc>
          <w:tcPr>
            <w:tcW w:w="1175" w:type="dxa"/>
            <w:gridSpan w:val="2"/>
            <w:shd w:val="clear" w:color="auto" w:fill="auto"/>
            <w:vAlign w:val="bottom"/>
            <w:hideMark/>
          </w:tcPr>
          <w:p w14:paraId="68040264" w14:textId="7777BDAE" w:rsidR="00992557" w:rsidRPr="00EF2F4F" w:rsidRDefault="00992557" w:rsidP="008B0AA6">
            <w:pPr>
              <w:jc w:val="center"/>
              <w:rPr>
                <w:rFonts w:cs="Arial"/>
                <w:sz w:val="18"/>
                <w:szCs w:val="18"/>
              </w:rPr>
            </w:pPr>
            <w:r w:rsidRPr="0039621D">
              <w:rPr>
                <w:rFonts w:cs="Arial"/>
                <w:b/>
                <w:bCs/>
                <w:sz w:val="18"/>
                <w:szCs w:val="18"/>
              </w:rPr>
              <w:t xml:space="preserve">% of </w:t>
            </w:r>
            <w:r w:rsidR="00B92EDA">
              <w:rPr>
                <w:rFonts w:cs="Arial"/>
                <w:b/>
                <w:bCs/>
                <w:sz w:val="18"/>
                <w:szCs w:val="18"/>
              </w:rPr>
              <w:t>Total Cost</w:t>
            </w:r>
          </w:p>
        </w:tc>
        <w:tc>
          <w:tcPr>
            <w:tcW w:w="1013" w:type="dxa"/>
            <w:gridSpan w:val="3"/>
            <w:shd w:val="clear" w:color="auto" w:fill="auto"/>
            <w:noWrap/>
            <w:vAlign w:val="bottom"/>
            <w:hideMark/>
          </w:tcPr>
          <w:p w14:paraId="4630ABF9" w14:textId="77777777" w:rsidR="00992557" w:rsidRDefault="00992557" w:rsidP="008B0AA6">
            <w:pPr>
              <w:jc w:val="center"/>
              <w:rPr>
                <w:rFonts w:cs="Arial"/>
                <w:b/>
                <w:bCs/>
                <w:sz w:val="18"/>
                <w:szCs w:val="18"/>
              </w:rPr>
            </w:pPr>
            <w:r w:rsidRPr="0039621D">
              <w:rPr>
                <w:rFonts w:cs="Arial"/>
                <w:b/>
                <w:bCs/>
                <w:sz w:val="18"/>
                <w:szCs w:val="18"/>
              </w:rPr>
              <w:t>Amount</w:t>
            </w:r>
          </w:p>
          <w:p w14:paraId="7CDCB27B" w14:textId="677C5A5D" w:rsidR="00AE75BC" w:rsidRPr="006C0FE7" w:rsidRDefault="00AE75BC" w:rsidP="008B0AA6">
            <w:pPr>
              <w:jc w:val="center"/>
              <w:rPr>
                <w:rFonts w:cs="Arial"/>
                <w:sz w:val="18"/>
                <w:szCs w:val="18"/>
              </w:rPr>
            </w:pPr>
            <w:r w:rsidRPr="00D96285">
              <w:rPr>
                <w:rFonts w:cs="Arial"/>
                <w:sz w:val="18"/>
                <w:szCs w:val="18"/>
              </w:rPr>
              <w:t>($ million)</w:t>
            </w:r>
          </w:p>
        </w:tc>
        <w:tc>
          <w:tcPr>
            <w:tcW w:w="1087" w:type="dxa"/>
            <w:gridSpan w:val="3"/>
            <w:shd w:val="clear" w:color="auto" w:fill="auto"/>
            <w:vAlign w:val="bottom"/>
            <w:hideMark/>
          </w:tcPr>
          <w:p w14:paraId="39B81810" w14:textId="47B4A3C3" w:rsidR="00992557" w:rsidRPr="006C0FE7" w:rsidRDefault="00992557" w:rsidP="008B0AA6">
            <w:pPr>
              <w:jc w:val="center"/>
              <w:rPr>
                <w:rFonts w:cs="Arial"/>
                <w:sz w:val="18"/>
                <w:szCs w:val="18"/>
              </w:rPr>
            </w:pPr>
            <w:r w:rsidRPr="0039621D">
              <w:rPr>
                <w:rFonts w:cs="Arial"/>
                <w:b/>
                <w:bCs/>
                <w:sz w:val="18"/>
                <w:szCs w:val="18"/>
              </w:rPr>
              <w:t xml:space="preserve">% of </w:t>
            </w:r>
            <w:r w:rsidR="00B92EDA">
              <w:rPr>
                <w:rFonts w:cs="Arial"/>
                <w:b/>
                <w:bCs/>
                <w:sz w:val="18"/>
                <w:szCs w:val="18"/>
              </w:rPr>
              <w:t>Total Cost</w:t>
            </w:r>
          </w:p>
        </w:tc>
        <w:tc>
          <w:tcPr>
            <w:tcW w:w="1019" w:type="dxa"/>
            <w:gridSpan w:val="3"/>
            <w:shd w:val="clear" w:color="auto" w:fill="auto"/>
            <w:noWrap/>
            <w:vAlign w:val="bottom"/>
            <w:hideMark/>
          </w:tcPr>
          <w:p w14:paraId="78E20320" w14:textId="77777777" w:rsidR="00992557" w:rsidRDefault="00992557" w:rsidP="008B0AA6">
            <w:pPr>
              <w:jc w:val="center"/>
              <w:rPr>
                <w:rFonts w:cs="Arial"/>
                <w:b/>
                <w:bCs/>
                <w:sz w:val="18"/>
                <w:szCs w:val="18"/>
              </w:rPr>
            </w:pPr>
            <w:r w:rsidRPr="0039621D">
              <w:rPr>
                <w:rFonts w:cs="Arial"/>
                <w:b/>
                <w:bCs/>
                <w:sz w:val="18"/>
                <w:szCs w:val="18"/>
              </w:rPr>
              <w:t>Amount</w:t>
            </w:r>
          </w:p>
          <w:p w14:paraId="667FEF8F" w14:textId="32AF4FA5" w:rsidR="00AE75BC" w:rsidRPr="006C0FE7" w:rsidRDefault="00AE75BC" w:rsidP="008B0AA6">
            <w:pPr>
              <w:jc w:val="center"/>
              <w:rPr>
                <w:rFonts w:cs="Arial"/>
                <w:sz w:val="18"/>
                <w:szCs w:val="18"/>
              </w:rPr>
            </w:pPr>
            <w:r w:rsidRPr="00723367">
              <w:rPr>
                <w:rFonts w:cs="Arial"/>
                <w:sz w:val="18"/>
                <w:szCs w:val="18"/>
              </w:rPr>
              <w:t>($ million)</w:t>
            </w:r>
          </w:p>
        </w:tc>
        <w:tc>
          <w:tcPr>
            <w:tcW w:w="1211" w:type="dxa"/>
            <w:gridSpan w:val="3"/>
            <w:shd w:val="clear" w:color="auto" w:fill="auto"/>
            <w:vAlign w:val="bottom"/>
            <w:hideMark/>
          </w:tcPr>
          <w:p w14:paraId="5516214E" w14:textId="77FB4AE0" w:rsidR="00992557" w:rsidRPr="006C0FE7" w:rsidRDefault="00992557" w:rsidP="008B0AA6">
            <w:pPr>
              <w:jc w:val="center"/>
              <w:rPr>
                <w:rFonts w:cs="Arial"/>
                <w:sz w:val="18"/>
                <w:szCs w:val="18"/>
              </w:rPr>
            </w:pPr>
            <w:r w:rsidRPr="0039621D">
              <w:rPr>
                <w:rFonts w:cs="Arial"/>
                <w:b/>
                <w:bCs/>
                <w:sz w:val="18"/>
                <w:szCs w:val="18"/>
              </w:rPr>
              <w:t xml:space="preserve">% of </w:t>
            </w:r>
            <w:r w:rsidR="00B92EDA">
              <w:rPr>
                <w:rFonts w:cs="Arial"/>
                <w:b/>
                <w:bCs/>
                <w:sz w:val="18"/>
                <w:szCs w:val="18"/>
              </w:rPr>
              <w:t>Total Cost</w:t>
            </w:r>
          </w:p>
        </w:tc>
        <w:tc>
          <w:tcPr>
            <w:tcW w:w="1019" w:type="dxa"/>
            <w:gridSpan w:val="3"/>
            <w:shd w:val="clear" w:color="auto" w:fill="auto"/>
            <w:noWrap/>
            <w:vAlign w:val="bottom"/>
            <w:hideMark/>
          </w:tcPr>
          <w:p w14:paraId="308DF0E1" w14:textId="77777777" w:rsidR="00992557" w:rsidRDefault="00992557" w:rsidP="008B0AA6">
            <w:pPr>
              <w:jc w:val="center"/>
              <w:rPr>
                <w:rFonts w:cs="Arial"/>
                <w:b/>
                <w:bCs/>
                <w:sz w:val="18"/>
                <w:szCs w:val="18"/>
              </w:rPr>
            </w:pPr>
            <w:r w:rsidRPr="0039621D">
              <w:rPr>
                <w:rFonts w:cs="Arial"/>
                <w:b/>
                <w:bCs/>
                <w:sz w:val="18"/>
                <w:szCs w:val="18"/>
              </w:rPr>
              <w:t>Amount</w:t>
            </w:r>
          </w:p>
          <w:p w14:paraId="4D089DCE" w14:textId="7BFC0758" w:rsidR="00AE75BC" w:rsidRPr="006C0FE7" w:rsidRDefault="00AE75BC" w:rsidP="008B0AA6">
            <w:pPr>
              <w:jc w:val="center"/>
              <w:rPr>
                <w:rFonts w:cs="Arial"/>
                <w:sz w:val="18"/>
                <w:szCs w:val="18"/>
              </w:rPr>
            </w:pPr>
            <w:r w:rsidRPr="00723367">
              <w:rPr>
                <w:rFonts w:cs="Arial"/>
                <w:sz w:val="18"/>
                <w:szCs w:val="18"/>
              </w:rPr>
              <w:t>($ million)</w:t>
            </w:r>
          </w:p>
        </w:tc>
        <w:tc>
          <w:tcPr>
            <w:tcW w:w="1201" w:type="dxa"/>
            <w:shd w:val="clear" w:color="auto" w:fill="auto"/>
            <w:vAlign w:val="bottom"/>
            <w:hideMark/>
          </w:tcPr>
          <w:p w14:paraId="5E9AB3F6" w14:textId="77777777" w:rsidR="00992557" w:rsidRPr="006C0FE7" w:rsidRDefault="00992557" w:rsidP="008B0AA6">
            <w:pPr>
              <w:jc w:val="center"/>
              <w:rPr>
                <w:rFonts w:cs="Arial"/>
                <w:sz w:val="18"/>
                <w:szCs w:val="18"/>
              </w:rPr>
            </w:pPr>
            <w:r w:rsidRPr="0039621D">
              <w:rPr>
                <w:rFonts w:cs="Arial"/>
                <w:b/>
                <w:bCs/>
                <w:sz w:val="18"/>
                <w:szCs w:val="18"/>
              </w:rPr>
              <w:t>Taxes and Duties</w:t>
            </w:r>
          </w:p>
        </w:tc>
      </w:tr>
      <w:tr w:rsidR="00992557" w:rsidRPr="006065EA" w14:paraId="28E60FEA" w14:textId="77777777" w:rsidTr="00804D51">
        <w:trPr>
          <w:gridAfter w:val="1"/>
          <w:wAfter w:w="16" w:type="dxa"/>
          <w:tblHeader/>
          <w:jc w:val="center"/>
        </w:trPr>
        <w:tc>
          <w:tcPr>
            <w:tcW w:w="4187" w:type="dxa"/>
            <w:gridSpan w:val="3"/>
            <w:tcBorders>
              <w:bottom w:val="single" w:sz="4" w:space="0" w:color="auto"/>
            </w:tcBorders>
            <w:shd w:val="clear" w:color="auto" w:fill="auto"/>
            <w:noWrap/>
            <w:vAlign w:val="bottom"/>
            <w:hideMark/>
          </w:tcPr>
          <w:p w14:paraId="6B10A4B6" w14:textId="77777777" w:rsidR="00992557" w:rsidRPr="00EF2F4F" w:rsidRDefault="00992557" w:rsidP="008B0AA6">
            <w:pPr>
              <w:jc w:val="left"/>
              <w:rPr>
                <w:rFonts w:cs="Arial"/>
                <w:sz w:val="18"/>
                <w:szCs w:val="18"/>
              </w:rPr>
            </w:pPr>
            <w:r w:rsidRPr="0039621D">
              <w:rPr>
                <w:rFonts w:cs="Arial"/>
                <w:b/>
                <w:bCs/>
                <w:sz w:val="18"/>
                <w:szCs w:val="18"/>
              </w:rPr>
              <w:t>Item</w:t>
            </w:r>
          </w:p>
        </w:tc>
        <w:tc>
          <w:tcPr>
            <w:tcW w:w="994" w:type="dxa"/>
            <w:tcBorders>
              <w:bottom w:val="single" w:sz="4" w:space="0" w:color="auto"/>
            </w:tcBorders>
            <w:shd w:val="clear" w:color="auto" w:fill="auto"/>
            <w:noWrap/>
            <w:vAlign w:val="bottom"/>
            <w:hideMark/>
          </w:tcPr>
          <w:p w14:paraId="788BD705" w14:textId="77777777" w:rsidR="00992557" w:rsidRPr="0039621D" w:rsidRDefault="00992557" w:rsidP="008B0AA6">
            <w:pPr>
              <w:jc w:val="center"/>
              <w:rPr>
                <w:rFonts w:cs="Arial"/>
                <w:color w:val="FF0000"/>
                <w:sz w:val="18"/>
                <w:szCs w:val="18"/>
              </w:rPr>
            </w:pPr>
            <w:r w:rsidRPr="0039621D">
              <w:rPr>
                <w:rFonts w:cs="Arial"/>
                <w:color w:val="FF0000"/>
                <w:sz w:val="18"/>
                <w:szCs w:val="18"/>
              </w:rPr>
              <w:t>{A}</w:t>
            </w:r>
          </w:p>
        </w:tc>
        <w:tc>
          <w:tcPr>
            <w:tcW w:w="1175" w:type="dxa"/>
            <w:gridSpan w:val="2"/>
            <w:tcBorders>
              <w:bottom w:val="single" w:sz="4" w:space="0" w:color="auto"/>
            </w:tcBorders>
            <w:shd w:val="clear" w:color="auto" w:fill="auto"/>
            <w:vAlign w:val="bottom"/>
            <w:hideMark/>
          </w:tcPr>
          <w:p w14:paraId="27C4D33A" w14:textId="77777777" w:rsidR="00992557" w:rsidRPr="0039621D" w:rsidRDefault="00992557" w:rsidP="008B0AA6">
            <w:pPr>
              <w:jc w:val="center"/>
              <w:rPr>
                <w:rFonts w:cs="Arial"/>
                <w:color w:val="FF0000"/>
                <w:sz w:val="18"/>
                <w:szCs w:val="18"/>
              </w:rPr>
            </w:pPr>
            <w:r w:rsidRPr="0039621D">
              <w:rPr>
                <w:rFonts w:cs="Arial"/>
                <w:color w:val="FF0000"/>
                <w:sz w:val="18"/>
                <w:szCs w:val="18"/>
              </w:rPr>
              <w:t>{A/D}</w:t>
            </w:r>
          </w:p>
        </w:tc>
        <w:tc>
          <w:tcPr>
            <w:tcW w:w="1013" w:type="dxa"/>
            <w:gridSpan w:val="3"/>
            <w:tcBorders>
              <w:bottom w:val="single" w:sz="4" w:space="0" w:color="auto"/>
            </w:tcBorders>
            <w:shd w:val="clear" w:color="auto" w:fill="auto"/>
            <w:noWrap/>
            <w:vAlign w:val="bottom"/>
            <w:hideMark/>
          </w:tcPr>
          <w:p w14:paraId="44E82E03" w14:textId="77777777" w:rsidR="00992557" w:rsidRPr="0039621D" w:rsidRDefault="00992557" w:rsidP="008B0AA6">
            <w:pPr>
              <w:jc w:val="center"/>
              <w:rPr>
                <w:rFonts w:cs="Arial"/>
                <w:color w:val="FF0000"/>
                <w:sz w:val="18"/>
                <w:szCs w:val="18"/>
              </w:rPr>
            </w:pPr>
            <w:r w:rsidRPr="0039621D">
              <w:rPr>
                <w:rFonts w:cs="Arial"/>
                <w:color w:val="FF0000"/>
                <w:sz w:val="18"/>
                <w:szCs w:val="18"/>
              </w:rPr>
              <w:t>{B}</w:t>
            </w:r>
          </w:p>
        </w:tc>
        <w:tc>
          <w:tcPr>
            <w:tcW w:w="1087" w:type="dxa"/>
            <w:gridSpan w:val="3"/>
            <w:tcBorders>
              <w:bottom w:val="single" w:sz="4" w:space="0" w:color="auto"/>
            </w:tcBorders>
            <w:shd w:val="clear" w:color="auto" w:fill="auto"/>
            <w:vAlign w:val="bottom"/>
            <w:hideMark/>
          </w:tcPr>
          <w:p w14:paraId="1A3A100B" w14:textId="77777777" w:rsidR="00992557" w:rsidRPr="0039621D" w:rsidRDefault="00992557" w:rsidP="008B0AA6">
            <w:pPr>
              <w:jc w:val="center"/>
              <w:rPr>
                <w:rFonts w:cs="Arial"/>
                <w:color w:val="FF0000"/>
                <w:sz w:val="18"/>
                <w:szCs w:val="18"/>
              </w:rPr>
            </w:pPr>
            <w:r w:rsidRPr="0039621D">
              <w:rPr>
                <w:rFonts w:cs="Arial"/>
                <w:color w:val="FF0000"/>
                <w:sz w:val="18"/>
                <w:szCs w:val="18"/>
              </w:rPr>
              <w:t>{B/D}</w:t>
            </w:r>
          </w:p>
        </w:tc>
        <w:tc>
          <w:tcPr>
            <w:tcW w:w="1019" w:type="dxa"/>
            <w:gridSpan w:val="3"/>
            <w:tcBorders>
              <w:bottom w:val="single" w:sz="4" w:space="0" w:color="auto"/>
            </w:tcBorders>
            <w:shd w:val="clear" w:color="auto" w:fill="auto"/>
            <w:noWrap/>
            <w:vAlign w:val="bottom"/>
            <w:hideMark/>
          </w:tcPr>
          <w:p w14:paraId="40863F80" w14:textId="77777777" w:rsidR="00992557" w:rsidRPr="0039621D" w:rsidRDefault="00992557" w:rsidP="008B0AA6">
            <w:pPr>
              <w:jc w:val="center"/>
              <w:rPr>
                <w:rFonts w:cs="Arial"/>
                <w:color w:val="FF0000"/>
                <w:sz w:val="18"/>
                <w:szCs w:val="18"/>
              </w:rPr>
            </w:pPr>
            <w:r w:rsidRPr="0039621D">
              <w:rPr>
                <w:rFonts w:cs="Arial"/>
                <w:color w:val="FF0000"/>
                <w:sz w:val="18"/>
                <w:szCs w:val="18"/>
              </w:rPr>
              <w:t>{C}</w:t>
            </w:r>
          </w:p>
        </w:tc>
        <w:tc>
          <w:tcPr>
            <w:tcW w:w="1211" w:type="dxa"/>
            <w:gridSpan w:val="3"/>
            <w:tcBorders>
              <w:bottom w:val="single" w:sz="4" w:space="0" w:color="auto"/>
            </w:tcBorders>
            <w:shd w:val="clear" w:color="auto" w:fill="auto"/>
            <w:vAlign w:val="bottom"/>
            <w:hideMark/>
          </w:tcPr>
          <w:p w14:paraId="793EF29B" w14:textId="77777777" w:rsidR="00992557" w:rsidRPr="0039621D" w:rsidRDefault="00992557" w:rsidP="008B0AA6">
            <w:pPr>
              <w:jc w:val="center"/>
              <w:rPr>
                <w:rFonts w:cs="Arial"/>
                <w:color w:val="FF0000"/>
                <w:sz w:val="18"/>
                <w:szCs w:val="18"/>
              </w:rPr>
            </w:pPr>
            <w:r w:rsidRPr="0039621D">
              <w:rPr>
                <w:rFonts w:cs="Arial"/>
                <w:color w:val="FF0000"/>
                <w:sz w:val="18"/>
                <w:szCs w:val="18"/>
              </w:rPr>
              <w:t>{C/D}</w:t>
            </w:r>
          </w:p>
        </w:tc>
        <w:tc>
          <w:tcPr>
            <w:tcW w:w="1019" w:type="dxa"/>
            <w:gridSpan w:val="3"/>
            <w:tcBorders>
              <w:bottom w:val="single" w:sz="4" w:space="0" w:color="auto"/>
            </w:tcBorders>
            <w:shd w:val="clear" w:color="auto" w:fill="auto"/>
            <w:noWrap/>
            <w:vAlign w:val="bottom"/>
            <w:hideMark/>
          </w:tcPr>
          <w:p w14:paraId="7EEE0DBB" w14:textId="77777777" w:rsidR="00992557" w:rsidRPr="0039621D" w:rsidRDefault="00992557" w:rsidP="008B0AA6">
            <w:pPr>
              <w:jc w:val="center"/>
              <w:rPr>
                <w:rFonts w:cs="Arial"/>
                <w:color w:val="FF0000"/>
                <w:sz w:val="18"/>
                <w:szCs w:val="18"/>
              </w:rPr>
            </w:pPr>
            <w:r w:rsidRPr="0039621D">
              <w:rPr>
                <w:rFonts w:cs="Arial"/>
                <w:color w:val="FF0000"/>
                <w:sz w:val="18"/>
                <w:szCs w:val="18"/>
              </w:rPr>
              <w:t>{D}</w:t>
            </w:r>
          </w:p>
        </w:tc>
        <w:tc>
          <w:tcPr>
            <w:tcW w:w="1201" w:type="dxa"/>
            <w:tcBorders>
              <w:bottom w:val="single" w:sz="4" w:space="0" w:color="auto"/>
            </w:tcBorders>
            <w:shd w:val="clear" w:color="auto" w:fill="auto"/>
            <w:noWrap/>
            <w:vAlign w:val="bottom"/>
            <w:hideMark/>
          </w:tcPr>
          <w:p w14:paraId="0D91AEA8" w14:textId="77777777" w:rsidR="00992557" w:rsidRPr="0039621D" w:rsidRDefault="00992557" w:rsidP="008B0AA6">
            <w:pPr>
              <w:jc w:val="center"/>
              <w:rPr>
                <w:rFonts w:cs="Arial"/>
                <w:sz w:val="18"/>
                <w:szCs w:val="18"/>
              </w:rPr>
            </w:pPr>
            <w:r w:rsidRPr="0039621D">
              <w:rPr>
                <w:rFonts w:cs="Arial"/>
                <w:color w:val="FF0000"/>
                <w:sz w:val="18"/>
                <w:szCs w:val="18"/>
              </w:rPr>
              <w:t>{E}</w:t>
            </w:r>
          </w:p>
        </w:tc>
      </w:tr>
      <w:tr w:rsidR="00992557" w:rsidRPr="006065EA" w14:paraId="0F82EFFC" w14:textId="77777777" w:rsidTr="00804D51">
        <w:trPr>
          <w:gridAfter w:val="1"/>
          <w:wAfter w:w="16" w:type="dxa"/>
          <w:jc w:val="center"/>
        </w:trPr>
        <w:tc>
          <w:tcPr>
            <w:tcW w:w="501" w:type="dxa"/>
            <w:tcBorders>
              <w:top w:val="single" w:sz="4" w:space="0" w:color="auto"/>
              <w:bottom w:val="nil"/>
            </w:tcBorders>
            <w:shd w:val="clear" w:color="auto" w:fill="auto"/>
            <w:noWrap/>
            <w:hideMark/>
          </w:tcPr>
          <w:p w14:paraId="1CFD5648" w14:textId="77777777" w:rsidR="00992557" w:rsidRPr="006C0FE7" w:rsidRDefault="00992557" w:rsidP="008B0AA6">
            <w:pPr>
              <w:jc w:val="left"/>
              <w:rPr>
                <w:rFonts w:cs="Arial"/>
                <w:sz w:val="18"/>
                <w:szCs w:val="18"/>
              </w:rPr>
            </w:pPr>
            <w:r w:rsidRPr="0039621D">
              <w:rPr>
                <w:rFonts w:cs="Arial"/>
                <w:b/>
                <w:bCs/>
                <w:sz w:val="18"/>
                <w:szCs w:val="18"/>
              </w:rPr>
              <w:t>A.</w:t>
            </w:r>
          </w:p>
        </w:tc>
        <w:tc>
          <w:tcPr>
            <w:tcW w:w="3686" w:type="dxa"/>
            <w:gridSpan w:val="2"/>
            <w:tcBorders>
              <w:top w:val="single" w:sz="4" w:space="0" w:color="auto"/>
              <w:bottom w:val="nil"/>
            </w:tcBorders>
            <w:shd w:val="clear" w:color="auto" w:fill="auto"/>
            <w:noWrap/>
            <w:hideMark/>
          </w:tcPr>
          <w:p w14:paraId="3DE3CC91"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Investment Costs</w:t>
            </w:r>
          </w:p>
        </w:tc>
        <w:tc>
          <w:tcPr>
            <w:tcW w:w="994" w:type="dxa"/>
            <w:tcBorders>
              <w:top w:val="single" w:sz="4" w:space="0" w:color="auto"/>
              <w:bottom w:val="nil"/>
            </w:tcBorders>
            <w:shd w:val="clear" w:color="auto" w:fill="auto"/>
            <w:noWrap/>
            <w:hideMark/>
          </w:tcPr>
          <w:p w14:paraId="672BAA4B" w14:textId="77777777" w:rsidR="00992557" w:rsidRPr="005035B5" w:rsidRDefault="00992557" w:rsidP="00610F70">
            <w:pPr>
              <w:tabs>
                <w:tab w:val="decimal" w:pos="360"/>
              </w:tabs>
              <w:jc w:val="center"/>
              <w:rPr>
                <w:rFonts w:cs="Arial"/>
                <w:sz w:val="18"/>
                <w:szCs w:val="18"/>
              </w:rPr>
            </w:pPr>
          </w:p>
        </w:tc>
        <w:tc>
          <w:tcPr>
            <w:tcW w:w="1175" w:type="dxa"/>
            <w:gridSpan w:val="2"/>
            <w:tcBorders>
              <w:top w:val="single" w:sz="4" w:space="0" w:color="auto"/>
              <w:bottom w:val="nil"/>
            </w:tcBorders>
            <w:shd w:val="clear" w:color="auto" w:fill="auto"/>
            <w:hideMark/>
          </w:tcPr>
          <w:p w14:paraId="1130F45D" w14:textId="77777777" w:rsidR="00992557" w:rsidRPr="005035B5" w:rsidRDefault="00992557" w:rsidP="00610F70">
            <w:pPr>
              <w:tabs>
                <w:tab w:val="decimal" w:pos="360"/>
              </w:tabs>
              <w:jc w:val="center"/>
              <w:rPr>
                <w:rFonts w:cs="Arial"/>
                <w:sz w:val="18"/>
                <w:szCs w:val="18"/>
              </w:rPr>
            </w:pPr>
          </w:p>
        </w:tc>
        <w:tc>
          <w:tcPr>
            <w:tcW w:w="1013" w:type="dxa"/>
            <w:gridSpan w:val="3"/>
            <w:tcBorders>
              <w:top w:val="single" w:sz="4" w:space="0" w:color="auto"/>
              <w:bottom w:val="nil"/>
            </w:tcBorders>
            <w:shd w:val="clear" w:color="auto" w:fill="auto"/>
            <w:noWrap/>
            <w:hideMark/>
          </w:tcPr>
          <w:p w14:paraId="1E1B4398" w14:textId="77777777" w:rsidR="00992557" w:rsidRPr="005035B5" w:rsidRDefault="00992557" w:rsidP="00610F70">
            <w:pPr>
              <w:tabs>
                <w:tab w:val="decimal" w:pos="360"/>
              </w:tabs>
              <w:jc w:val="center"/>
              <w:rPr>
                <w:rFonts w:cs="Arial"/>
                <w:sz w:val="18"/>
                <w:szCs w:val="18"/>
              </w:rPr>
            </w:pPr>
          </w:p>
        </w:tc>
        <w:tc>
          <w:tcPr>
            <w:tcW w:w="1087" w:type="dxa"/>
            <w:gridSpan w:val="3"/>
            <w:tcBorders>
              <w:top w:val="single" w:sz="4" w:space="0" w:color="auto"/>
              <w:bottom w:val="nil"/>
            </w:tcBorders>
            <w:shd w:val="clear" w:color="auto" w:fill="auto"/>
            <w:hideMark/>
          </w:tcPr>
          <w:p w14:paraId="16FCCD5A" w14:textId="77777777" w:rsidR="00992557" w:rsidRPr="005035B5" w:rsidRDefault="00992557" w:rsidP="00610F70">
            <w:pPr>
              <w:tabs>
                <w:tab w:val="decimal" w:pos="360"/>
              </w:tabs>
              <w:jc w:val="center"/>
              <w:rPr>
                <w:rFonts w:cs="Arial"/>
                <w:sz w:val="18"/>
                <w:szCs w:val="18"/>
              </w:rPr>
            </w:pPr>
          </w:p>
        </w:tc>
        <w:tc>
          <w:tcPr>
            <w:tcW w:w="1019" w:type="dxa"/>
            <w:gridSpan w:val="3"/>
            <w:tcBorders>
              <w:top w:val="single" w:sz="4" w:space="0" w:color="auto"/>
              <w:bottom w:val="nil"/>
            </w:tcBorders>
            <w:shd w:val="clear" w:color="auto" w:fill="auto"/>
            <w:noWrap/>
            <w:hideMark/>
          </w:tcPr>
          <w:p w14:paraId="7B5EB2D5" w14:textId="77777777" w:rsidR="00992557" w:rsidRPr="005035B5" w:rsidRDefault="00992557" w:rsidP="00610F70">
            <w:pPr>
              <w:tabs>
                <w:tab w:val="decimal" w:pos="360"/>
              </w:tabs>
              <w:jc w:val="center"/>
              <w:rPr>
                <w:rFonts w:cs="Arial"/>
                <w:sz w:val="18"/>
                <w:szCs w:val="18"/>
              </w:rPr>
            </w:pPr>
          </w:p>
        </w:tc>
        <w:tc>
          <w:tcPr>
            <w:tcW w:w="1211" w:type="dxa"/>
            <w:gridSpan w:val="3"/>
            <w:tcBorders>
              <w:top w:val="single" w:sz="4" w:space="0" w:color="auto"/>
              <w:bottom w:val="nil"/>
            </w:tcBorders>
            <w:shd w:val="clear" w:color="auto" w:fill="auto"/>
            <w:noWrap/>
            <w:hideMark/>
          </w:tcPr>
          <w:p w14:paraId="7AFF9DF8" w14:textId="77777777" w:rsidR="00992557" w:rsidRPr="005035B5" w:rsidRDefault="00992557" w:rsidP="00610F70">
            <w:pPr>
              <w:tabs>
                <w:tab w:val="decimal" w:pos="360"/>
              </w:tabs>
              <w:jc w:val="center"/>
              <w:rPr>
                <w:rFonts w:cs="Arial"/>
                <w:sz w:val="18"/>
                <w:szCs w:val="18"/>
              </w:rPr>
            </w:pPr>
          </w:p>
        </w:tc>
        <w:tc>
          <w:tcPr>
            <w:tcW w:w="1019" w:type="dxa"/>
            <w:gridSpan w:val="3"/>
            <w:tcBorders>
              <w:top w:val="single" w:sz="4" w:space="0" w:color="auto"/>
              <w:bottom w:val="nil"/>
            </w:tcBorders>
            <w:shd w:val="clear" w:color="auto" w:fill="auto"/>
            <w:noWrap/>
            <w:hideMark/>
          </w:tcPr>
          <w:p w14:paraId="3B5C3864" w14:textId="77777777" w:rsidR="00992557" w:rsidRPr="005035B5" w:rsidRDefault="00992557" w:rsidP="00610F70">
            <w:pPr>
              <w:tabs>
                <w:tab w:val="decimal" w:pos="360"/>
              </w:tabs>
              <w:jc w:val="center"/>
              <w:rPr>
                <w:rFonts w:cs="Arial"/>
                <w:sz w:val="18"/>
                <w:szCs w:val="18"/>
              </w:rPr>
            </w:pPr>
          </w:p>
        </w:tc>
        <w:tc>
          <w:tcPr>
            <w:tcW w:w="1201" w:type="dxa"/>
            <w:tcBorders>
              <w:top w:val="single" w:sz="4" w:space="0" w:color="auto"/>
              <w:bottom w:val="nil"/>
            </w:tcBorders>
            <w:shd w:val="clear" w:color="auto" w:fill="auto"/>
            <w:noWrap/>
            <w:hideMark/>
          </w:tcPr>
          <w:p w14:paraId="5BEC3390" w14:textId="77777777" w:rsidR="00992557" w:rsidRPr="005035B5" w:rsidRDefault="00992557" w:rsidP="00610F70">
            <w:pPr>
              <w:tabs>
                <w:tab w:val="decimal" w:pos="360"/>
              </w:tabs>
              <w:jc w:val="center"/>
              <w:rPr>
                <w:rFonts w:cs="Arial"/>
                <w:sz w:val="18"/>
                <w:szCs w:val="18"/>
              </w:rPr>
            </w:pPr>
          </w:p>
        </w:tc>
      </w:tr>
      <w:tr w:rsidR="00992557" w:rsidRPr="006065EA" w14:paraId="33D70C8E" w14:textId="77777777" w:rsidTr="00804D51">
        <w:trPr>
          <w:gridAfter w:val="1"/>
          <w:wAfter w:w="16" w:type="dxa"/>
          <w:jc w:val="center"/>
        </w:trPr>
        <w:tc>
          <w:tcPr>
            <w:tcW w:w="501" w:type="dxa"/>
            <w:vMerge w:val="restart"/>
            <w:tcBorders>
              <w:top w:val="nil"/>
            </w:tcBorders>
            <w:shd w:val="clear" w:color="auto" w:fill="auto"/>
            <w:noWrap/>
            <w:hideMark/>
          </w:tcPr>
          <w:p w14:paraId="2D3D53C4" w14:textId="77777777" w:rsidR="00992557" w:rsidRPr="0039621D" w:rsidRDefault="00992557" w:rsidP="008B0AA6">
            <w:pPr>
              <w:jc w:val="left"/>
              <w:rPr>
                <w:rFonts w:cs="Arial"/>
                <w:sz w:val="18"/>
                <w:szCs w:val="18"/>
              </w:rPr>
            </w:pPr>
          </w:p>
        </w:tc>
        <w:tc>
          <w:tcPr>
            <w:tcW w:w="3686" w:type="dxa"/>
            <w:gridSpan w:val="2"/>
            <w:tcBorders>
              <w:top w:val="nil"/>
            </w:tcBorders>
            <w:shd w:val="clear" w:color="auto" w:fill="auto"/>
            <w:noWrap/>
            <w:hideMark/>
          </w:tcPr>
          <w:p w14:paraId="24C3490B"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eastAsia="Arial" w:cs="Arial"/>
                <w:sz w:val="18"/>
                <w:szCs w:val="18"/>
              </w:rPr>
              <w:t>1.</w:t>
            </w:r>
            <w:r w:rsidRPr="00FE65CA">
              <w:rPr>
                <w:rFonts w:eastAsia="Arial" w:cs="Arial"/>
                <w:sz w:val="18"/>
                <w:szCs w:val="18"/>
              </w:rPr>
              <w:tab/>
              <w:t>Turnkey contract</w:t>
            </w:r>
          </w:p>
        </w:tc>
        <w:tc>
          <w:tcPr>
            <w:tcW w:w="994" w:type="dxa"/>
            <w:tcBorders>
              <w:top w:val="nil"/>
            </w:tcBorders>
            <w:shd w:val="clear" w:color="auto" w:fill="auto"/>
            <w:noWrap/>
            <w:hideMark/>
          </w:tcPr>
          <w:p w14:paraId="72D5DF5E" w14:textId="32C3813C"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tcBorders>
              <w:top w:val="nil"/>
            </w:tcBorders>
            <w:shd w:val="clear" w:color="auto" w:fill="auto"/>
            <w:hideMark/>
          </w:tcPr>
          <w:p w14:paraId="11E71815" w14:textId="7E7467CF"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tcBorders>
              <w:top w:val="nil"/>
            </w:tcBorders>
            <w:shd w:val="clear" w:color="auto" w:fill="auto"/>
            <w:noWrap/>
            <w:hideMark/>
          </w:tcPr>
          <w:p w14:paraId="699385B7" w14:textId="72566830"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tcBorders>
              <w:top w:val="nil"/>
            </w:tcBorders>
            <w:shd w:val="clear" w:color="auto" w:fill="auto"/>
            <w:hideMark/>
          </w:tcPr>
          <w:p w14:paraId="5B7D9E23" w14:textId="52BF7AE4"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tcBorders>
              <w:top w:val="nil"/>
            </w:tcBorders>
            <w:shd w:val="clear" w:color="auto" w:fill="auto"/>
            <w:noWrap/>
            <w:hideMark/>
          </w:tcPr>
          <w:p w14:paraId="7D288AB0" w14:textId="3C96D96E"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tcBorders>
              <w:top w:val="nil"/>
            </w:tcBorders>
            <w:shd w:val="clear" w:color="auto" w:fill="auto"/>
            <w:noWrap/>
            <w:hideMark/>
          </w:tcPr>
          <w:p w14:paraId="175D8A4F" w14:textId="16DA5F10"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tcBorders>
              <w:top w:val="nil"/>
            </w:tcBorders>
            <w:shd w:val="clear" w:color="auto" w:fill="auto"/>
            <w:noWrap/>
            <w:hideMark/>
          </w:tcPr>
          <w:p w14:paraId="7A8FC2A6" w14:textId="5FB539FE"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tcBorders>
              <w:top w:val="nil"/>
            </w:tcBorders>
            <w:shd w:val="clear" w:color="auto" w:fill="auto"/>
            <w:noWrap/>
            <w:hideMark/>
          </w:tcPr>
          <w:p w14:paraId="782B6538" w14:textId="65C57040"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1ED6E656" w14:textId="77777777" w:rsidTr="00804D51">
        <w:trPr>
          <w:gridAfter w:val="1"/>
          <w:wAfter w:w="16" w:type="dxa"/>
          <w:jc w:val="center"/>
        </w:trPr>
        <w:tc>
          <w:tcPr>
            <w:tcW w:w="501" w:type="dxa"/>
            <w:vMerge/>
            <w:hideMark/>
          </w:tcPr>
          <w:p w14:paraId="5C097D20" w14:textId="77777777" w:rsidR="00992557" w:rsidRPr="0039621D" w:rsidRDefault="00992557" w:rsidP="008B0AA6">
            <w:pPr>
              <w:jc w:val="left"/>
              <w:rPr>
                <w:rFonts w:cs="Arial"/>
                <w:sz w:val="18"/>
                <w:szCs w:val="18"/>
              </w:rPr>
            </w:pPr>
          </w:p>
        </w:tc>
        <w:tc>
          <w:tcPr>
            <w:tcW w:w="3686" w:type="dxa"/>
            <w:gridSpan w:val="2"/>
            <w:shd w:val="clear" w:color="auto" w:fill="auto"/>
            <w:noWrap/>
            <w:hideMark/>
          </w:tcPr>
          <w:p w14:paraId="731210C9"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eastAsia="Arial" w:cs="Arial"/>
                <w:sz w:val="18"/>
                <w:szCs w:val="18"/>
              </w:rPr>
              <w:t>2.</w:t>
            </w:r>
            <w:r w:rsidRPr="00FE65CA">
              <w:rPr>
                <w:rFonts w:eastAsia="Arial" w:cs="Arial"/>
                <w:sz w:val="18"/>
                <w:szCs w:val="18"/>
              </w:rPr>
              <w:tab/>
              <w:t>Civil works</w:t>
            </w:r>
          </w:p>
        </w:tc>
        <w:tc>
          <w:tcPr>
            <w:tcW w:w="994" w:type="dxa"/>
            <w:shd w:val="clear" w:color="auto" w:fill="auto"/>
            <w:noWrap/>
            <w:hideMark/>
          </w:tcPr>
          <w:p w14:paraId="171AD8E5" w14:textId="06508106"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7BFF95FD" w14:textId="527DA14F"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172A1215" w14:textId="0B7C73FF"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44047D2E" w14:textId="38A22BE4"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7B432779" w14:textId="7754461E"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5A4E3E06" w14:textId="407A9BA6"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06AE49C5" w14:textId="4A802B12"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6750B905" w14:textId="0E3BF8FD"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3B4209E4" w14:textId="77777777" w:rsidTr="00804D51">
        <w:trPr>
          <w:gridAfter w:val="1"/>
          <w:wAfter w:w="16" w:type="dxa"/>
          <w:jc w:val="center"/>
        </w:trPr>
        <w:tc>
          <w:tcPr>
            <w:tcW w:w="501" w:type="dxa"/>
            <w:shd w:val="clear" w:color="auto" w:fill="auto"/>
            <w:noWrap/>
            <w:hideMark/>
          </w:tcPr>
          <w:p w14:paraId="354F2BD6" w14:textId="77777777" w:rsidR="00992557" w:rsidRPr="0039621D" w:rsidRDefault="00992557" w:rsidP="008B0AA6">
            <w:pPr>
              <w:jc w:val="left"/>
              <w:rPr>
                <w:rFonts w:cs="Arial"/>
                <w:sz w:val="18"/>
                <w:szCs w:val="18"/>
              </w:rPr>
            </w:pPr>
          </w:p>
        </w:tc>
        <w:tc>
          <w:tcPr>
            <w:tcW w:w="3686" w:type="dxa"/>
            <w:gridSpan w:val="2"/>
            <w:shd w:val="clear" w:color="auto" w:fill="auto"/>
            <w:noWrap/>
            <w:hideMark/>
          </w:tcPr>
          <w:p w14:paraId="39518C3B"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eastAsia="Arial" w:cs="Arial"/>
                <w:sz w:val="18"/>
                <w:szCs w:val="18"/>
              </w:rPr>
              <w:t>3.</w:t>
            </w:r>
            <w:r w:rsidRPr="00FE65CA">
              <w:rPr>
                <w:rFonts w:eastAsia="Arial" w:cs="Arial"/>
                <w:sz w:val="18"/>
                <w:szCs w:val="18"/>
              </w:rPr>
              <w:tab/>
              <w:t>Mechanical and equipment</w:t>
            </w:r>
          </w:p>
        </w:tc>
        <w:tc>
          <w:tcPr>
            <w:tcW w:w="994" w:type="dxa"/>
            <w:shd w:val="clear" w:color="auto" w:fill="auto"/>
            <w:noWrap/>
            <w:hideMark/>
          </w:tcPr>
          <w:p w14:paraId="087D84F6" w14:textId="02E1F27A"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52627675" w14:textId="3AB216A2"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26673CF9" w14:textId="5EE263C7"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619AE775" w14:textId="5D1B0AD5"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0EAE6CE4" w14:textId="5D71D280"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54942432" w14:textId="717B803E"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523D62F0" w14:textId="6BB55ACB"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180963B0" w14:textId="6F75ABB3"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4194120B" w14:textId="77777777" w:rsidTr="00804D51">
        <w:trPr>
          <w:gridAfter w:val="1"/>
          <w:wAfter w:w="16" w:type="dxa"/>
          <w:jc w:val="center"/>
        </w:trPr>
        <w:tc>
          <w:tcPr>
            <w:tcW w:w="501" w:type="dxa"/>
            <w:shd w:val="clear" w:color="auto" w:fill="auto"/>
            <w:noWrap/>
            <w:hideMark/>
          </w:tcPr>
          <w:p w14:paraId="6F823715" w14:textId="77777777" w:rsidR="00992557" w:rsidRPr="0039621D" w:rsidRDefault="00992557" w:rsidP="008B0AA6">
            <w:pPr>
              <w:jc w:val="left"/>
              <w:rPr>
                <w:rFonts w:cs="Arial"/>
                <w:sz w:val="18"/>
                <w:szCs w:val="18"/>
              </w:rPr>
            </w:pPr>
          </w:p>
        </w:tc>
        <w:tc>
          <w:tcPr>
            <w:tcW w:w="3686" w:type="dxa"/>
            <w:gridSpan w:val="2"/>
            <w:shd w:val="clear" w:color="auto" w:fill="auto"/>
            <w:noWrap/>
            <w:hideMark/>
          </w:tcPr>
          <w:p w14:paraId="718816DD"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eastAsia="Arial" w:cs="Arial"/>
                <w:sz w:val="18"/>
                <w:szCs w:val="18"/>
              </w:rPr>
              <w:t>4.</w:t>
            </w:r>
            <w:r w:rsidRPr="00FE65CA">
              <w:rPr>
                <w:rFonts w:eastAsia="Arial" w:cs="Arial"/>
                <w:sz w:val="18"/>
                <w:szCs w:val="18"/>
              </w:rPr>
              <w:tab/>
              <w:t>Environment and social mitigation</w:t>
            </w:r>
          </w:p>
        </w:tc>
        <w:tc>
          <w:tcPr>
            <w:tcW w:w="994" w:type="dxa"/>
            <w:shd w:val="clear" w:color="auto" w:fill="auto"/>
            <w:noWrap/>
            <w:hideMark/>
          </w:tcPr>
          <w:p w14:paraId="0CE20E68" w14:textId="4A86B397"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574F5178" w14:textId="29F3B5D3"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18F55072" w14:textId="5B38956B"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161BF5D1" w14:textId="05931754"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49B20294" w14:textId="0B6F6B98"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4D19D5AF" w14:textId="76F2A36A"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73278651" w14:textId="54F74277"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4E58D945" w14:textId="62E82E15"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05775B49" w14:textId="77777777" w:rsidTr="00804D51">
        <w:trPr>
          <w:gridAfter w:val="1"/>
          <w:wAfter w:w="16" w:type="dxa"/>
          <w:jc w:val="center"/>
        </w:trPr>
        <w:tc>
          <w:tcPr>
            <w:tcW w:w="501" w:type="dxa"/>
            <w:shd w:val="clear" w:color="auto" w:fill="auto"/>
            <w:noWrap/>
          </w:tcPr>
          <w:p w14:paraId="68851200" w14:textId="77777777" w:rsidR="00992557" w:rsidRPr="007011B7" w:rsidRDefault="00992557" w:rsidP="008B0AA6">
            <w:pPr>
              <w:jc w:val="left"/>
              <w:rPr>
                <w:rFonts w:cs="Arial"/>
                <w:sz w:val="18"/>
                <w:szCs w:val="18"/>
              </w:rPr>
            </w:pPr>
          </w:p>
        </w:tc>
        <w:tc>
          <w:tcPr>
            <w:tcW w:w="3686" w:type="dxa"/>
            <w:gridSpan w:val="2"/>
            <w:shd w:val="clear" w:color="auto" w:fill="auto"/>
            <w:noWrap/>
          </w:tcPr>
          <w:p w14:paraId="54107A51" w14:textId="77777777" w:rsidR="00992557" w:rsidRPr="00FE65CA" w:rsidRDefault="00992557" w:rsidP="00D45E43">
            <w:pPr>
              <w:tabs>
                <w:tab w:val="left" w:pos="360"/>
                <w:tab w:val="left" w:pos="720"/>
                <w:tab w:val="left" w:pos="1080"/>
                <w:tab w:val="left" w:pos="1440"/>
                <w:tab w:val="left" w:pos="1800"/>
                <w:tab w:val="left" w:pos="2160"/>
              </w:tabs>
              <w:jc w:val="left"/>
              <w:rPr>
                <w:rFonts w:eastAsia="Arial" w:cs="Arial"/>
                <w:sz w:val="18"/>
                <w:szCs w:val="18"/>
              </w:rPr>
            </w:pPr>
            <w:r w:rsidRPr="00FE65CA">
              <w:rPr>
                <w:rFonts w:eastAsia="Arial" w:cs="Arial"/>
                <w:sz w:val="18"/>
                <w:szCs w:val="18"/>
              </w:rPr>
              <w:t>5.</w:t>
            </w:r>
            <w:r w:rsidRPr="00FE65CA">
              <w:rPr>
                <w:rFonts w:eastAsia="Arial" w:cs="Arial"/>
                <w:sz w:val="18"/>
                <w:szCs w:val="18"/>
              </w:rPr>
              <w:tab/>
              <w:t>Consultants</w:t>
            </w:r>
          </w:p>
        </w:tc>
        <w:tc>
          <w:tcPr>
            <w:tcW w:w="994" w:type="dxa"/>
            <w:shd w:val="clear" w:color="auto" w:fill="auto"/>
            <w:noWrap/>
          </w:tcPr>
          <w:p w14:paraId="173159FB" w14:textId="77777777" w:rsidR="00992557" w:rsidRPr="005035B5" w:rsidRDefault="00992557" w:rsidP="00610F70">
            <w:pPr>
              <w:tabs>
                <w:tab w:val="decimal" w:pos="360"/>
              </w:tabs>
              <w:jc w:val="center"/>
              <w:rPr>
                <w:rFonts w:cs="Arial"/>
                <w:sz w:val="18"/>
                <w:szCs w:val="18"/>
              </w:rPr>
            </w:pPr>
          </w:p>
        </w:tc>
        <w:tc>
          <w:tcPr>
            <w:tcW w:w="1175" w:type="dxa"/>
            <w:gridSpan w:val="2"/>
            <w:shd w:val="clear" w:color="auto" w:fill="auto"/>
          </w:tcPr>
          <w:p w14:paraId="5B55C2E1" w14:textId="77777777" w:rsidR="00992557" w:rsidRPr="005035B5" w:rsidRDefault="00992557" w:rsidP="00610F70">
            <w:pPr>
              <w:tabs>
                <w:tab w:val="decimal" w:pos="360"/>
              </w:tabs>
              <w:jc w:val="center"/>
              <w:rPr>
                <w:rFonts w:cs="Arial"/>
                <w:sz w:val="18"/>
                <w:szCs w:val="18"/>
              </w:rPr>
            </w:pPr>
          </w:p>
        </w:tc>
        <w:tc>
          <w:tcPr>
            <w:tcW w:w="1013" w:type="dxa"/>
            <w:gridSpan w:val="3"/>
            <w:shd w:val="clear" w:color="auto" w:fill="auto"/>
            <w:noWrap/>
          </w:tcPr>
          <w:p w14:paraId="042223A2" w14:textId="77777777" w:rsidR="00992557" w:rsidRPr="005035B5" w:rsidRDefault="00992557" w:rsidP="00610F70">
            <w:pPr>
              <w:tabs>
                <w:tab w:val="decimal" w:pos="360"/>
              </w:tabs>
              <w:jc w:val="center"/>
              <w:rPr>
                <w:rFonts w:cs="Arial"/>
                <w:sz w:val="18"/>
                <w:szCs w:val="18"/>
              </w:rPr>
            </w:pPr>
          </w:p>
        </w:tc>
        <w:tc>
          <w:tcPr>
            <w:tcW w:w="1087" w:type="dxa"/>
            <w:gridSpan w:val="3"/>
            <w:shd w:val="clear" w:color="auto" w:fill="auto"/>
          </w:tcPr>
          <w:p w14:paraId="2CBDB4ED" w14:textId="77777777" w:rsidR="00992557" w:rsidRPr="005035B5" w:rsidRDefault="00992557" w:rsidP="00610F70">
            <w:pPr>
              <w:tabs>
                <w:tab w:val="decimal" w:pos="360"/>
              </w:tabs>
              <w:jc w:val="center"/>
              <w:rPr>
                <w:rFonts w:cs="Arial"/>
                <w:sz w:val="18"/>
                <w:szCs w:val="18"/>
              </w:rPr>
            </w:pPr>
          </w:p>
        </w:tc>
        <w:tc>
          <w:tcPr>
            <w:tcW w:w="1019" w:type="dxa"/>
            <w:gridSpan w:val="3"/>
            <w:shd w:val="clear" w:color="auto" w:fill="auto"/>
            <w:noWrap/>
          </w:tcPr>
          <w:p w14:paraId="04D2AEFC" w14:textId="77777777" w:rsidR="00992557" w:rsidRPr="005035B5" w:rsidRDefault="00992557" w:rsidP="00610F70">
            <w:pPr>
              <w:tabs>
                <w:tab w:val="decimal" w:pos="360"/>
              </w:tabs>
              <w:jc w:val="center"/>
              <w:rPr>
                <w:rFonts w:cs="Arial"/>
                <w:sz w:val="18"/>
                <w:szCs w:val="18"/>
              </w:rPr>
            </w:pPr>
          </w:p>
        </w:tc>
        <w:tc>
          <w:tcPr>
            <w:tcW w:w="1211" w:type="dxa"/>
            <w:gridSpan w:val="3"/>
            <w:shd w:val="clear" w:color="auto" w:fill="auto"/>
            <w:noWrap/>
          </w:tcPr>
          <w:p w14:paraId="218FA695" w14:textId="77777777" w:rsidR="00992557" w:rsidRPr="005035B5" w:rsidRDefault="00992557" w:rsidP="00610F70">
            <w:pPr>
              <w:tabs>
                <w:tab w:val="decimal" w:pos="360"/>
              </w:tabs>
              <w:jc w:val="center"/>
              <w:rPr>
                <w:rFonts w:cs="Arial"/>
                <w:sz w:val="18"/>
                <w:szCs w:val="18"/>
              </w:rPr>
            </w:pPr>
          </w:p>
        </w:tc>
        <w:tc>
          <w:tcPr>
            <w:tcW w:w="1019" w:type="dxa"/>
            <w:gridSpan w:val="3"/>
            <w:shd w:val="clear" w:color="auto" w:fill="auto"/>
            <w:noWrap/>
          </w:tcPr>
          <w:p w14:paraId="1EF65BFA" w14:textId="77777777" w:rsidR="00992557" w:rsidRPr="005035B5" w:rsidRDefault="00992557" w:rsidP="00610F70">
            <w:pPr>
              <w:tabs>
                <w:tab w:val="decimal" w:pos="360"/>
              </w:tabs>
              <w:jc w:val="center"/>
              <w:rPr>
                <w:rFonts w:cs="Arial"/>
                <w:sz w:val="18"/>
                <w:szCs w:val="18"/>
              </w:rPr>
            </w:pPr>
          </w:p>
        </w:tc>
        <w:tc>
          <w:tcPr>
            <w:tcW w:w="1201" w:type="dxa"/>
            <w:shd w:val="clear" w:color="auto" w:fill="auto"/>
            <w:noWrap/>
          </w:tcPr>
          <w:p w14:paraId="6C3341FC" w14:textId="77777777" w:rsidR="00992557" w:rsidRPr="005035B5" w:rsidRDefault="00992557" w:rsidP="00610F70">
            <w:pPr>
              <w:tabs>
                <w:tab w:val="decimal" w:pos="360"/>
              </w:tabs>
              <w:jc w:val="center"/>
              <w:rPr>
                <w:rFonts w:cs="Arial"/>
                <w:sz w:val="18"/>
                <w:szCs w:val="18"/>
              </w:rPr>
            </w:pPr>
          </w:p>
        </w:tc>
      </w:tr>
      <w:tr w:rsidR="00992557" w:rsidRPr="006065EA" w14:paraId="3C8EB958" w14:textId="77777777" w:rsidTr="00804D51">
        <w:trPr>
          <w:gridAfter w:val="1"/>
          <w:wAfter w:w="16" w:type="dxa"/>
          <w:jc w:val="center"/>
        </w:trPr>
        <w:tc>
          <w:tcPr>
            <w:tcW w:w="501" w:type="dxa"/>
            <w:shd w:val="clear" w:color="auto" w:fill="auto"/>
            <w:noWrap/>
            <w:hideMark/>
          </w:tcPr>
          <w:p w14:paraId="4EF5A103" w14:textId="77777777" w:rsidR="00992557" w:rsidRPr="0039621D" w:rsidRDefault="00992557" w:rsidP="006C246D">
            <w:pPr>
              <w:tabs>
                <w:tab w:val="left" w:pos="360"/>
                <w:tab w:val="left" w:pos="720"/>
                <w:tab w:val="left" w:pos="1080"/>
                <w:tab w:val="left" w:pos="1440"/>
                <w:tab w:val="left" w:pos="1800"/>
                <w:tab w:val="left" w:pos="2160"/>
              </w:tabs>
              <w:rPr>
                <w:rFonts w:cs="Arial"/>
                <w:sz w:val="18"/>
                <w:szCs w:val="18"/>
              </w:rPr>
            </w:pPr>
          </w:p>
        </w:tc>
        <w:tc>
          <w:tcPr>
            <w:tcW w:w="402" w:type="dxa"/>
            <w:shd w:val="clear" w:color="auto" w:fill="auto"/>
            <w:noWrap/>
            <w:hideMark/>
          </w:tcPr>
          <w:p w14:paraId="402ED159"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5F221454"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a.</w:t>
            </w:r>
            <w:r w:rsidRPr="00FE65CA">
              <w:rPr>
                <w:rFonts w:cs="Arial"/>
                <w:sz w:val="18"/>
                <w:szCs w:val="18"/>
              </w:rPr>
              <w:tab/>
              <w:t>Project management</w:t>
            </w:r>
          </w:p>
        </w:tc>
        <w:tc>
          <w:tcPr>
            <w:tcW w:w="994" w:type="dxa"/>
            <w:shd w:val="clear" w:color="auto" w:fill="auto"/>
            <w:noWrap/>
            <w:hideMark/>
          </w:tcPr>
          <w:p w14:paraId="3972C1EB" w14:textId="2AD82FB3"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02862154" w14:textId="557418A9"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6EB93588" w14:textId="400A8DDE"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52478E14" w14:textId="61E2EEAC"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1E2286C9" w14:textId="10FFC53C"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2D99879D" w14:textId="59EB302C"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75F46D85" w14:textId="211BBF32"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3D1A7F34" w14:textId="3B076A9C"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1A7875EB" w14:textId="77777777" w:rsidTr="00804D51">
        <w:trPr>
          <w:gridAfter w:val="1"/>
          <w:wAfter w:w="16" w:type="dxa"/>
          <w:jc w:val="center"/>
        </w:trPr>
        <w:tc>
          <w:tcPr>
            <w:tcW w:w="501" w:type="dxa"/>
            <w:shd w:val="clear" w:color="auto" w:fill="auto"/>
            <w:noWrap/>
            <w:hideMark/>
          </w:tcPr>
          <w:p w14:paraId="4A693B70" w14:textId="77777777" w:rsidR="00992557" w:rsidRPr="0039621D" w:rsidRDefault="00992557" w:rsidP="008B0AA6">
            <w:pPr>
              <w:jc w:val="left"/>
              <w:rPr>
                <w:rFonts w:cs="Arial"/>
                <w:sz w:val="18"/>
                <w:szCs w:val="18"/>
              </w:rPr>
            </w:pPr>
          </w:p>
        </w:tc>
        <w:tc>
          <w:tcPr>
            <w:tcW w:w="402" w:type="dxa"/>
            <w:shd w:val="clear" w:color="auto" w:fill="auto"/>
            <w:noWrap/>
            <w:hideMark/>
          </w:tcPr>
          <w:p w14:paraId="421A02B1"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7AE61351"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b.</w:t>
            </w:r>
            <w:r w:rsidRPr="00FE65CA">
              <w:rPr>
                <w:rFonts w:cs="Arial"/>
                <w:sz w:val="18"/>
                <w:szCs w:val="18"/>
              </w:rPr>
              <w:tab/>
              <w:t>Capacity development</w:t>
            </w:r>
          </w:p>
        </w:tc>
        <w:tc>
          <w:tcPr>
            <w:tcW w:w="994" w:type="dxa"/>
            <w:shd w:val="clear" w:color="auto" w:fill="auto"/>
            <w:noWrap/>
            <w:hideMark/>
          </w:tcPr>
          <w:p w14:paraId="67801484" w14:textId="12B3A810"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37A0032A" w14:textId="2EA3F335"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10A63BBA" w14:textId="15E9B99A"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544DFD66" w14:textId="62B60F52"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4EFF200D" w14:textId="103C88E5"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2C7D5F13" w14:textId="7D76992C"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60B53943" w14:textId="1DBB5254"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2362A59E" w14:textId="7F58EDE3"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24C3C7FD" w14:textId="77777777" w:rsidTr="00804D51">
        <w:trPr>
          <w:gridAfter w:val="1"/>
          <w:wAfter w:w="16" w:type="dxa"/>
          <w:jc w:val="center"/>
        </w:trPr>
        <w:tc>
          <w:tcPr>
            <w:tcW w:w="501" w:type="dxa"/>
            <w:shd w:val="clear" w:color="auto" w:fill="auto"/>
            <w:noWrap/>
            <w:hideMark/>
          </w:tcPr>
          <w:p w14:paraId="1A5071D8" w14:textId="77777777" w:rsidR="00992557" w:rsidRPr="0039621D" w:rsidRDefault="00992557" w:rsidP="008B0AA6">
            <w:pPr>
              <w:jc w:val="left"/>
              <w:rPr>
                <w:rFonts w:cs="Arial"/>
                <w:sz w:val="18"/>
                <w:szCs w:val="18"/>
              </w:rPr>
            </w:pPr>
          </w:p>
        </w:tc>
        <w:tc>
          <w:tcPr>
            <w:tcW w:w="402" w:type="dxa"/>
            <w:shd w:val="clear" w:color="auto" w:fill="auto"/>
            <w:noWrap/>
            <w:hideMark/>
          </w:tcPr>
          <w:p w14:paraId="1B2C2B29" w14:textId="77777777" w:rsidR="00992557" w:rsidRPr="0039621D" w:rsidRDefault="00992557" w:rsidP="00D45E43">
            <w:pPr>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08808682"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Subtotal (A)</w:t>
            </w:r>
          </w:p>
        </w:tc>
        <w:tc>
          <w:tcPr>
            <w:tcW w:w="994" w:type="dxa"/>
            <w:shd w:val="clear" w:color="auto" w:fill="auto"/>
            <w:noWrap/>
            <w:hideMark/>
          </w:tcPr>
          <w:p w14:paraId="45B4EF0F" w14:textId="4D770E98"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175" w:type="dxa"/>
            <w:gridSpan w:val="2"/>
            <w:shd w:val="clear" w:color="auto" w:fill="auto"/>
            <w:hideMark/>
          </w:tcPr>
          <w:p w14:paraId="4943F761" w14:textId="49DF2BC3"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3" w:type="dxa"/>
            <w:gridSpan w:val="3"/>
            <w:shd w:val="clear" w:color="auto" w:fill="auto"/>
            <w:noWrap/>
            <w:hideMark/>
          </w:tcPr>
          <w:p w14:paraId="4F76116A" w14:textId="7E075A9C"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087" w:type="dxa"/>
            <w:gridSpan w:val="3"/>
            <w:shd w:val="clear" w:color="auto" w:fill="auto"/>
            <w:hideMark/>
          </w:tcPr>
          <w:p w14:paraId="7F86ECCA" w14:textId="119EBE92"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7637070D" w14:textId="67D92E55"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211" w:type="dxa"/>
            <w:gridSpan w:val="3"/>
            <w:shd w:val="clear" w:color="auto" w:fill="auto"/>
            <w:noWrap/>
            <w:hideMark/>
          </w:tcPr>
          <w:p w14:paraId="38167FB9" w14:textId="12019BA4"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522EBBBD" w14:textId="2A1C3D0F"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c>
          <w:tcPr>
            <w:tcW w:w="1201" w:type="dxa"/>
            <w:shd w:val="clear" w:color="auto" w:fill="auto"/>
            <w:noWrap/>
            <w:hideMark/>
          </w:tcPr>
          <w:p w14:paraId="65E53233" w14:textId="5FE51EC8"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r>
      <w:tr w:rsidR="00992557" w:rsidRPr="006065EA" w14:paraId="1D6A1819" w14:textId="77777777" w:rsidTr="00804D51">
        <w:trPr>
          <w:gridAfter w:val="1"/>
          <w:wAfter w:w="16" w:type="dxa"/>
          <w:jc w:val="center"/>
        </w:trPr>
        <w:tc>
          <w:tcPr>
            <w:tcW w:w="501" w:type="dxa"/>
            <w:shd w:val="clear" w:color="auto" w:fill="auto"/>
            <w:noWrap/>
            <w:hideMark/>
          </w:tcPr>
          <w:p w14:paraId="05DBF940" w14:textId="77777777" w:rsidR="00992557" w:rsidRPr="006C246D" w:rsidRDefault="00992557" w:rsidP="008B0AA6">
            <w:pPr>
              <w:jc w:val="left"/>
              <w:rPr>
                <w:rFonts w:cs="Arial"/>
                <w:sz w:val="18"/>
                <w:szCs w:val="18"/>
              </w:rPr>
            </w:pPr>
            <w:r w:rsidRPr="0039621D">
              <w:rPr>
                <w:rFonts w:cs="Arial"/>
                <w:b/>
                <w:bCs/>
                <w:sz w:val="18"/>
                <w:szCs w:val="18"/>
              </w:rPr>
              <w:t>B.</w:t>
            </w:r>
          </w:p>
        </w:tc>
        <w:tc>
          <w:tcPr>
            <w:tcW w:w="3686" w:type="dxa"/>
            <w:gridSpan w:val="2"/>
            <w:shd w:val="clear" w:color="auto" w:fill="auto"/>
            <w:noWrap/>
            <w:hideMark/>
          </w:tcPr>
          <w:p w14:paraId="62F5B289"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Recurrent Costs</w:t>
            </w:r>
          </w:p>
        </w:tc>
        <w:tc>
          <w:tcPr>
            <w:tcW w:w="994" w:type="dxa"/>
            <w:shd w:val="clear" w:color="auto" w:fill="auto"/>
            <w:noWrap/>
            <w:hideMark/>
          </w:tcPr>
          <w:p w14:paraId="06CF2B02" w14:textId="77777777" w:rsidR="00992557" w:rsidRPr="005035B5" w:rsidRDefault="00992557" w:rsidP="00610F70">
            <w:pPr>
              <w:tabs>
                <w:tab w:val="decimal" w:pos="360"/>
              </w:tabs>
              <w:jc w:val="center"/>
              <w:rPr>
                <w:rFonts w:cs="Arial"/>
                <w:color w:val="FF0000"/>
                <w:sz w:val="18"/>
                <w:szCs w:val="18"/>
              </w:rPr>
            </w:pPr>
          </w:p>
        </w:tc>
        <w:tc>
          <w:tcPr>
            <w:tcW w:w="1175" w:type="dxa"/>
            <w:gridSpan w:val="2"/>
            <w:shd w:val="clear" w:color="auto" w:fill="auto"/>
            <w:hideMark/>
          </w:tcPr>
          <w:p w14:paraId="54B19B28" w14:textId="77777777" w:rsidR="00992557" w:rsidRPr="005035B5" w:rsidRDefault="00992557" w:rsidP="00610F70">
            <w:pPr>
              <w:tabs>
                <w:tab w:val="decimal" w:pos="360"/>
              </w:tabs>
              <w:jc w:val="center"/>
              <w:rPr>
                <w:rFonts w:cs="Arial"/>
                <w:color w:val="FF0000"/>
                <w:sz w:val="18"/>
                <w:szCs w:val="18"/>
              </w:rPr>
            </w:pPr>
          </w:p>
        </w:tc>
        <w:tc>
          <w:tcPr>
            <w:tcW w:w="1013" w:type="dxa"/>
            <w:gridSpan w:val="3"/>
            <w:shd w:val="clear" w:color="auto" w:fill="auto"/>
            <w:noWrap/>
            <w:hideMark/>
          </w:tcPr>
          <w:p w14:paraId="3C9A268C" w14:textId="77777777" w:rsidR="00992557" w:rsidRPr="005035B5" w:rsidRDefault="00992557" w:rsidP="00610F70">
            <w:pPr>
              <w:tabs>
                <w:tab w:val="decimal" w:pos="360"/>
              </w:tabs>
              <w:jc w:val="center"/>
              <w:rPr>
                <w:rFonts w:cs="Arial"/>
                <w:color w:val="FF0000"/>
                <w:sz w:val="18"/>
                <w:szCs w:val="18"/>
              </w:rPr>
            </w:pPr>
          </w:p>
        </w:tc>
        <w:tc>
          <w:tcPr>
            <w:tcW w:w="1087" w:type="dxa"/>
            <w:gridSpan w:val="3"/>
            <w:shd w:val="clear" w:color="auto" w:fill="auto"/>
            <w:hideMark/>
          </w:tcPr>
          <w:p w14:paraId="00C59A9C" w14:textId="77777777" w:rsidR="00992557" w:rsidRPr="005035B5" w:rsidRDefault="00992557" w:rsidP="00610F70">
            <w:pPr>
              <w:tabs>
                <w:tab w:val="decimal" w:pos="360"/>
              </w:tabs>
              <w:jc w:val="center"/>
              <w:rPr>
                <w:rFonts w:cs="Arial"/>
                <w:color w:val="FF0000"/>
                <w:sz w:val="18"/>
                <w:szCs w:val="18"/>
              </w:rPr>
            </w:pPr>
          </w:p>
        </w:tc>
        <w:tc>
          <w:tcPr>
            <w:tcW w:w="1019" w:type="dxa"/>
            <w:gridSpan w:val="3"/>
            <w:shd w:val="clear" w:color="auto" w:fill="auto"/>
            <w:noWrap/>
            <w:hideMark/>
          </w:tcPr>
          <w:p w14:paraId="37C90CAB" w14:textId="77777777" w:rsidR="00992557" w:rsidRPr="005035B5" w:rsidRDefault="00992557" w:rsidP="00610F70">
            <w:pPr>
              <w:tabs>
                <w:tab w:val="decimal" w:pos="360"/>
              </w:tabs>
              <w:jc w:val="center"/>
              <w:rPr>
                <w:rFonts w:cs="Arial"/>
                <w:color w:val="FF0000"/>
                <w:sz w:val="18"/>
                <w:szCs w:val="18"/>
              </w:rPr>
            </w:pPr>
          </w:p>
        </w:tc>
        <w:tc>
          <w:tcPr>
            <w:tcW w:w="1211" w:type="dxa"/>
            <w:gridSpan w:val="3"/>
            <w:shd w:val="clear" w:color="auto" w:fill="auto"/>
            <w:noWrap/>
            <w:hideMark/>
          </w:tcPr>
          <w:p w14:paraId="36F7C63A" w14:textId="77777777" w:rsidR="00992557" w:rsidRPr="005035B5" w:rsidRDefault="00992557" w:rsidP="00610F70">
            <w:pPr>
              <w:tabs>
                <w:tab w:val="decimal" w:pos="360"/>
              </w:tabs>
              <w:jc w:val="center"/>
              <w:rPr>
                <w:rFonts w:cs="Arial"/>
                <w:color w:val="FF0000"/>
                <w:sz w:val="18"/>
                <w:szCs w:val="18"/>
              </w:rPr>
            </w:pPr>
          </w:p>
        </w:tc>
        <w:tc>
          <w:tcPr>
            <w:tcW w:w="1019" w:type="dxa"/>
            <w:gridSpan w:val="3"/>
            <w:shd w:val="clear" w:color="auto" w:fill="auto"/>
            <w:noWrap/>
            <w:hideMark/>
          </w:tcPr>
          <w:p w14:paraId="5A7C76A9" w14:textId="77777777" w:rsidR="00992557" w:rsidRPr="005035B5" w:rsidRDefault="00992557" w:rsidP="00610F70">
            <w:pPr>
              <w:tabs>
                <w:tab w:val="decimal" w:pos="360"/>
              </w:tabs>
              <w:jc w:val="center"/>
              <w:rPr>
                <w:rFonts w:cs="Arial"/>
                <w:color w:val="FF0000"/>
                <w:sz w:val="18"/>
                <w:szCs w:val="18"/>
              </w:rPr>
            </w:pPr>
          </w:p>
        </w:tc>
        <w:tc>
          <w:tcPr>
            <w:tcW w:w="1201" w:type="dxa"/>
            <w:shd w:val="clear" w:color="auto" w:fill="auto"/>
            <w:noWrap/>
            <w:hideMark/>
          </w:tcPr>
          <w:p w14:paraId="73E11831" w14:textId="77777777" w:rsidR="00992557" w:rsidRPr="005035B5" w:rsidRDefault="00992557" w:rsidP="00610F70">
            <w:pPr>
              <w:tabs>
                <w:tab w:val="decimal" w:pos="360"/>
              </w:tabs>
              <w:jc w:val="center"/>
              <w:rPr>
                <w:rFonts w:cs="Arial"/>
                <w:color w:val="FF0000"/>
                <w:sz w:val="18"/>
                <w:szCs w:val="18"/>
              </w:rPr>
            </w:pPr>
          </w:p>
        </w:tc>
      </w:tr>
      <w:tr w:rsidR="00992557" w:rsidRPr="006065EA" w14:paraId="7EABB915" w14:textId="77777777" w:rsidTr="00804D51">
        <w:trPr>
          <w:gridAfter w:val="1"/>
          <w:wAfter w:w="16" w:type="dxa"/>
          <w:jc w:val="center"/>
        </w:trPr>
        <w:tc>
          <w:tcPr>
            <w:tcW w:w="501" w:type="dxa"/>
            <w:shd w:val="clear" w:color="auto" w:fill="auto"/>
            <w:noWrap/>
            <w:hideMark/>
          </w:tcPr>
          <w:p w14:paraId="0A2B3A25" w14:textId="77777777" w:rsidR="00992557" w:rsidRPr="0039621D" w:rsidRDefault="00992557" w:rsidP="008B0AA6">
            <w:pPr>
              <w:jc w:val="left"/>
              <w:rPr>
                <w:rFonts w:cs="Arial"/>
                <w:sz w:val="18"/>
                <w:szCs w:val="18"/>
              </w:rPr>
            </w:pPr>
          </w:p>
        </w:tc>
        <w:tc>
          <w:tcPr>
            <w:tcW w:w="402" w:type="dxa"/>
            <w:shd w:val="clear" w:color="auto" w:fill="auto"/>
            <w:noWrap/>
            <w:hideMark/>
          </w:tcPr>
          <w:p w14:paraId="376266B9" w14:textId="4DE83B3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1</w:t>
            </w:r>
            <w:r w:rsidR="00D45E43">
              <w:rPr>
                <w:rFonts w:cs="Arial"/>
                <w:sz w:val="18"/>
                <w:szCs w:val="18"/>
              </w:rPr>
              <w:t>.</w:t>
            </w:r>
          </w:p>
        </w:tc>
        <w:tc>
          <w:tcPr>
            <w:tcW w:w="3284" w:type="dxa"/>
            <w:shd w:val="clear" w:color="auto" w:fill="auto"/>
            <w:noWrap/>
            <w:hideMark/>
          </w:tcPr>
          <w:p w14:paraId="550B9368"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Salaries</w:t>
            </w:r>
          </w:p>
        </w:tc>
        <w:tc>
          <w:tcPr>
            <w:tcW w:w="994" w:type="dxa"/>
            <w:shd w:val="clear" w:color="auto" w:fill="auto"/>
            <w:noWrap/>
            <w:hideMark/>
          </w:tcPr>
          <w:p w14:paraId="3822F292" w14:textId="58381558"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2FC09332" w14:textId="62BCA9AF"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09DBBBEF" w14:textId="02A2F21C"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4DC58056" w14:textId="7AC686DF"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2CD94C25" w14:textId="646D8414"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274AE64F" w14:textId="2D311339"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7F722762" w14:textId="4B67F1CA"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595DCDC4" w14:textId="0E14E205"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71A95D28" w14:textId="77777777" w:rsidTr="00804D51">
        <w:trPr>
          <w:gridAfter w:val="1"/>
          <w:wAfter w:w="16" w:type="dxa"/>
          <w:jc w:val="center"/>
        </w:trPr>
        <w:tc>
          <w:tcPr>
            <w:tcW w:w="501" w:type="dxa"/>
            <w:shd w:val="clear" w:color="auto" w:fill="auto"/>
            <w:noWrap/>
            <w:hideMark/>
          </w:tcPr>
          <w:p w14:paraId="1CE85584" w14:textId="77777777" w:rsidR="00992557" w:rsidRPr="0039621D" w:rsidRDefault="00992557" w:rsidP="008B0AA6">
            <w:pPr>
              <w:jc w:val="left"/>
              <w:rPr>
                <w:rFonts w:cs="Arial"/>
                <w:sz w:val="18"/>
                <w:szCs w:val="18"/>
              </w:rPr>
            </w:pPr>
          </w:p>
        </w:tc>
        <w:tc>
          <w:tcPr>
            <w:tcW w:w="402" w:type="dxa"/>
            <w:shd w:val="clear" w:color="auto" w:fill="auto"/>
            <w:noWrap/>
            <w:hideMark/>
          </w:tcPr>
          <w:p w14:paraId="1825583C" w14:textId="4743718E"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2</w:t>
            </w:r>
            <w:r w:rsidR="00D45E43">
              <w:rPr>
                <w:rFonts w:cs="Arial"/>
                <w:sz w:val="18"/>
                <w:szCs w:val="18"/>
              </w:rPr>
              <w:t>.</w:t>
            </w:r>
          </w:p>
        </w:tc>
        <w:tc>
          <w:tcPr>
            <w:tcW w:w="3284" w:type="dxa"/>
            <w:shd w:val="clear" w:color="auto" w:fill="auto"/>
            <w:noWrap/>
            <w:hideMark/>
          </w:tcPr>
          <w:p w14:paraId="6BB6C0DF"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Accommodation</w:t>
            </w:r>
          </w:p>
        </w:tc>
        <w:tc>
          <w:tcPr>
            <w:tcW w:w="994" w:type="dxa"/>
            <w:shd w:val="clear" w:color="auto" w:fill="auto"/>
            <w:noWrap/>
            <w:hideMark/>
          </w:tcPr>
          <w:p w14:paraId="5D122B5D" w14:textId="759AD52B"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1D166E79" w14:textId="4EBB2F13"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0098C9B7" w14:textId="084173BD"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007F15FA" w14:textId="7E09BCAC"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267AB68B" w14:textId="7F4BD90A"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4CB9C39A" w14:textId="56980B58"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0D91D8FB" w14:textId="783AD6E1"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2F3DD1E0" w14:textId="593A8E98"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0E118073" w14:textId="77777777" w:rsidTr="00804D51">
        <w:trPr>
          <w:gridAfter w:val="1"/>
          <w:wAfter w:w="16" w:type="dxa"/>
          <w:jc w:val="center"/>
        </w:trPr>
        <w:tc>
          <w:tcPr>
            <w:tcW w:w="501" w:type="dxa"/>
            <w:shd w:val="clear" w:color="auto" w:fill="auto"/>
            <w:noWrap/>
            <w:hideMark/>
          </w:tcPr>
          <w:p w14:paraId="0967BF1F" w14:textId="77777777" w:rsidR="00992557" w:rsidRPr="0039621D" w:rsidRDefault="00992557" w:rsidP="008B0AA6">
            <w:pPr>
              <w:jc w:val="left"/>
              <w:rPr>
                <w:rFonts w:cs="Arial"/>
                <w:sz w:val="18"/>
                <w:szCs w:val="18"/>
              </w:rPr>
            </w:pPr>
          </w:p>
        </w:tc>
        <w:tc>
          <w:tcPr>
            <w:tcW w:w="402" w:type="dxa"/>
            <w:shd w:val="clear" w:color="auto" w:fill="auto"/>
            <w:noWrap/>
            <w:hideMark/>
          </w:tcPr>
          <w:p w14:paraId="6C1BB7D7" w14:textId="440F1A5C"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3</w:t>
            </w:r>
            <w:r w:rsidR="00D45E43">
              <w:rPr>
                <w:rFonts w:cs="Arial"/>
                <w:sz w:val="18"/>
                <w:szCs w:val="18"/>
              </w:rPr>
              <w:t>.</w:t>
            </w:r>
          </w:p>
        </w:tc>
        <w:tc>
          <w:tcPr>
            <w:tcW w:w="3284" w:type="dxa"/>
            <w:shd w:val="clear" w:color="auto" w:fill="auto"/>
            <w:noWrap/>
            <w:hideMark/>
          </w:tcPr>
          <w:p w14:paraId="7E689A0E" w14:textId="77777777" w:rsidR="00992557" w:rsidRPr="00FE65CA" w:rsidRDefault="00992557" w:rsidP="00D45E43">
            <w:pPr>
              <w:tabs>
                <w:tab w:val="left" w:pos="360"/>
                <w:tab w:val="left" w:pos="720"/>
                <w:tab w:val="left" w:pos="1080"/>
                <w:tab w:val="left" w:pos="1440"/>
                <w:tab w:val="left" w:pos="1800"/>
                <w:tab w:val="left" w:pos="2160"/>
              </w:tabs>
              <w:jc w:val="left"/>
              <w:rPr>
                <w:rFonts w:cs="Arial"/>
                <w:sz w:val="18"/>
                <w:szCs w:val="18"/>
              </w:rPr>
            </w:pPr>
            <w:r w:rsidRPr="00FE65CA">
              <w:rPr>
                <w:rFonts w:cs="Arial"/>
                <w:sz w:val="18"/>
                <w:szCs w:val="18"/>
              </w:rPr>
              <w:t>Equipment operation and maintenance</w:t>
            </w:r>
          </w:p>
        </w:tc>
        <w:tc>
          <w:tcPr>
            <w:tcW w:w="994" w:type="dxa"/>
            <w:shd w:val="clear" w:color="auto" w:fill="auto"/>
            <w:noWrap/>
            <w:hideMark/>
          </w:tcPr>
          <w:p w14:paraId="0DEAFB1B" w14:textId="4972AA64"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175" w:type="dxa"/>
            <w:gridSpan w:val="2"/>
            <w:shd w:val="clear" w:color="auto" w:fill="auto"/>
            <w:hideMark/>
          </w:tcPr>
          <w:p w14:paraId="0AB00391" w14:textId="21F8085C"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3" w:type="dxa"/>
            <w:gridSpan w:val="3"/>
            <w:shd w:val="clear" w:color="auto" w:fill="auto"/>
            <w:noWrap/>
            <w:hideMark/>
          </w:tcPr>
          <w:p w14:paraId="1D859377" w14:textId="2AE588BB"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087" w:type="dxa"/>
            <w:gridSpan w:val="3"/>
            <w:shd w:val="clear" w:color="auto" w:fill="auto"/>
            <w:hideMark/>
          </w:tcPr>
          <w:p w14:paraId="28770224" w14:textId="43657FA6"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7899E49C" w14:textId="4CE08865" w:rsidR="00992557" w:rsidRPr="005035B5" w:rsidRDefault="00992557" w:rsidP="00610F70">
            <w:pPr>
              <w:tabs>
                <w:tab w:val="decimal" w:pos="360"/>
              </w:tabs>
              <w:jc w:val="center"/>
              <w:rPr>
                <w:rFonts w:cs="Arial"/>
                <w:sz w:val="18"/>
                <w:szCs w:val="18"/>
              </w:rPr>
            </w:pPr>
            <w:r w:rsidRPr="005035B5">
              <w:rPr>
                <w:rFonts w:cs="Arial"/>
                <w:sz w:val="18"/>
                <w:szCs w:val="18"/>
              </w:rPr>
              <w:t>0</w:t>
            </w:r>
            <w:r w:rsidR="006806D8" w:rsidRPr="005035B5">
              <w:rPr>
                <w:rFonts w:cs="Arial"/>
                <w:sz w:val="18"/>
                <w:szCs w:val="18"/>
              </w:rPr>
              <w:t>.00</w:t>
            </w:r>
          </w:p>
        </w:tc>
        <w:tc>
          <w:tcPr>
            <w:tcW w:w="1211" w:type="dxa"/>
            <w:gridSpan w:val="3"/>
            <w:shd w:val="clear" w:color="auto" w:fill="auto"/>
            <w:noWrap/>
            <w:hideMark/>
          </w:tcPr>
          <w:p w14:paraId="42E42417" w14:textId="27DECF0F" w:rsidR="00992557" w:rsidRPr="005035B5" w:rsidRDefault="00992557" w:rsidP="00610F70">
            <w:pPr>
              <w:tabs>
                <w:tab w:val="decimal" w:pos="360"/>
              </w:tabs>
              <w:jc w:val="center"/>
              <w:rPr>
                <w:rFonts w:cs="Arial"/>
                <w:sz w:val="18"/>
                <w:szCs w:val="18"/>
              </w:rPr>
            </w:pPr>
            <w:r w:rsidRPr="005035B5">
              <w:rPr>
                <w:rFonts w:cs="Arial"/>
                <w:sz w:val="18"/>
                <w:szCs w:val="18"/>
              </w:rPr>
              <w:t>0.00</w:t>
            </w:r>
          </w:p>
        </w:tc>
        <w:tc>
          <w:tcPr>
            <w:tcW w:w="1019" w:type="dxa"/>
            <w:gridSpan w:val="3"/>
            <w:shd w:val="clear" w:color="auto" w:fill="auto"/>
            <w:noWrap/>
            <w:hideMark/>
          </w:tcPr>
          <w:p w14:paraId="45496417" w14:textId="000A9CA8"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c>
          <w:tcPr>
            <w:tcW w:w="1201" w:type="dxa"/>
            <w:shd w:val="clear" w:color="auto" w:fill="auto"/>
            <w:noWrap/>
            <w:hideMark/>
          </w:tcPr>
          <w:p w14:paraId="2B91A91D" w14:textId="743CA26C" w:rsidR="00992557" w:rsidRPr="005035B5" w:rsidRDefault="00992557" w:rsidP="00610F70">
            <w:pPr>
              <w:tabs>
                <w:tab w:val="decimal" w:pos="360"/>
              </w:tabs>
              <w:jc w:val="center"/>
              <w:rPr>
                <w:rFonts w:cs="Arial"/>
                <w:sz w:val="18"/>
                <w:szCs w:val="18"/>
              </w:rPr>
            </w:pPr>
            <w:r w:rsidRPr="005035B5">
              <w:rPr>
                <w:rFonts w:cs="Arial"/>
                <w:sz w:val="18"/>
                <w:szCs w:val="18"/>
              </w:rPr>
              <w:t>0</w:t>
            </w:r>
            <w:r w:rsidR="000617AC" w:rsidRPr="005035B5">
              <w:rPr>
                <w:rFonts w:cs="Arial"/>
                <w:sz w:val="18"/>
                <w:szCs w:val="18"/>
              </w:rPr>
              <w:t>.00</w:t>
            </w:r>
          </w:p>
        </w:tc>
      </w:tr>
      <w:tr w:rsidR="00992557" w:rsidRPr="006065EA" w14:paraId="65684535" w14:textId="77777777" w:rsidTr="00804D51">
        <w:trPr>
          <w:gridAfter w:val="1"/>
          <w:wAfter w:w="16" w:type="dxa"/>
          <w:jc w:val="center"/>
        </w:trPr>
        <w:tc>
          <w:tcPr>
            <w:tcW w:w="501" w:type="dxa"/>
            <w:shd w:val="clear" w:color="auto" w:fill="auto"/>
            <w:noWrap/>
            <w:hideMark/>
          </w:tcPr>
          <w:p w14:paraId="5079771F" w14:textId="77777777" w:rsidR="00992557" w:rsidRPr="0039621D" w:rsidRDefault="00992557" w:rsidP="008B0AA6">
            <w:pPr>
              <w:jc w:val="left"/>
              <w:rPr>
                <w:rFonts w:cs="Arial"/>
                <w:sz w:val="18"/>
                <w:szCs w:val="18"/>
              </w:rPr>
            </w:pPr>
          </w:p>
        </w:tc>
        <w:tc>
          <w:tcPr>
            <w:tcW w:w="402" w:type="dxa"/>
            <w:shd w:val="clear" w:color="auto" w:fill="auto"/>
            <w:noWrap/>
            <w:hideMark/>
          </w:tcPr>
          <w:p w14:paraId="5EDBB4B4" w14:textId="77777777" w:rsidR="00992557" w:rsidRPr="0039621D" w:rsidRDefault="00992557" w:rsidP="00D45E43">
            <w:pPr>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2DB0526E"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Subtotal (B)</w:t>
            </w:r>
          </w:p>
        </w:tc>
        <w:tc>
          <w:tcPr>
            <w:tcW w:w="994" w:type="dxa"/>
            <w:shd w:val="clear" w:color="auto" w:fill="auto"/>
            <w:noWrap/>
            <w:hideMark/>
          </w:tcPr>
          <w:p w14:paraId="60571529" w14:textId="4B4C5408"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175" w:type="dxa"/>
            <w:gridSpan w:val="2"/>
            <w:shd w:val="clear" w:color="auto" w:fill="auto"/>
            <w:hideMark/>
          </w:tcPr>
          <w:p w14:paraId="07D39F83" w14:textId="29BA3E6E"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3" w:type="dxa"/>
            <w:gridSpan w:val="3"/>
            <w:shd w:val="clear" w:color="auto" w:fill="auto"/>
            <w:noWrap/>
            <w:hideMark/>
          </w:tcPr>
          <w:p w14:paraId="5C9B215B" w14:textId="4ACF270F"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087" w:type="dxa"/>
            <w:gridSpan w:val="3"/>
            <w:shd w:val="clear" w:color="auto" w:fill="auto"/>
            <w:hideMark/>
          </w:tcPr>
          <w:p w14:paraId="465B85D0" w14:textId="68F9BC7A"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402949AA" w14:textId="3D2CE325"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211" w:type="dxa"/>
            <w:gridSpan w:val="3"/>
            <w:shd w:val="clear" w:color="auto" w:fill="auto"/>
            <w:noWrap/>
            <w:hideMark/>
          </w:tcPr>
          <w:p w14:paraId="0AFBD514" w14:textId="4FC08F34"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7A2A1D54" w14:textId="06EBAFB0"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c>
          <w:tcPr>
            <w:tcW w:w="1201" w:type="dxa"/>
            <w:shd w:val="clear" w:color="auto" w:fill="auto"/>
            <w:noWrap/>
            <w:hideMark/>
          </w:tcPr>
          <w:p w14:paraId="3CB42124" w14:textId="0A74DD36"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r>
      <w:tr w:rsidR="00992557" w:rsidRPr="006065EA" w14:paraId="28B6F8BE" w14:textId="77777777" w:rsidTr="00804D51">
        <w:trPr>
          <w:gridAfter w:val="1"/>
          <w:wAfter w:w="16" w:type="dxa"/>
          <w:jc w:val="center"/>
        </w:trPr>
        <w:tc>
          <w:tcPr>
            <w:tcW w:w="501" w:type="dxa"/>
            <w:shd w:val="clear" w:color="auto" w:fill="auto"/>
            <w:noWrap/>
            <w:hideMark/>
          </w:tcPr>
          <w:p w14:paraId="6C33E801" w14:textId="77777777" w:rsidR="00992557" w:rsidRPr="0039621D" w:rsidRDefault="00992557" w:rsidP="008B0AA6">
            <w:pPr>
              <w:jc w:val="left"/>
              <w:rPr>
                <w:rFonts w:cs="Arial"/>
                <w:sz w:val="18"/>
                <w:szCs w:val="18"/>
              </w:rPr>
            </w:pPr>
          </w:p>
        </w:tc>
        <w:tc>
          <w:tcPr>
            <w:tcW w:w="402" w:type="dxa"/>
            <w:shd w:val="clear" w:color="auto" w:fill="auto"/>
            <w:noWrap/>
            <w:hideMark/>
          </w:tcPr>
          <w:p w14:paraId="1E5861D5" w14:textId="77777777" w:rsidR="00992557" w:rsidRPr="0039621D" w:rsidRDefault="00992557" w:rsidP="00D45E43">
            <w:pPr>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3FADD869"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Pr>
                <w:rFonts w:cs="Arial"/>
                <w:b/>
                <w:bCs/>
                <w:sz w:val="18"/>
                <w:szCs w:val="18"/>
              </w:rPr>
              <w:tab/>
            </w:r>
            <w:r w:rsidRPr="0039621D">
              <w:rPr>
                <w:rFonts w:cs="Arial"/>
                <w:b/>
                <w:bCs/>
                <w:sz w:val="18"/>
                <w:szCs w:val="18"/>
              </w:rPr>
              <w:t>Total Base Cost</w:t>
            </w:r>
            <w:r>
              <w:rPr>
                <w:rFonts w:cs="Arial"/>
                <w:b/>
                <w:bCs/>
                <w:sz w:val="18"/>
                <w:szCs w:val="18"/>
              </w:rPr>
              <w:t xml:space="preserve"> (A+B)</w:t>
            </w:r>
          </w:p>
        </w:tc>
        <w:tc>
          <w:tcPr>
            <w:tcW w:w="994" w:type="dxa"/>
            <w:shd w:val="clear" w:color="auto" w:fill="auto"/>
            <w:noWrap/>
            <w:hideMark/>
          </w:tcPr>
          <w:p w14:paraId="0B53F82F" w14:textId="33D02A79"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175" w:type="dxa"/>
            <w:gridSpan w:val="2"/>
            <w:shd w:val="clear" w:color="auto" w:fill="auto"/>
            <w:hideMark/>
          </w:tcPr>
          <w:p w14:paraId="2F64D3DB" w14:textId="29429389"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3" w:type="dxa"/>
            <w:gridSpan w:val="3"/>
            <w:shd w:val="clear" w:color="auto" w:fill="auto"/>
            <w:noWrap/>
            <w:hideMark/>
          </w:tcPr>
          <w:p w14:paraId="4A20358D" w14:textId="3A143DFE"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087" w:type="dxa"/>
            <w:gridSpan w:val="3"/>
            <w:shd w:val="clear" w:color="auto" w:fill="auto"/>
            <w:hideMark/>
          </w:tcPr>
          <w:p w14:paraId="50B33684" w14:textId="7A22B9D8"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063F4D0F" w14:textId="46661915"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211" w:type="dxa"/>
            <w:gridSpan w:val="3"/>
            <w:shd w:val="clear" w:color="auto" w:fill="auto"/>
            <w:noWrap/>
            <w:hideMark/>
          </w:tcPr>
          <w:p w14:paraId="457BE987" w14:textId="214093D3"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3DBAB8E9" w14:textId="65792A9D"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c>
          <w:tcPr>
            <w:tcW w:w="1201" w:type="dxa"/>
            <w:shd w:val="clear" w:color="auto" w:fill="auto"/>
            <w:noWrap/>
            <w:hideMark/>
          </w:tcPr>
          <w:p w14:paraId="3F548674" w14:textId="2E04F9F9"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r>
      <w:tr w:rsidR="00992557" w:rsidRPr="006065EA" w14:paraId="2FAF6922" w14:textId="77777777" w:rsidTr="00804D51">
        <w:trPr>
          <w:gridAfter w:val="1"/>
          <w:wAfter w:w="16" w:type="dxa"/>
          <w:jc w:val="center"/>
        </w:trPr>
        <w:tc>
          <w:tcPr>
            <w:tcW w:w="501" w:type="dxa"/>
            <w:shd w:val="clear" w:color="auto" w:fill="auto"/>
            <w:noWrap/>
            <w:hideMark/>
          </w:tcPr>
          <w:p w14:paraId="0E715A62" w14:textId="77777777" w:rsidR="00992557" w:rsidRPr="006C246D" w:rsidRDefault="00992557" w:rsidP="008B0AA6">
            <w:pPr>
              <w:jc w:val="left"/>
              <w:rPr>
                <w:rFonts w:cs="Arial"/>
                <w:sz w:val="18"/>
                <w:szCs w:val="18"/>
              </w:rPr>
            </w:pPr>
            <w:r w:rsidRPr="0039621D">
              <w:rPr>
                <w:rFonts w:cs="Arial"/>
                <w:b/>
                <w:bCs/>
                <w:sz w:val="18"/>
                <w:szCs w:val="18"/>
              </w:rPr>
              <w:t>C.</w:t>
            </w:r>
          </w:p>
        </w:tc>
        <w:tc>
          <w:tcPr>
            <w:tcW w:w="3686" w:type="dxa"/>
            <w:gridSpan w:val="2"/>
            <w:shd w:val="clear" w:color="auto" w:fill="auto"/>
            <w:noWrap/>
            <w:hideMark/>
          </w:tcPr>
          <w:p w14:paraId="2DA50E69"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Contingencies</w:t>
            </w:r>
          </w:p>
        </w:tc>
        <w:tc>
          <w:tcPr>
            <w:tcW w:w="994" w:type="dxa"/>
            <w:shd w:val="clear" w:color="auto" w:fill="auto"/>
            <w:noWrap/>
            <w:hideMark/>
          </w:tcPr>
          <w:p w14:paraId="30269D73" w14:textId="4A6366B2"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175" w:type="dxa"/>
            <w:gridSpan w:val="2"/>
            <w:shd w:val="clear" w:color="auto" w:fill="auto"/>
            <w:hideMark/>
          </w:tcPr>
          <w:p w14:paraId="54730D4F" w14:textId="4573BEF9"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3" w:type="dxa"/>
            <w:gridSpan w:val="3"/>
            <w:shd w:val="clear" w:color="auto" w:fill="auto"/>
            <w:noWrap/>
            <w:hideMark/>
          </w:tcPr>
          <w:p w14:paraId="5CD262F1" w14:textId="793AC200"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087" w:type="dxa"/>
            <w:gridSpan w:val="3"/>
            <w:shd w:val="clear" w:color="auto" w:fill="auto"/>
            <w:hideMark/>
          </w:tcPr>
          <w:p w14:paraId="0E2AB030" w14:textId="04722E94"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16B5E5DA" w14:textId="05AFDFBA"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211" w:type="dxa"/>
            <w:gridSpan w:val="3"/>
            <w:shd w:val="clear" w:color="auto" w:fill="auto"/>
            <w:noWrap/>
            <w:hideMark/>
          </w:tcPr>
          <w:p w14:paraId="5B3F8973" w14:textId="2B718842" w:rsidR="00992557" w:rsidRPr="005035B5" w:rsidRDefault="00992557" w:rsidP="00610F70">
            <w:pPr>
              <w:tabs>
                <w:tab w:val="decimal" w:pos="360"/>
              </w:tabs>
              <w:jc w:val="center"/>
              <w:rPr>
                <w:rFonts w:cs="Arial"/>
                <w:sz w:val="18"/>
                <w:szCs w:val="18"/>
              </w:rPr>
            </w:pPr>
            <w:r w:rsidRPr="005035B5">
              <w:rPr>
                <w:rFonts w:cs="Arial"/>
                <w:b/>
                <w:bCs/>
                <w:sz w:val="18"/>
                <w:szCs w:val="18"/>
              </w:rPr>
              <w:t>0.00</w:t>
            </w:r>
          </w:p>
        </w:tc>
        <w:tc>
          <w:tcPr>
            <w:tcW w:w="1019" w:type="dxa"/>
            <w:gridSpan w:val="3"/>
            <w:shd w:val="clear" w:color="auto" w:fill="auto"/>
            <w:noWrap/>
            <w:hideMark/>
          </w:tcPr>
          <w:p w14:paraId="2F88F5E4" w14:textId="6CB91C50"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c>
          <w:tcPr>
            <w:tcW w:w="1201" w:type="dxa"/>
            <w:shd w:val="clear" w:color="auto" w:fill="auto"/>
            <w:noWrap/>
            <w:hideMark/>
          </w:tcPr>
          <w:p w14:paraId="344E01FF" w14:textId="2AED9557"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r>
      <w:tr w:rsidR="00992557" w:rsidRPr="006065EA" w14:paraId="0388101B" w14:textId="77777777" w:rsidTr="00804D51">
        <w:trPr>
          <w:gridAfter w:val="1"/>
          <w:wAfter w:w="16" w:type="dxa"/>
          <w:trHeight w:val="513"/>
          <w:jc w:val="center"/>
        </w:trPr>
        <w:tc>
          <w:tcPr>
            <w:tcW w:w="501" w:type="dxa"/>
            <w:shd w:val="clear" w:color="auto" w:fill="auto"/>
            <w:noWrap/>
            <w:hideMark/>
          </w:tcPr>
          <w:p w14:paraId="7760FA7D" w14:textId="77777777" w:rsidR="00992557" w:rsidRPr="006C246D" w:rsidRDefault="00992557" w:rsidP="008B0AA6">
            <w:pPr>
              <w:jc w:val="left"/>
              <w:rPr>
                <w:rFonts w:cs="Arial"/>
                <w:sz w:val="18"/>
                <w:szCs w:val="18"/>
              </w:rPr>
            </w:pPr>
            <w:r w:rsidRPr="0039621D">
              <w:rPr>
                <w:rFonts w:cs="Arial"/>
                <w:b/>
                <w:bCs/>
                <w:sz w:val="18"/>
                <w:szCs w:val="18"/>
              </w:rPr>
              <w:t>D.</w:t>
            </w:r>
          </w:p>
        </w:tc>
        <w:tc>
          <w:tcPr>
            <w:tcW w:w="3686" w:type="dxa"/>
            <w:gridSpan w:val="2"/>
            <w:shd w:val="clear" w:color="auto" w:fill="auto"/>
            <w:noWrap/>
            <w:hideMark/>
          </w:tcPr>
          <w:p w14:paraId="5E769601"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Financial Charges During Implementation</w:t>
            </w:r>
          </w:p>
        </w:tc>
        <w:tc>
          <w:tcPr>
            <w:tcW w:w="994" w:type="dxa"/>
            <w:shd w:val="clear" w:color="auto" w:fill="auto"/>
            <w:noWrap/>
            <w:hideMark/>
          </w:tcPr>
          <w:p w14:paraId="0665834D" w14:textId="21373199"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175" w:type="dxa"/>
            <w:gridSpan w:val="2"/>
            <w:shd w:val="clear" w:color="auto" w:fill="auto"/>
            <w:hideMark/>
          </w:tcPr>
          <w:p w14:paraId="7F6AD9C4" w14:textId="3D851110"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3" w:type="dxa"/>
            <w:gridSpan w:val="3"/>
            <w:shd w:val="clear" w:color="auto" w:fill="auto"/>
            <w:noWrap/>
            <w:hideMark/>
          </w:tcPr>
          <w:p w14:paraId="41312844" w14:textId="018DACB0"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087" w:type="dxa"/>
            <w:gridSpan w:val="3"/>
            <w:shd w:val="clear" w:color="auto" w:fill="auto"/>
            <w:hideMark/>
          </w:tcPr>
          <w:p w14:paraId="15E2A07B" w14:textId="34EC586C"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3233581D" w14:textId="52DD0758"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211" w:type="dxa"/>
            <w:gridSpan w:val="3"/>
            <w:shd w:val="clear" w:color="auto" w:fill="auto"/>
            <w:noWrap/>
            <w:hideMark/>
          </w:tcPr>
          <w:p w14:paraId="76C82AAC" w14:textId="6A08F741" w:rsidR="00992557" w:rsidRPr="005035B5" w:rsidRDefault="00992557" w:rsidP="00610F70">
            <w:pPr>
              <w:tabs>
                <w:tab w:val="decimal" w:pos="360"/>
              </w:tabs>
              <w:jc w:val="center"/>
              <w:rPr>
                <w:rFonts w:cs="Arial"/>
                <w:sz w:val="18"/>
                <w:szCs w:val="18"/>
              </w:rPr>
            </w:pPr>
            <w:r w:rsidRPr="005035B5">
              <w:rPr>
                <w:rFonts w:cs="Arial"/>
                <w:b/>
                <w:bCs/>
                <w:sz w:val="18"/>
                <w:szCs w:val="18"/>
              </w:rPr>
              <w:t>0.00</w:t>
            </w:r>
          </w:p>
        </w:tc>
        <w:tc>
          <w:tcPr>
            <w:tcW w:w="1019" w:type="dxa"/>
            <w:gridSpan w:val="3"/>
            <w:shd w:val="clear" w:color="auto" w:fill="auto"/>
            <w:noWrap/>
            <w:hideMark/>
          </w:tcPr>
          <w:p w14:paraId="7819F607" w14:textId="1D5128AF"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c>
          <w:tcPr>
            <w:tcW w:w="1201" w:type="dxa"/>
            <w:shd w:val="clear" w:color="auto" w:fill="auto"/>
            <w:noWrap/>
            <w:hideMark/>
          </w:tcPr>
          <w:p w14:paraId="170059F7" w14:textId="3B58CD69"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r>
      <w:tr w:rsidR="00992557" w:rsidRPr="006065EA" w14:paraId="71D0709E" w14:textId="77777777" w:rsidTr="00804D51">
        <w:trPr>
          <w:gridAfter w:val="1"/>
          <w:wAfter w:w="16" w:type="dxa"/>
          <w:jc w:val="center"/>
        </w:trPr>
        <w:tc>
          <w:tcPr>
            <w:tcW w:w="501" w:type="dxa"/>
            <w:shd w:val="clear" w:color="auto" w:fill="auto"/>
            <w:noWrap/>
            <w:hideMark/>
          </w:tcPr>
          <w:p w14:paraId="15DE9834" w14:textId="77777777" w:rsidR="00992557" w:rsidRPr="0039621D" w:rsidRDefault="00992557" w:rsidP="008B0AA6">
            <w:pPr>
              <w:jc w:val="left"/>
              <w:rPr>
                <w:rFonts w:cs="Arial"/>
                <w:sz w:val="18"/>
                <w:szCs w:val="18"/>
              </w:rPr>
            </w:pPr>
          </w:p>
        </w:tc>
        <w:tc>
          <w:tcPr>
            <w:tcW w:w="3686" w:type="dxa"/>
            <w:gridSpan w:val="2"/>
            <w:shd w:val="clear" w:color="auto" w:fill="auto"/>
            <w:noWrap/>
            <w:hideMark/>
          </w:tcPr>
          <w:p w14:paraId="1781C5CE" w14:textId="77777777" w:rsidR="00992557" w:rsidRPr="006C246D" w:rsidRDefault="00992557" w:rsidP="00D45E43">
            <w:pPr>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Total Project Cost (A+B+C+D)</w:t>
            </w:r>
          </w:p>
        </w:tc>
        <w:tc>
          <w:tcPr>
            <w:tcW w:w="994" w:type="dxa"/>
            <w:shd w:val="clear" w:color="auto" w:fill="auto"/>
            <w:noWrap/>
            <w:hideMark/>
          </w:tcPr>
          <w:p w14:paraId="688E2B2D" w14:textId="669BA08C"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175" w:type="dxa"/>
            <w:gridSpan w:val="2"/>
            <w:shd w:val="clear" w:color="auto" w:fill="auto"/>
            <w:hideMark/>
          </w:tcPr>
          <w:p w14:paraId="311B5828" w14:textId="75027883"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3" w:type="dxa"/>
            <w:gridSpan w:val="3"/>
            <w:shd w:val="clear" w:color="auto" w:fill="auto"/>
            <w:noWrap/>
            <w:hideMark/>
          </w:tcPr>
          <w:p w14:paraId="0111C536" w14:textId="49778E86"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087" w:type="dxa"/>
            <w:gridSpan w:val="3"/>
            <w:shd w:val="clear" w:color="auto" w:fill="auto"/>
            <w:hideMark/>
          </w:tcPr>
          <w:p w14:paraId="21C75175" w14:textId="7AD63C1D" w:rsidR="00992557" w:rsidRPr="005035B5" w:rsidRDefault="00992557" w:rsidP="00610F70">
            <w:pPr>
              <w:tabs>
                <w:tab w:val="decimal" w:pos="360"/>
              </w:tabs>
              <w:jc w:val="center"/>
              <w:rPr>
                <w:rFonts w:cs="Arial"/>
                <w:sz w:val="18"/>
                <w:szCs w:val="18"/>
              </w:rPr>
            </w:pPr>
            <w:r w:rsidRPr="00610F70">
              <w:rPr>
                <w:rFonts w:cs="Arial"/>
                <w:b/>
                <w:bCs/>
                <w:sz w:val="18"/>
                <w:szCs w:val="18"/>
              </w:rPr>
              <w:t>0.00</w:t>
            </w:r>
          </w:p>
        </w:tc>
        <w:tc>
          <w:tcPr>
            <w:tcW w:w="1019" w:type="dxa"/>
            <w:gridSpan w:val="3"/>
            <w:shd w:val="clear" w:color="auto" w:fill="auto"/>
            <w:noWrap/>
            <w:hideMark/>
          </w:tcPr>
          <w:p w14:paraId="768CA8C1" w14:textId="42302E30"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6806D8" w:rsidRPr="005035B5">
              <w:rPr>
                <w:rFonts w:cs="Arial"/>
                <w:b/>
                <w:bCs/>
                <w:sz w:val="18"/>
                <w:szCs w:val="18"/>
              </w:rPr>
              <w:t>.00</w:t>
            </w:r>
          </w:p>
        </w:tc>
        <w:tc>
          <w:tcPr>
            <w:tcW w:w="1211" w:type="dxa"/>
            <w:gridSpan w:val="3"/>
            <w:shd w:val="clear" w:color="auto" w:fill="auto"/>
            <w:noWrap/>
            <w:hideMark/>
          </w:tcPr>
          <w:p w14:paraId="0D32E2C0" w14:textId="07CD0E90" w:rsidR="00992557" w:rsidRPr="005035B5" w:rsidRDefault="00992557" w:rsidP="00610F70">
            <w:pPr>
              <w:tabs>
                <w:tab w:val="decimal" w:pos="360"/>
              </w:tabs>
              <w:jc w:val="center"/>
              <w:rPr>
                <w:rFonts w:cs="Arial"/>
                <w:sz w:val="18"/>
                <w:szCs w:val="18"/>
              </w:rPr>
            </w:pPr>
            <w:r w:rsidRPr="005035B5">
              <w:rPr>
                <w:rFonts w:cs="Arial"/>
                <w:b/>
                <w:bCs/>
                <w:sz w:val="18"/>
                <w:szCs w:val="18"/>
              </w:rPr>
              <w:t>0.00</w:t>
            </w:r>
          </w:p>
        </w:tc>
        <w:tc>
          <w:tcPr>
            <w:tcW w:w="1019" w:type="dxa"/>
            <w:gridSpan w:val="3"/>
            <w:shd w:val="clear" w:color="auto" w:fill="auto"/>
            <w:noWrap/>
            <w:hideMark/>
          </w:tcPr>
          <w:p w14:paraId="74318789" w14:textId="1BACC71A"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c>
          <w:tcPr>
            <w:tcW w:w="1201" w:type="dxa"/>
            <w:shd w:val="clear" w:color="auto" w:fill="auto"/>
            <w:noWrap/>
            <w:hideMark/>
          </w:tcPr>
          <w:p w14:paraId="2B297DEB" w14:textId="34284B98" w:rsidR="00992557" w:rsidRPr="005035B5" w:rsidRDefault="00992557" w:rsidP="00610F70">
            <w:pPr>
              <w:tabs>
                <w:tab w:val="decimal" w:pos="360"/>
              </w:tabs>
              <w:jc w:val="center"/>
              <w:rPr>
                <w:rFonts w:cs="Arial"/>
                <w:sz w:val="18"/>
                <w:szCs w:val="18"/>
              </w:rPr>
            </w:pPr>
            <w:r w:rsidRPr="005035B5">
              <w:rPr>
                <w:rFonts w:cs="Arial"/>
                <w:b/>
                <w:bCs/>
                <w:sz w:val="18"/>
                <w:szCs w:val="18"/>
              </w:rPr>
              <w:t>0</w:t>
            </w:r>
            <w:r w:rsidR="000617AC" w:rsidRPr="005035B5">
              <w:rPr>
                <w:rFonts w:cs="Arial"/>
                <w:b/>
                <w:bCs/>
                <w:sz w:val="18"/>
                <w:szCs w:val="18"/>
              </w:rPr>
              <w:t>.00</w:t>
            </w:r>
          </w:p>
        </w:tc>
      </w:tr>
      <w:tr w:rsidR="00992557" w:rsidRPr="006065EA" w14:paraId="4126E6DD" w14:textId="77777777" w:rsidTr="00804D51">
        <w:trPr>
          <w:gridAfter w:val="1"/>
          <w:wAfter w:w="16" w:type="dxa"/>
          <w:jc w:val="center"/>
        </w:trPr>
        <w:tc>
          <w:tcPr>
            <w:tcW w:w="501" w:type="dxa"/>
            <w:shd w:val="clear" w:color="auto" w:fill="auto"/>
            <w:noWrap/>
            <w:hideMark/>
          </w:tcPr>
          <w:p w14:paraId="647D4BD7" w14:textId="77777777" w:rsidR="00992557" w:rsidRPr="0039621D" w:rsidRDefault="00992557" w:rsidP="006C246D">
            <w:pPr>
              <w:rPr>
                <w:rFonts w:cs="Arial"/>
                <w:sz w:val="18"/>
                <w:szCs w:val="18"/>
              </w:rPr>
            </w:pPr>
          </w:p>
        </w:tc>
        <w:tc>
          <w:tcPr>
            <w:tcW w:w="3686" w:type="dxa"/>
            <w:gridSpan w:val="2"/>
            <w:shd w:val="clear" w:color="auto" w:fill="auto"/>
            <w:noWrap/>
            <w:hideMark/>
          </w:tcPr>
          <w:p w14:paraId="35D36D6B" w14:textId="77777777" w:rsidR="00992557" w:rsidRPr="00D76C12" w:rsidRDefault="00992557" w:rsidP="00D45E43">
            <w:pPr>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 Total Project Cost</w:t>
            </w:r>
          </w:p>
        </w:tc>
        <w:tc>
          <w:tcPr>
            <w:tcW w:w="994" w:type="dxa"/>
            <w:shd w:val="clear" w:color="auto" w:fill="auto"/>
            <w:noWrap/>
            <w:hideMark/>
          </w:tcPr>
          <w:p w14:paraId="0B197472" w14:textId="77777777" w:rsidR="00992557" w:rsidRPr="005035B5" w:rsidRDefault="00992557" w:rsidP="00610F70">
            <w:pPr>
              <w:tabs>
                <w:tab w:val="decimal" w:pos="360"/>
              </w:tabs>
              <w:jc w:val="center"/>
              <w:rPr>
                <w:rFonts w:cs="Arial"/>
                <w:color w:val="FF0000"/>
                <w:sz w:val="18"/>
                <w:szCs w:val="18"/>
              </w:rPr>
            </w:pPr>
          </w:p>
        </w:tc>
        <w:tc>
          <w:tcPr>
            <w:tcW w:w="1182" w:type="dxa"/>
            <w:gridSpan w:val="3"/>
            <w:shd w:val="clear" w:color="auto" w:fill="auto"/>
            <w:hideMark/>
          </w:tcPr>
          <w:p w14:paraId="6A94F355" w14:textId="4AC06036" w:rsidR="00992557" w:rsidRPr="005035B5" w:rsidRDefault="006806D8" w:rsidP="00610F70">
            <w:pPr>
              <w:tabs>
                <w:tab w:val="decimal" w:pos="360"/>
              </w:tabs>
              <w:jc w:val="center"/>
              <w:rPr>
                <w:rFonts w:cs="Arial"/>
                <w:color w:val="FF0000"/>
                <w:sz w:val="18"/>
                <w:szCs w:val="18"/>
              </w:rPr>
            </w:pPr>
            <w:r w:rsidRPr="005035B5">
              <w:rPr>
                <w:rFonts w:cs="Arial"/>
                <w:b/>
                <w:bCs/>
                <w:sz w:val="18"/>
                <w:szCs w:val="18"/>
              </w:rPr>
              <w:t>0.00</w:t>
            </w:r>
            <w:r w:rsidR="00AB44CD" w:rsidRPr="00D96285">
              <w:rPr>
                <w:rFonts w:cs="Arial"/>
                <w:color w:val="FF0000"/>
                <w:sz w:val="18"/>
                <w:szCs w:val="18"/>
                <w:vertAlign w:val="superscript"/>
              </w:rPr>
              <w:t>b</w:t>
            </w:r>
          </w:p>
        </w:tc>
        <w:tc>
          <w:tcPr>
            <w:tcW w:w="1013" w:type="dxa"/>
            <w:gridSpan w:val="3"/>
            <w:shd w:val="clear" w:color="auto" w:fill="auto"/>
            <w:noWrap/>
            <w:hideMark/>
          </w:tcPr>
          <w:p w14:paraId="6F47ED60" w14:textId="77777777" w:rsidR="00992557" w:rsidRPr="005035B5" w:rsidRDefault="00992557" w:rsidP="00610F70">
            <w:pPr>
              <w:tabs>
                <w:tab w:val="decimal" w:pos="360"/>
              </w:tabs>
              <w:jc w:val="center"/>
              <w:rPr>
                <w:rFonts w:cs="Arial"/>
                <w:color w:val="FF0000"/>
                <w:sz w:val="18"/>
                <w:szCs w:val="18"/>
              </w:rPr>
            </w:pPr>
          </w:p>
        </w:tc>
        <w:tc>
          <w:tcPr>
            <w:tcW w:w="1087" w:type="dxa"/>
            <w:gridSpan w:val="3"/>
            <w:shd w:val="clear" w:color="auto" w:fill="auto"/>
            <w:hideMark/>
          </w:tcPr>
          <w:p w14:paraId="356A727D" w14:textId="6CDB6BBF" w:rsidR="00992557" w:rsidRPr="005035B5" w:rsidRDefault="006806D8" w:rsidP="00610F70">
            <w:pPr>
              <w:tabs>
                <w:tab w:val="decimal" w:pos="360"/>
              </w:tabs>
              <w:jc w:val="center"/>
              <w:rPr>
                <w:rFonts w:cs="Arial"/>
                <w:color w:val="FF0000"/>
                <w:sz w:val="18"/>
                <w:szCs w:val="18"/>
              </w:rPr>
            </w:pPr>
            <w:r w:rsidRPr="005035B5">
              <w:rPr>
                <w:rFonts w:cs="Arial"/>
                <w:b/>
                <w:bCs/>
                <w:sz w:val="18"/>
                <w:szCs w:val="18"/>
              </w:rPr>
              <w:t>0.00</w:t>
            </w:r>
            <w:r w:rsidR="0037327B" w:rsidRPr="005035B5">
              <w:rPr>
                <w:rFonts w:cs="Arial"/>
                <w:color w:val="FF0000"/>
                <w:sz w:val="18"/>
                <w:szCs w:val="18"/>
                <w:vertAlign w:val="superscript"/>
              </w:rPr>
              <w:t>b</w:t>
            </w:r>
          </w:p>
        </w:tc>
        <w:tc>
          <w:tcPr>
            <w:tcW w:w="1019" w:type="dxa"/>
            <w:gridSpan w:val="3"/>
          </w:tcPr>
          <w:p w14:paraId="4FB6ED91" w14:textId="77777777" w:rsidR="00992557" w:rsidRPr="005035B5" w:rsidRDefault="00992557" w:rsidP="00610F70">
            <w:pPr>
              <w:tabs>
                <w:tab w:val="decimal" w:pos="360"/>
              </w:tabs>
              <w:jc w:val="center"/>
              <w:rPr>
                <w:rFonts w:cs="Arial"/>
                <w:color w:val="FF0000"/>
                <w:sz w:val="18"/>
                <w:szCs w:val="18"/>
              </w:rPr>
            </w:pPr>
          </w:p>
        </w:tc>
        <w:tc>
          <w:tcPr>
            <w:tcW w:w="1211" w:type="dxa"/>
            <w:gridSpan w:val="3"/>
            <w:shd w:val="clear" w:color="auto" w:fill="auto"/>
            <w:hideMark/>
          </w:tcPr>
          <w:p w14:paraId="37C4AA72" w14:textId="1DEDF4CF" w:rsidR="00992557" w:rsidRPr="005035B5" w:rsidRDefault="006806D8" w:rsidP="00610F70">
            <w:pPr>
              <w:tabs>
                <w:tab w:val="decimal" w:pos="360"/>
              </w:tabs>
              <w:jc w:val="center"/>
              <w:rPr>
                <w:rFonts w:cs="Arial"/>
                <w:color w:val="FF0000"/>
                <w:sz w:val="18"/>
                <w:szCs w:val="18"/>
              </w:rPr>
            </w:pPr>
            <w:r w:rsidRPr="005035B5">
              <w:rPr>
                <w:rFonts w:cs="Arial"/>
                <w:b/>
                <w:bCs/>
                <w:sz w:val="18"/>
                <w:szCs w:val="18"/>
              </w:rPr>
              <w:t>0.00</w:t>
            </w:r>
            <w:r w:rsidR="007E4E00" w:rsidRPr="005035B5">
              <w:rPr>
                <w:rFonts w:cs="Arial"/>
                <w:color w:val="FF0000"/>
                <w:sz w:val="18"/>
                <w:szCs w:val="18"/>
                <w:vertAlign w:val="superscript"/>
              </w:rPr>
              <w:t>b</w:t>
            </w:r>
          </w:p>
        </w:tc>
        <w:tc>
          <w:tcPr>
            <w:tcW w:w="1012" w:type="dxa"/>
            <w:gridSpan w:val="2"/>
            <w:shd w:val="clear" w:color="auto" w:fill="auto"/>
            <w:hideMark/>
          </w:tcPr>
          <w:p w14:paraId="0ECB97EE" w14:textId="77777777" w:rsidR="00992557" w:rsidRPr="005035B5" w:rsidRDefault="00992557" w:rsidP="00610F70">
            <w:pPr>
              <w:tabs>
                <w:tab w:val="decimal" w:pos="360"/>
              </w:tabs>
              <w:jc w:val="center"/>
              <w:rPr>
                <w:rFonts w:cs="Arial"/>
                <w:bCs/>
                <w:color w:val="FF0000"/>
                <w:sz w:val="18"/>
                <w:szCs w:val="18"/>
              </w:rPr>
            </w:pPr>
          </w:p>
        </w:tc>
        <w:tc>
          <w:tcPr>
            <w:tcW w:w="1201" w:type="dxa"/>
            <w:shd w:val="clear" w:color="auto" w:fill="auto"/>
            <w:noWrap/>
            <w:hideMark/>
          </w:tcPr>
          <w:p w14:paraId="33904800" w14:textId="4CD55B67" w:rsidR="00992557" w:rsidRPr="005035B5" w:rsidRDefault="00992557" w:rsidP="00610F70">
            <w:pPr>
              <w:tabs>
                <w:tab w:val="decimal" w:pos="360"/>
              </w:tabs>
              <w:jc w:val="center"/>
              <w:rPr>
                <w:rFonts w:cs="Arial"/>
                <w:color w:val="FF0000"/>
                <w:sz w:val="18"/>
                <w:szCs w:val="18"/>
              </w:rPr>
            </w:pPr>
            <w:r w:rsidRPr="005035B5">
              <w:rPr>
                <w:rFonts w:cs="Arial"/>
                <w:b/>
                <w:bCs/>
                <w:sz w:val="18"/>
                <w:szCs w:val="18"/>
              </w:rPr>
              <w:t>100</w:t>
            </w:r>
            <w:r w:rsidR="000617AC" w:rsidRPr="005035B5">
              <w:rPr>
                <w:rFonts w:cs="Arial"/>
                <w:b/>
                <w:bCs/>
                <w:sz w:val="18"/>
                <w:szCs w:val="18"/>
              </w:rPr>
              <w:t>.00</w:t>
            </w:r>
          </w:p>
        </w:tc>
      </w:tr>
    </w:tbl>
    <w:p w14:paraId="0C739557" w14:textId="6C7ECDAF" w:rsidR="00992557" w:rsidRPr="00610F70" w:rsidRDefault="00992557" w:rsidP="00992557">
      <w:pPr>
        <w:jc w:val="left"/>
        <w:rPr>
          <w:rFonts w:cs="Arial"/>
          <w:color w:val="FF0000"/>
          <w:sz w:val="18"/>
          <w:szCs w:val="18"/>
        </w:rPr>
      </w:pPr>
      <w:r w:rsidRPr="00610F70">
        <w:rPr>
          <w:rFonts w:cs="Arial"/>
          <w:color w:val="FF0000"/>
          <w:sz w:val="18"/>
          <w:szCs w:val="18"/>
        </w:rPr>
        <w:t>Notes:</w:t>
      </w:r>
    </w:p>
    <w:p w14:paraId="4934D10B" w14:textId="7DE0F3AE" w:rsidR="00992557" w:rsidRPr="00414FB1" w:rsidRDefault="00992557" w:rsidP="00992557">
      <w:pPr>
        <w:ind w:left="187" w:hanging="187"/>
        <w:rPr>
          <w:rFonts w:cs="Arial"/>
          <w:sz w:val="18"/>
          <w:szCs w:val="18"/>
        </w:rPr>
      </w:pPr>
      <w:r w:rsidRPr="00414FB1">
        <w:rPr>
          <w:rFonts w:cs="Arial"/>
          <w:sz w:val="18"/>
          <w:szCs w:val="18"/>
        </w:rPr>
        <w:t xml:space="preserve">1. </w:t>
      </w:r>
      <w:r w:rsidR="003C059A">
        <w:rPr>
          <w:rFonts w:cs="Arial"/>
          <w:sz w:val="18"/>
          <w:szCs w:val="18"/>
        </w:rPr>
        <w:t>{</w:t>
      </w:r>
      <w:r w:rsidRPr="0039621D">
        <w:rPr>
          <w:rFonts w:cs="Arial"/>
          <w:sz w:val="18"/>
          <w:szCs w:val="18"/>
        </w:rPr>
        <w:t>Numbers may not sum precisely because of rounding.</w:t>
      </w:r>
      <w:r w:rsidR="003C059A">
        <w:rPr>
          <w:rFonts w:cs="Arial"/>
          <w:sz w:val="18"/>
          <w:szCs w:val="18"/>
        </w:rPr>
        <w:t>}</w:t>
      </w:r>
    </w:p>
    <w:p w14:paraId="0A4473CF" w14:textId="05D4A727" w:rsidR="00992557" w:rsidRPr="0039621D" w:rsidRDefault="00992557" w:rsidP="00992557">
      <w:pPr>
        <w:tabs>
          <w:tab w:val="left" w:pos="360"/>
        </w:tabs>
        <w:ind w:left="187" w:hanging="187"/>
        <w:rPr>
          <w:rFonts w:cs="Arial"/>
          <w:color w:val="FF0000"/>
          <w:sz w:val="18"/>
          <w:szCs w:val="18"/>
        </w:rPr>
      </w:pPr>
      <w:r w:rsidRPr="00414FB1">
        <w:rPr>
          <w:rFonts w:cs="Arial"/>
          <w:color w:val="FF0000"/>
          <w:sz w:val="18"/>
          <w:szCs w:val="18"/>
        </w:rPr>
        <w:t>2.</w:t>
      </w:r>
      <w:r>
        <w:rPr>
          <w:rFonts w:cs="Arial"/>
          <w:color w:val="FF0000"/>
          <w:sz w:val="18"/>
          <w:szCs w:val="18"/>
        </w:rPr>
        <w:tab/>
        <w:t>Refer to Appendix 4C of</w:t>
      </w:r>
      <w:r w:rsidRPr="0039621D">
        <w:rPr>
          <w:rFonts w:cs="Arial"/>
          <w:color w:val="FF0000"/>
          <w:sz w:val="18"/>
          <w:szCs w:val="18"/>
        </w:rPr>
        <w:t xml:space="preserve"> ADB</w:t>
      </w:r>
      <w:r>
        <w:rPr>
          <w:rFonts w:cs="Arial"/>
          <w:color w:val="FF0000"/>
          <w:sz w:val="18"/>
          <w:szCs w:val="18"/>
        </w:rPr>
        <w:t>’s</w:t>
      </w:r>
      <w:r w:rsidRPr="0039621D">
        <w:rPr>
          <w:rFonts w:cs="Arial"/>
          <w:color w:val="FF0000"/>
          <w:sz w:val="18"/>
          <w:szCs w:val="18"/>
        </w:rPr>
        <w:t xml:space="preserve"> </w:t>
      </w:r>
      <w:r w:rsidRPr="0039621D">
        <w:rPr>
          <w:rFonts w:cs="Arial"/>
          <w:i/>
          <w:color w:val="FF0000"/>
          <w:sz w:val="18"/>
          <w:szCs w:val="18"/>
        </w:rPr>
        <w:t>Loan Disbursement Handbook</w:t>
      </w:r>
      <w:r w:rsidRPr="0039621D">
        <w:rPr>
          <w:rFonts w:cs="Arial"/>
          <w:color w:val="FF0000"/>
          <w:sz w:val="18"/>
          <w:szCs w:val="18"/>
        </w:rPr>
        <w:t xml:space="preserve"> (</w:t>
      </w:r>
      <w:r>
        <w:rPr>
          <w:rFonts w:cs="Arial"/>
          <w:color w:val="FF0000"/>
          <w:sz w:val="18"/>
          <w:szCs w:val="18"/>
        </w:rPr>
        <w:t xml:space="preserve">2017, </w:t>
      </w:r>
      <w:r w:rsidRPr="0039621D">
        <w:rPr>
          <w:rFonts w:cs="Arial"/>
          <w:color w:val="FF0000"/>
          <w:sz w:val="18"/>
          <w:szCs w:val="18"/>
        </w:rPr>
        <w:t>as amended from time to time</w:t>
      </w:r>
      <w:r>
        <w:rPr>
          <w:rFonts w:cs="Arial"/>
          <w:color w:val="FF0000"/>
          <w:sz w:val="18"/>
          <w:szCs w:val="18"/>
        </w:rPr>
        <w:t>)</w:t>
      </w:r>
      <w:r w:rsidRPr="0039621D">
        <w:rPr>
          <w:rFonts w:cs="Arial"/>
          <w:color w:val="FF0000"/>
          <w:sz w:val="18"/>
          <w:szCs w:val="18"/>
        </w:rPr>
        <w:t xml:space="preserve"> on the proper presentation of local taxes and duties.</w:t>
      </w:r>
    </w:p>
    <w:p w14:paraId="7F1B7362" w14:textId="175BDDF4" w:rsidR="00992557" w:rsidRPr="0039621D" w:rsidRDefault="00992557" w:rsidP="00992557">
      <w:pPr>
        <w:tabs>
          <w:tab w:val="left" w:pos="360"/>
        </w:tabs>
        <w:ind w:left="187" w:hanging="187"/>
        <w:rPr>
          <w:rFonts w:cs="Arial"/>
          <w:color w:val="FF0000"/>
          <w:sz w:val="18"/>
          <w:szCs w:val="18"/>
        </w:rPr>
      </w:pPr>
      <w:r w:rsidRPr="00414FB1">
        <w:rPr>
          <w:rFonts w:cs="Arial"/>
          <w:color w:val="FF0000"/>
          <w:sz w:val="18"/>
          <w:szCs w:val="18"/>
        </w:rPr>
        <w:t>3.</w:t>
      </w:r>
      <w:r>
        <w:rPr>
          <w:rFonts w:cs="Arial"/>
          <w:color w:val="FF0000"/>
          <w:sz w:val="18"/>
          <w:szCs w:val="18"/>
        </w:rPr>
        <w:tab/>
      </w:r>
      <w:r w:rsidR="00EB611D">
        <w:rPr>
          <w:rFonts w:cs="Arial"/>
          <w:color w:val="FF0000"/>
          <w:sz w:val="18"/>
          <w:szCs w:val="18"/>
        </w:rPr>
        <w:t>Show any i</w:t>
      </w:r>
      <w:r w:rsidRPr="0039621D">
        <w:rPr>
          <w:rFonts w:cs="Arial"/>
          <w:color w:val="FF0000"/>
          <w:sz w:val="18"/>
          <w:szCs w:val="18"/>
        </w:rPr>
        <w:t>n-kind contributions</w:t>
      </w:r>
      <w:r w:rsidR="00EB611D">
        <w:rPr>
          <w:rFonts w:cs="Arial"/>
          <w:color w:val="FF0000"/>
          <w:sz w:val="18"/>
          <w:szCs w:val="18"/>
        </w:rPr>
        <w:t xml:space="preserve"> </w:t>
      </w:r>
      <w:r w:rsidRPr="0039621D">
        <w:rPr>
          <w:rFonts w:cs="Arial"/>
          <w:color w:val="FF0000"/>
          <w:sz w:val="18"/>
          <w:szCs w:val="18"/>
        </w:rPr>
        <w:t>as a separate category or subcategory</w:t>
      </w:r>
      <w:r w:rsidR="00EB611D">
        <w:rPr>
          <w:rFonts w:cs="Arial"/>
          <w:color w:val="FF0000"/>
          <w:sz w:val="18"/>
          <w:szCs w:val="18"/>
        </w:rPr>
        <w:t>,</w:t>
      </w:r>
      <w:r w:rsidRPr="0039621D">
        <w:rPr>
          <w:rFonts w:cs="Arial"/>
          <w:color w:val="FF0000"/>
          <w:sz w:val="18"/>
          <w:szCs w:val="18"/>
        </w:rPr>
        <w:t xml:space="preserve"> supported by a footnote describing such cont</w:t>
      </w:r>
      <w:r w:rsidRPr="00611C56">
        <w:rPr>
          <w:rFonts w:cs="Arial"/>
          <w:color w:val="FF0000"/>
          <w:sz w:val="18"/>
          <w:szCs w:val="18"/>
        </w:rPr>
        <w:t>ributions as being provided “in</w:t>
      </w:r>
      <w:r>
        <w:rPr>
          <w:rFonts w:cs="Arial"/>
          <w:color w:val="FF0000"/>
          <w:sz w:val="18"/>
          <w:szCs w:val="18"/>
        </w:rPr>
        <w:t xml:space="preserve"> </w:t>
      </w:r>
      <w:r w:rsidRPr="00611C56">
        <w:rPr>
          <w:rFonts w:cs="Arial"/>
          <w:color w:val="FF0000"/>
          <w:sz w:val="18"/>
          <w:szCs w:val="18"/>
        </w:rPr>
        <w:t>kind</w:t>
      </w:r>
      <w:r>
        <w:rPr>
          <w:rFonts w:cs="Arial"/>
          <w:color w:val="FF0000"/>
          <w:sz w:val="18"/>
          <w:szCs w:val="18"/>
        </w:rPr>
        <w:t>.</w:t>
      </w:r>
      <w:r w:rsidRPr="00611C56">
        <w:rPr>
          <w:rFonts w:cs="Arial"/>
          <w:color w:val="FF0000"/>
          <w:sz w:val="18"/>
          <w:szCs w:val="18"/>
        </w:rPr>
        <w:t>”</w:t>
      </w:r>
    </w:p>
    <w:p w14:paraId="5B2676BA" w14:textId="65695F3F" w:rsidR="00992557" w:rsidRPr="0039621D" w:rsidRDefault="00992557" w:rsidP="00992557">
      <w:pPr>
        <w:tabs>
          <w:tab w:val="left" w:pos="360"/>
        </w:tabs>
        <w:ind w:left="187" w:hanging="187"/>
        <w:rPr>
          <w:rFonts w:cs="Arial"/>
          <w:color w:val="FF0000"/>
          <w:sz w:val="18"/>
          <w:szCs w:val="18"/>
        </w:rPr>
      </w:pPr>
      <w:r w:rsidRPr="00414FB1">
        <w:rPr>
          <w:rFonts w:cs="Arial"/>
          <w:color w:val="FF0000"/>
          <w:sz w:val="18"/>
          <w:szCs w:val="18"/>
        </w:rPr>
        <w:t>4.</w:t>
      </w:r>
      <w:r>
        <w:rPr>
          <w:rFonts w:cs="Arial"/>
          <w:color w:val="FF0000"/>
          <w:sz w:val="18"/>
          <w:szCs w:val="18"/>
        </w:rPr>
        <w:tab/>
      </w:r>
      <w:r w:rsidRPr="0039621D">
        <w:rPr>
          <w:rFonts w:cs="Arial"/>
          <w:color w:val="FF0000"/>
          <w:sz w:val="18"/>
          <w:szCs w:val="18"/>
        </w:rPr>
        <w:t>Environment and social mitigation include all costs associated with implementing safeguard, gender, and social dimension action plans.</w:t>
      </w:r>
    </w:p>
    <w:p w14:paraId="6DA5AEC9" w14:textId="2B862B70" w:rsidR="00992557" w:rsidRPr="0039621D" w:rsidRDefault="00992557" w:rsidP="00992557">
      <w:pPr>
        <w:tabs>
          <w:tab w:val="left" w:pos="360"/>
        </w:tabs>
        <w:ind w:left="187" w:hanging="187"/>
        <w:rPr>
          <w:rFonts w:cs="Arial"/>
          <w:color w:val="FF0000"/>
          <w:sz w:val="18"/>
          <w:szCs w:val="18"/>
        </w:rPr>
      </w:pPr>
      <w:r w:rsidRPr="00414FB1">
        <w:rPr>
          <w:rFonts w:cs="Arial"/>
          <w:color w:val="FF0000"/>
          <w:sz w:val="18"/>
          <w:szCs w:val="18"/>
        </w:rPr>
        <w:t>5.</w:t>
      </w:r>
      <w:r>
        <w:rPr>
          <w:rFonts w:cs="Arial"/>
          <w:color w:val="FF0000"/>
          <w:sz w:val="18"/>
          <w:szCs w:val="18"/>
        </w:rPr>
        <w:tab/>
      </w:r>
      <w:r w:rsidR="00EB611D">
        <w:rPr>
          <w:rFonts w:cs="Arial"/>
          <w:color w:val="FF0000"/>
          <w:sz w:val="18"/>
          <w:szCs w:val="18"/>
        </w:rPr>
        <w:t>State t</w:t>
      </w:r>
      <w:r w:rsidRPr="00611C56">
        <w:rPr>
          <w:rFonts w:cs="Arial"/>
          <w:color w:val="FF0000"/>
          <w:sz w:val="18"/>
          <w:szCs w:val="18"/>
        </w:rPr>
        <w:t>he estimated cost</w:t>
      </w:r>
      <w:r w:rsidRPr="0039621D">
        <w:rPr>
          <w:rFonts w:cs="Arial"/>
          <w:color w:val="FF0000"/>
          <w:sz w:val="18"/>
          <w:szCs w:val="18"/>
        </w:rPr>
        <w:t xml:space="preserve"> of audit</w:t>
      </w:r>
      <w:r w:rsidR="00EB611D">
        <w:rPr>
          <w:rFonts w:cs="Arial"/>
          <w:color w:val="FF0000"/>
          <w:sz w:val="18"/>
          <w:szCs w:val="18"/>
        </w:rPr>
        <w:t>ing</w:t>
      </w:r>
      <w:r w:rsidRPr="0039621D">
        <w:rPr>
          <w:rFonts w:cs="Arial"/>
          <w:color w:val="FF0000"/>
          <w:sz w:val="18"/>
          <w:szCs w:val="18"/>
        </w:rPr>
        <w:t xml:space="preserve"> project financial statements </w:t>
      </w:r>
      <w:r w:rsidR="00EB611D">
        <w:rPr>
          <w:rFonts w:cs="Arial"/>
          <w:color w:val="FF0000"/>
          <w:sz w:val="18"/>
          <w:szCs w:val="18"/>
        </w:rPr>
        <w:t>in</w:t>
      </w:r>
      <w:r w:rsidRPr="0039621D">
        <w:rPr>
          <w:rFonts w:cs="Arial"/>
          <w:color w:val="FF0000"/>
          <w:sz w:val="18"/>
          <w:szCs w:val="18"/>
        </w:rPr>
        <w:t xml:space="preserve"> a footnote, i.e., </w:t>
      </w:r>
      <w:r w:rsidR="00EB611D" w:rsidRPr="00D96285">
        <w:rPr>
          <w:rFonts w:cs="Arial"/>
          <w:sz w:val="18"/>
          <w:szCs w:val="18"/>
        </w:rPr>
        <w:t>{</w:t>
      </w:r>
      <w:r w:rsidRPr="00610F70">
        <w:rPr>
          <w:rFonts w:cs="Arial"/>
          <w:sz w:val="18"/>
          <w:szCs w:val="18"/>
        </w:rPr>
        <w:t xml:space="preserve">Includes estimated audit fees of </w:t>
      </w:r>
      <w:r w:rsidRPr="0039621D">
        <w:rPr>
          <w:rFonts w:cs="Arial"/>
          <w:color w:val="FF0000"/>
          <w:sz w:val="18"/>
          <w:szCs w:val="18"/>
        </w:rPr>
        <w:t>{insert amount}</w:t>
      </w:r>
      <w:r w:rsidRPr="00610F70">
        <w:rPr>
          <w:rFonts w:cs="Arial"/>
          <w:sz w:val="18"/>
          <w:szCs w:val="18"/>
        </w:rPr>
        <w:t xml:space="preserve"> for the audit of the annual project financial statements for </w:t>
      </w:r>
      <w:r w:rsidRPr="0039621D">
        <w:rPr>
          <w:rFonts w:cs="Arial"/>
          <w:color w:val="FF0000"/>
          <w:sz w:val="18"/>
          <w:szCs w:val="18"/>
        </w:rPr>
        <w:t>{20XX–20XX}</w:t>
      </w:r>
      <w:r w:rsidRPr="00610F70">
        <w:rPr>
          <w:rFonts w:cs="Arial"/>
          <w:sz w:val="18"/>
          <w:szCs w:val="18"/>
        </w:rPr>
        <w:t xml:space="preserve"> to be financed </w:t>
      </w:r>
      <w:r w:rsidR="00EB611D" w:rsidRPr="00D96285">
        <w:rPr>
          <w:rFonts w:cs="Arial"/>
          <w:sz w:val="18"/>
          <w:szCs w:val="18"/>
        </w:rPr>
        <w:t xml:space="preserve">by </w:t>
      </w:r>
      <w:r w:rsidRPr="00610F70">
        <w:rPr>
          <w:rFonts w:cs="Arial"/>
          <w:sz w:val="18"/>
          <w:szCs w:val="18"/>
        </w:rPr>
        <w:t>{government resources} {ADB {loan} {grant} resources}.</w:t>
      </w:r>
      <w:r w:rsidR="00EB611D" w:rsidRPr="00D96285">
        <w:rPr>
          <w:rFonts w:cs="Arial"/>
          <w:sz w:val="18"/>
          <w:szCs w:val="18"/>
        </w:rPr>
        <w:t>}</w:t>
      </w:r>
    </w:p>
    <w:p w14:paraId="082F4078" w14:textId="553D20EF" w:rsidR="00992557" w:rsidRPr="0039621D" w:rsidRDefault="00992557" w:rsidP="00992557">
      <w:pPr>
        <w:tabs>
          <w:tab w:val="left" w:pos="180"/>
        </w:tabs>
        <w:ind w:left="187" w:hanging="187"/>
        <w:rPr>
          <w:rFonts w:cs="Arial"/>
          <w:color w:val="FF0000"/>
          <w:sz w:val="18"/>
          <w:szCs w:val="18"/>
        </w:rPr>
      </w:pPr>
      <w:r>
        <w:rPr>
          <w:rFonts w:cs="Arial"/>
          <w:color w:val="FF0000"/>
          <w:sz w:val="18"/>
          <w:szCs w:val="18"/>
        </w:rPr>
        <w:t>6.</w:t>
      </w:r>
      <w:r>
        <w:rPr>
          <w:rFonts w:cs="Arial"/>
          <w:color w:val="FF0000"/>
          <w:sz w:val="18"/>
          <w:szCs w:val="18"/>
        </w:rPr>
        <w:tab/>
      </w:r>
      <w:r w:rsidRPr="00414FB1">
        <w:rPr>
          <w:rFonts w:cs="Arial"/>
          <w:color w:val="FF0000"/>
          <w:sz w:val="18"/>
          <w:szCs w:val="18"/>
        </w:rPr>
        <w:t>Footnotes are not needed if the necessary information has been provided in a footnote to the summary cost estimates or summary financing plan tables.</w:t>
      </w:r>
    </w:p>
    <w:p w14:paraId="17C9015B" w14:textId="5F1EBC2D" w:rsidR="00992557" w:rsidRDefault="00992557" w:rsidP="00992557">
      <w:pPr>
        <w:ind w:left="187" w:hanging="187"/>
        <w:rPr>
          <w:rFonts w:cs="Arial"/>
          <w:sz w:val="18"/>
          <w:szCs w:val="18"/>
        </w:rPr>
      </w:pPr>
      <w:r w:rsidRPr="0039621D">
        <w:rPr>
          <w:rFonts w:cs="Arial"/>
          <w:color w:val="FF0000"/>
          <w:sz w:val="18"/>
          <w:szCs w:val="18"/>
          <w:vertAlign w:val="superscript"/>
        </w:rPr>
        <w:t>a</w:t>
      </w:r>
      <w:r w:rsidRPr="00491EB4">
        <w:rPr>
          <w:rFonts w:cs="Arial"/>
          <w:sz w:val="18"/>
          <w:szCs w:val="18"/>
        </w:rPr>
        <w:tab/>
      </w:r>
      <w:r w:rsidR="00C6769A" w:rsidRPr="00D96285">
        <w:rPr>
          <w:rFonts w:cs="Arial"/>
          <w:color w:val="FF0000"/>
          <w:sz w:val="18"/>
          <w:szCs w:val="18"/>
        </w:rPr>
        <w:t xml:space="preserve">Break down </w:t>
      </w:r>
      <w:r w:rsidR="00C6769A">
        <w:rPr>
          <w:rFonts w:eastAsia="Times New Roman" w:cs="Arial"/>
          <w:color w:val="FF0000"/>
          <w:sz w:val="18"/>
          <w:szCs w:val="18"/>
        </w:rPr>
        <w:t>l</w:t>
      </w:r>
      <w:r w:rsidRPr="006F38F6">
        <w:rPr>
          <w:rFonts w:eastAsia="Times New Roman" w:cs="Arial"/>
          <w:color w:val="FF0000"/>
          <w:sz w:val="18"/>
          <w:szCs w:val="18"/>
        </w:rPr>
        <w:t>ocal taxes and duties in the expendit</w:t>
      </w:r>
      <w:r w:rsidRPr="00CB7EE6">
        <w:rPr>
          <w:rFonts w:eastAsia="Times New Roman" w:cs="Arial"/>
          <w:color w:val="FF0000"/>
          <w:sz w:val="18"/>
          <w:szCs w:val="18"/>
        </w:rPr>
        <w:t xml:space="preserve">ure categories. </w:t>
      </w:r>
      <w:r w:rsidRPr="009171D2">
        <w:rPr>
          <w:rFonts w:cs="Arial"/>
          <w:color w:val="FF0000"/>
          <w:sz w:val="18"/>
          <w:szCs w:val="18"/>
        </w:rPr>
        <w:t>ADB may finance local taxes and duties following the</w:t>
      </w:r>
      <w:r w:rsidR="00DC4047">
        <w:rPr>
          <w:rFonts w:cs="Arial"/>
          <w:color w:val="FF0000"/>
          <w:sz w:val="18"/>
          <w:szCs w:val="18"/>
        </w:rPr>
        <w:t xml:space="preserve"> </w:t>
      </w:r>
      <w:hyperlink r:id="rId45" w:history="1">
        <w:r w:rsidR="00DC4047" w:rsidRPr="00610F70">
          <w:rPr>
            <w:rStyle w:val="Hyperlink"/>
            <w:rFonts w:cs="Arial"/>
            <w:i/>
            <w:iCs/>
            <w:sz w:val="18"/>
            <w:szCs w:val="18"/>
          </w:rPr>
          <w:t>Operations Manual</w:t>
        </w:r>
        <w:r w:rsidR="00DC4047" w:rsidRPr="00DC4047">
          <w:rPr>
            <w:rStyle w:val="Hyperlink"/>
            <w:rFonts w:cs="Arial"/>
            <w:sz w:val="18"/>
            <w:szCs w:val="18"/>
          </w:rPr>
          <w:t xml:space="preserve"> </w:t>
        </w:r>
        <w:r w:rsidR="00686E33">
          <w:rPr>
            <w:rStyle w:val="Hyperlink"/>
            <w:rFonts w:cs="Arial"/>
            <w:sz w:val="18"/>
            <w:szCs w:val="18"/>
          </w:rPr>
          <w:t xml:space="preserve">section </w:t>
        </w:r>
        <w:r w:rsidR="00DC4047" w:rsidRPr="00DC4047">
          <w:rPr>
            <w:rStyle w:val="Hyperlink"/>
            <w:rFonts w:cs="Arial"/>
            <w:sz w:val="18"/>
            <w:szCs w:val="18"/>
          </w:rPr>
          <w:t xml:space="preserve">on </w:t>
        </w:r>
        <w:r w:rsidR="00505659">
          <w:rPr>
            <w:rStyle w:val="Hyperlink"/>
            <w:rFonts w:cs="Arial"/>
            <w:sz w:val="18"/>
            <w:szCs w:val="18"/>
          </w:rPr>
          <w:t>c</w:t>
        </w:r>
        <w:r w:rsidR="00DC4047" w:rsidRPr="00DC4047">
          <w:rPr>
            <w:rStyle w:val="Hyperlink"/>
            <w:rFonts w:cs="Arial"/>
            <w:sz w:val="18"/>
            <w:szCs w:val="18"/>
          </w:rPr>
          <w:t xml:space="preserve">ost </w:t>
        </w:r>
        <w:r w:rsidR="00505659">
          <w:rPr>
            <w:rStyle w:val="Hyperlink"/>
            <w:rFonts w:cs="Arial"/>
            <w:sz w:val="18"/>
            <w:szCs w:val="18"/>
          </w:rPr>
          <w:t>s</w:t>
        </w:r>
        <w:r w:rsidR="00DC4047" w:rsidRPr="00DC4047">
          <w:rPr>
            <w:rStyle w:val="Hyperlink"/>
            <w:rFonts w:cs="Arial"/>
            <w:sz w:val="18"/>
            <w:szCs w:val="18"/>
          </w:rPr>
          <w:t xml:space="preserve">haring and </w:t>
        </w:r>
        <w:r w:rsidR="00505659">
          <w:rPr>
            <w:rStyle w:val="Hyperlink"/>
            <w:rFonts w:cs="Arial"/>
            <w:sz w:val="18"/>
            <w:szCs w:val="18"/>
          </w:rPr>
          <w:t>e</w:t>
        </w:r>
        <w:r w:rsidR="00DC4047" w:rsidRPr="00DC4047">
          <w:rPr>
            <w:rStyle w:val="Hyperlink"/>
            <w:rFonts w:cs="Arial"/>
            <w:sz w:val="18"/>
            <w:szCs w:val="18"/>
          </w:rPr>
          <w:t xml:space="preserve">ligibility of </w:t>
        </w:r>
        <w:r w:rsidR="00505659">
          <w:rPr>
            <w:rStyle w:val="Hyperlink"/>
            <w:rFonts w:cs="Arial"/>
            <w:sz w:val="18"/>
            <w:szCs w:val="18"/>
          </w:rPr>
          <w:t>e</w:t>
        </w:r>
        <w:r w:rsidR="00DC4047" w:rsidRPr="00DC4047">
          <w:rPr>
            <w:rStyle w:val="Hyperlink"/>
            <w:rFonts w:cs="Arial"/>
            <w:sz w:val="18"/>
            <w:szCs w:val="18"/>
          </w:rPr>
          <w:t xml:space="preserve">xpenditures for ADB </w:t>
        </w:r>
        <w:r w:rsidR="00505659">
          <w:rPr>
            <w:rStyle w:val="Hyperlink"/>
            <w:rFonts w:cs="Arial"/>
            <w:sz w:val="18"/>
            <w:szCs w:val="18"/>
          </w:rPr>
          <w:t>f</w:t>
        </w:r>
        <w:r w:rsidR="00DC4047" w:rsidRPr="00DC4047">
          <w:rPr>
            <w:rStyle w:val="Hyperlink"/>
            <w:rFonts w:cs="Arial"/>
            <w:sz w:val="18"/>
            <w:szCs w:val="18"/>
          </w:rPr>
          <w:t>inancing</w:t>
        </w:r>
      </w:hyperlink>
      <w:r w:rsidR="00DC4047">
        <w:rPr>
          <w:rFonts w:cs="Arial"/>
          <w:color w:val="FF0000"/>
          <w:sz w:val="18"/>
          <w:szCs w:val="18"/>
        </w:rPr>
        <w:t xml:space="preserve"> and the </w:t>
      </w:r>
      <w:hyperlink r:id="rId46" w:history="1">
        <w:r w:rsidR="00F15939">
          <w:rPr>
            <w:rStyle w:val="Hyperlink"/>
            <w:rFonts w:cs="Arial"/>
            <w:sz w:val="18"/>
            <w:szCs w:val="18"/>
          </w:rPr>
          <w:t>s</w:t>
        </w:r>
        <w:r w:rsidR="00DC4047" w:rsidRPr="00DC4047">
          <w:rPr>
            <w:rStyle w:val="Hyperlink"/>
            <w:rFonts w:cs="Arial"/>
            <w:sz w:val="18"/>
            <w:szCs w:val="18"/>
          </w:rPr>
          <w:t xml:space="preserve">taff </w:t>
        </w:r>
        <w:r w:rsidR="00F15939">
          <w:rPr>
            <w:rStyle w:val="Hyperlink"/>
            <w:rFonts w:cs="Arial"/>
            <w:sz w:val="18"/>
            <w:szCs w:val="18"/>
          </w:rPr>
          <w:t>i</w:t>
        </w:r>
        <w:r w:rsidR="00DC4047" w:rsidRPr="00DC4047">
          <w:rPr>
            <w:rStyle w:val="Hyperlink"/>
            <w:rFonts w:cs="Arial"/>
            <w:sz w:val="18"/>
            <w:szCs w:val="18"/>
          </w:rPr>
          <w:t xml:space="preserve">nstruction on </w:t>
        </w:r>
        <w:r w:rsidR="00F15939">
          <w:rPr>
            <w:rStyle w:val="Hyperlink"/>
            <w:rFonts w:cs="Arial"/>
            <w:sz w:val="18"/>
            <w:szCs w:val="18"/>
          </w:rPr>
          <w:t>b</w:t>
        </w:r>
        <w:r w:rsidR="00DC4047" w:rsidRPr="00DC4047">
          <w:rPr>
            <w:rStyle w:val="Hyperlink"/>
            <w:rFonts w:cs="Arial"/>
            <w:sz w:val="18"/>
            <w:szCs w:val="18"/>
          </w:rPr>
          <w:t xml:space="preserve">usiness </w:t>
        </w:r>
        <w:r w:rsidR="00F15939">
          <w:rPr>
            <w:rStyle w:val="Hyperlink"/>
            <w:rFonts w:cs="Arial"/>
            <w:sz w:val="18"/>
            <w:szCs w:val="18"/>
          </w:rPr>
          <w:t>p</w:t>
        </w:r>
        <w:r w:rsidR="00DC4047" w:rsidRPr="00DC4047">
          <w:rPr>
            <w:rStyle w:val="Hyperlink"/>
            <w:rFonts w:cs="Arial"/>
            <w:sz w:val="18"/>
            <w:szCs w:val="18"/>
          </w:rPr>
          <w:t xml:space="preserve">rocesses for </w:t>
        </w:r>
        <w:r w:rsidR="00F15939">
          <w:rPr>
            <w:rStyle w:val="Hyperlink"/>
            <w:rFonts w:cs="Arial"/>
            <w:sz w:val="18"/>
            <w:szCs w:val="18"/>
          </w:rPr>
          <w:t>c</w:t>
        </w:r>
        <w:r w:rsidR="00DC4047" w:rsidRPr="00DC4047">
          <w:rPr>
            <w:rStyle w:val="Hyperlink"/>
            <w:rFonts w:cs="Arial"/>
            <w:sz w:val="18"/>
            <w:szCs w:val="18"/>
          </w:rPr>
          <w:t xml:space="preserve">ost </w:t>
        </w:r>
        <w:r w:rsidR="00F15939">
          <w:rPr>
            <w:rStyle w:val="Hyperlink"/>
            <w:rFonts w:cs="Arial"/>
            <w:sz w:val="18"/>
            <w:szCs w:val="18"/>
          </w:rPr>
          <w:t>s</w:t>
        </w:r>
        <w:r w:rsidR="00DC4047" w:rsidRPr="00DC4047">
          <w:rPr>
            <w:rStyle w:val="Hyperlink"/>
            <w:rFonts w:cs="Arial"/>
            <w:sz w:val="18"/>
            <w:szCs w:val="18"/>
          </w:rPr>
          <w:t xml:space="preserve">haring and </w:t>
        </w:r>
        <w:r w:rsidR="00F15939">
          <w:rPr>
            <w:rStyle w:val="Hyperlink"/>
            <w:rFonts w:cs="Arial"/>
            <w:sz w:val="18"/>
            <w:szCs w:val="18"/>
          </w:rPr>
          <w:t>e</w:t>
        </w:r>
        <w:r w:rsidR="00DC4047" w:rsidRPr="00DC4047">
          <w:rPr>
            <w:rStyle w:val="Hyperlink"/>
            <w:rFonts w:cs="Arial"/>
            <w:sz w:val="18"/>
            <w:szCs w:val="18"/>
          </w:rPr>
          <w:t xml:space="preserve">ligibility of </w:t>
        </w:r>
        <w:r w:rsidR="00F15939">
          <w:rPr>
            <w:rStyle w:val="Hyperlink"/>
            <w:rFonts w:cs="Arial"/>
            <w:sz w:val="18"/>
            <w:szCs w:val="18"/>
          </w:rPr>
          <w:t>e</w:t>
        </w:r>
        <w:r w:rsidR="00DC4047" w:rsidRPr="00DC4047">
          <w:rPr>
            <w:rStyle w:val="Hyperlink"/>
            <w:rFonts w:cs="Arial"/>
            <w:sz w:val="18"/>
            <w:szCs w:val="18"/>
          </w:rPr>
          <w:t xml:space="preserve">xpenditures for ADB </w:t>
        </w:r>
        <w:r w:rsidR="00F15939">
          <w:rPr>
            <w:rStyle w:val="Hyperlink"/>
            <w:rFonts w:cs="Arial"/>
            <w:sz w:val="18"/>
            <w:szCs w:val="18"/>
          </w:rPr>
          <w:t>f</w:t>
        </w:r>
        <w:r w:rsidR="00DC4047" w:rsidRPr="00DC4047">
          <w:rPr>
            <w:rStyle w:val="Hyperlink"/>
            <w:rFonts w:cs="Arial"/>
            <w:sz w:val="18"/>
            <w:szCs w:val="18"/>
          </w:rPr>
          <w:t>inancing</w:t>
        </w:r>
      </w:hyperlink>
      <w:r w:rsidRPr="00491EB4">
        <w:rPr>
          <w:rFonts w:cs="Arial"/>
          <w:bCs/>
          <w:color w:val="FF0000"/>
          <w:sz w:val="18"/>
          <w:szCs w:val="18"/>
        </w:rPr>
        <w:t>.</w:t>
      </w:r>
    </w:p>
    <w:p w14:paraId="6A34E8AB" w14:textId="7B8B44E6" w:rsidR="00AB44CD" w:rsidRPr="00AB44CD" w:rsidRDefault="00AB44CD" w:rsidP="00992557">
      <w:pPr>
        <w:ind w:left="187" w:hanging="187"/>
        <w:rPr>
          <w:rFonts w:cs="Arial"/>
          <w:sz w:val="18"/>
          <w:szCs w:val="18"/>
        </w:rPr>
      </w:pPr>
      <w:r w:rsidRPr="00D96285">
        <w:rPr>
          <w:rFonts w:cs="Arial"/>
          <w:color w:val="FF0000"/>
          <w:sz w:val="18"/>
          <w:szCs w:val="18"/>
          <w:vertAlign w:val="superscript"/>
        </w:rPr>
        <w:t>b</w:t>
      </w:r>
      <w:r w:rsidRPr="00AB44CD">
        <w:rPr>
          <w:rFonts w:cs="Arial"/>
          <w:sz w:val="18"/>
          <w:szCs w:val="18"/>
        </w:rPr>
        <w:tab/>
      </w:r>
      <w:r w:rsidRPr="00D96285">
        <w:rPr>
          <w:rFonts w:cs="Arial"/>
          <w:color w:val="FF0000"/>
          <w:sz w:val="18"/>
          <w:szCs w:val="18"/>
        </w:rPr>
        <w:t>Financier</w:t>
      </w:r>
      <w:r w:rsidR="007E4E00">
        <w:rPr>
          <w:rFonts w:cs="Arial"/>
          <w:color w:val="FF0000"/>
          <w:sz w:val="18"/>
          <w:szCs w:val="18"/>
        </w:rPr>
        <w:t>’s</w:t>
      </w:r>
      <w:r w:rsidRPr="00D96285">
        <w:rPr>
          <w:rFonts w:cs="Arial"/>
          <w:color w:val="FF0000"/>
          <w:sz w:val="18"/>
          <w:szCs w:val="18"/>
        </w:rPr>
        <w:t xml:space="preserve"> share </w:t>
      </w:r>
      <w:r w:rsidR="005035B5">
        <w:rPr>
          <w:rFonts w:cs="Arial"/>
          <w:color w:val="FF0000"/>
          <w:sz w:val="18"/>
          <w:szCs w:val="18"/>
        </w:rPr>
        <w:t>of</w:t>
      </w:r>
      <w:r w:rsidRPr="00D96285">
        <w:rPr>
          <w:rFonts w:cs="Arial"/>
          <w:color w:val="FF0000"/>
          <w:sz w:val="18"/>
          <w:szCs w:val="18"/>
        </w:rPr>
        <w:t xml:space="preserve"> project cost</w:t>
      </w:r>
      <w:r w:rsidR="007E4E00">
        <w:rPr>
          <w:rFonts w:cs="Arial"/>
          <w:color w:val="FF0000"/>
          <w:sz w:val="18"/>
          <w:szCs w:val="18"/>
        </w:rPr>
        <w:t>.</w:t>
      </w:r>
    </w:p>
    <w:p w14:paraId="1545B7A9" w14:textId="0D529E71" w:rsidR="00992557" w:rsidRPr="008B0AA6" w:rsidRDefault="00992557" w:rsidP="00992557">
      <w:pPr>
        <w:tabs>
          <w:tab w:val="left" w:pos="90"/>
        </w:tabs>
      </w:pPr>
      <w:r w:rsidRPr="00414FB1">
        <w:rPr>
          <w:rFonts w:cs="Arial"/>
          <w:sz w:val="18"/>
          <w:szCs w:val="18"/>
        </w:rPr>
        <w:t xml:space="preserve">Source{s}: </w:t>
      </w:r>
      <w:r w:rsidRPr="00414FB1">
        <w:rPr>
          <w:rFonts w:cs="Arial"/>
          <w:color w:val="FF0000"/>
          <w:sz w:val="18"/>
          <w:szCs w:val="18"/>
        </w:rPr>
        <w:t>Indicate source(s)</w:t>
      </w:r>
      <w:r w:rsidRPr="0039621D">
        <w:rPr>
          <w:rFonts w:cs="Arial"/>
          <w:sz w:val="18"/>
          <w:szCs w:val="18"/>
        </w:rPr>
        <w:t>.</w:t>
      </w:r>
    </w:p>
    <w:p w14:paraId="2EA37954" w14:textId="77777777" w:rsidR="00992557" w:rsidRPr="00AA4F9D" w:rsidRDefault="00992557" w:rsidP="00992557"/>
    <w:p w14:paraId="501D006D" w14:textId="77777777" w:rsidR="00992557" w:rsidRPr="008B0AA6" w:rsidRDefault="00992557" w:rsidP="00DF4A29">
      <w:pPr>
        <w:keepNext/>
        <w:spacing w:after="120"/>
        <w:jc w:val="center"/>
      </w:pPr>
      <w:r w:rsidRPr="00211399">
        <w:rPr>
          <w:rFonts w:cs="Arial"/>
          <w:b/>
          <w:bCs/>
        </w:rPr>
        <w:t xml:space="preserve">Table </w:t>
      </w:r>
      <w:r>
        <w:rPr>
          <w:rFonts w:cs="Arial"/>
          <w:b/>
          <w:bCs/>
        </w:rPr>
        <w:t>A3.2</w:t>
      </w:r>
      <w:r w:rsidRPr="00211399">
        <w:rPr>
          <w:rFonts w:cs="Arial"/>
          <w:b/>
          <w:bCs/>
        </w:rPr>
        <w:t xml:space="preserve">: </w:t>
      </w:r>
      <w:r w:rsidRPr="008A3559">
        <w:rPr>
          <w:rFonts w:cs="Arial"/>
          <w:b/>
          <w:bCs/>
        </w:rPr>
        <w:t xml:space="preserve">Project Cost at </w:t>
      </w:r>
      <w:r>
        <w:rPr>
          <w:rFonts w:cs="Arial"/>
          <w:b/>
          <w:bCs/>
        </w:rPr>
        <w:t>Completion</w:t>
      </w:r>
      <w:r w:rsidRPr="008A3559">
        <w:rPr>
          <w:rFonts w:cs="Arial"/>
          <w:b/>
          <w:bCs/>
        </w:rPr>
        <w:t xml:space="preserve"> </w:t>
      </w:r>
      <w:r>
        <w:rPr>
          <w:rFonts w:cs="Arial"/>
          <w:b/>
          <w:bCs/>
        </w:rPr>
        <w:t>by F</w:t>
      </w:r>
      <w:r w:rsidRPr="008A3559">
        <w:rPr>
          <w:rFonts w:cs="Arial"/>
          <w:b/>
          <w:bCs/>
        </w:rPr>
        <w:t>inancier</w:t>
      </w:r>
    </w:p>
    <w:tbl>
      <w:tblPr>
        <w:tblW w:w="13176" w:type="dxa"/>
        <w:jc w:val="center"/>
        <w:tblBorders>
          <w:top w:val="single" w:sz="4" w:space="0" w:color="auto"/>
          <w:bottom w:val="single" w:sz="4" w:space="0" w:color="auto"/>
        </w:tblBorders>
        <w:tblLayout w:type="fixed"/>
        <w:tblLook w:val="04A0" w:firstRow="1" w:lastRow="0" w:firstColumn="1" w:lastColumn="0" w:noHBand="0" w:noVBand="1"/>
      </w:tblPr>
      <w:tblGrid>
        <w:gridCol w:w="509"/>
        <w:gridCol w:w="409"/>
        <w:gridCol w:w="3329"/>
        <w:gridCol w:w="1003"/>
        <w:gridCol w:w="928"/>
        <w:gridCol w:w="256"/>
        <w:gridCol w:w="7"/>
        <w:gridCol w:w="150"/>
        <w:gridCol w:w="865"/>
        <w:gridCol w:w="7"/>
        <w:gridCol w:w="1026"/>
        <w:gridCol w:w="164"/>
        <w:gridCol w:w="7"/>
        <w:gridCol w:w="97"/>
        <w:gridCol w:w="924"/>
        <w:gridCol w:w="7"/>
        <w:gridCol w:w="1040"/>
        <w:gridCol w:w="175"/>
        <w:gridCol w:w="8"/>
        <w:gridCol w:w="75"/>
        <w:gridCol w:w="936"/>
        <w:gridCol w:w="1225"/>
        <w:gridCol w:w="29"/>
      </w:tblGrid>
      <w:tr w:rsidR="00992557" w:rsidRPr="006065EA" w14:paraId="7A9E1FD1" w14:textId="77777777" w:rsidTr="00C6577E">
        <w:trPr>
          <w:tblHeader/>
          <w:jc w:val="center"/>
        </w:trPr>
        <w:tc>
          <w:tcPr>
            <w:tcW w:w="4189" w:type="dxa"/>
            <w:gridSpan w:val="3"/>
            <w:shd w:val="clear" w:color="auto" w:fill="auto"/>
            <w:noWrap/>
            <w:vAlign w:val="bottom"/>
            <w:hideMark/>
          </w:tcPr>
          <w:p w14:paraId="03A645D8" w14:textId="77777777" w:rsidR="00992557" w:rsidRPr="007929F7" w:rsidRDefault="00992557" w:rsidP="007929F7">
            <w:pPr>
              <w:keepNext/>
              <w:rPr>
                <w:rFonts w:cs="Arial"/>
                <w:sz w:val="18"/>
                <w:szCs w:val="18"/>
              </w:rPr>
            </w:pPr>
          </w:p>
        </w:tc>
        <w:tc>
          <w:tcPr>
            <w:tcW w:w="1904" w:type="dxa"/>
            <w:gridSpan w:val="2"/>
            <w:tcBorders>
              <w:top w:val="single" w:sz="4" w:space="0" w:color="auto"/>
              <w:bottom w:val="single" w:sz="4" w:space="0" w:color="auto"/>
            </w:tcBorders>
            <w:shd w:val="clear" w:color="auto" w:fill="auto"/>
            <w:noWrap/>
            <w:vAlign w:val="bottom"/>
            <w:hideMark/>
          </w:tcPr>
          <w:p w14:paraId="1CD226B2" w14:textId="77777777" w:rsidR="00992557" w:rsidRPr="007929F7" w:rsidRDefault="00992557" w:rsidP="00A71170">
            <w:pPr>
              <w:keepNext/>
              <w:jc w:val="center"/>
              <w:rPr>
                <w:rFonts w:cs="Arial"/>
                <w:sz w:val="18"/>
                <w:szCs w:val="18"/>
              </w:rPr>
            </w:pPr>
            <w:r w:rsidRPr="0039621D">
              <w:rPr>
                <w:rFonts w:cs="Arial"/>
                <w:b/>
                <w:bCs/>
                <w:sz w:val="18"/>
                <w:szCs w:val="18"/>
              </w:rPr>
              <w:t>Financier 1</w:t>
            </w:r>
          </w:p>
        </w:tc>
        <w:tc>
          <w:tcPr>
            <w:tcW w:w="408" w:type="dxa"/>
            <w:gridSpan w:val="3"/>
            <w:shd w:val="clear" w:color="auto" w:fill="auto"/>
            <w:noWrap/>
            <w:vAlign w:val="bottom"/>
            <w:hideMark/>
          </w:tcPr>
          <w:p w14:paraId="4523291F" w14:textId="77777777" w:rsidR="00992557" w:rsidRPr="0039621D" w:rsidRDefault="00992557" w:rsidP="00A71170">
            <w:pPr>
              <w:keepNext/>
              <w:jc w:val="center"/>
              <w:rPr>
                <w:rFonts w:cs="Arial"/>
                <w:bCs/>
                <w:sz w:val="18"/>
                <w:szCs w:val="18"/>
              </w:rPr>
            </w:pPr>
          </w:p>
        </w:tc>
        <w:tc>
          <w:tcPr>
            <w:tcW w:w="1872" w:type="dxa"/>
            <w:gridSpan w:val="3"/>
            <w:tcBorders>
              <w:top w:val="single" w:sz="4" w:space="0" w:color="auto"/>
              <w:bottom w:val="single" w:sz="4" w:space="0" w:color="auto"/>
            </w:tcBorders>
            <w:shd w:val="clear" w:color="auto" w:fill="auto"/>
            <w:noWrap/>
            <w:vAlign w:val="bottom"/>
            <w:hideMark/>
          </w:tcPr>
          <w:p w14:paraId="70ED556A" w14:textId="77777777" w:rsidR="00992557" w:rsidRPr="007929F7" w:rsidRDefault="00992557" w:rsidP="00A71170">
            <w:pPr>
              <w:keepNext/>
              <w:jc w:val="center"/>
              <w:rPr>
                <w:rFonts w:cs="Arial"/>
                <w:sz w:val="18"/>
                <w:szCs w:val="18"/>
              </w:rPr>
            </w:pPr>
            <w:r w:rsidRPr="0039621D">
              <w:rPr>
                <w:rFonts w:cs="Arial"/>
                <w:b/>
                <w:bCs/>
                <w:sz w:val="18"/>
                <w:szCs w:val="18"/>
              </w:rPr>
              <w:t>Financier 2</w:t>
            </w:r>
          </w:p>
        </w:tc>
        <w:tc>
          <w:tcPr>
            <w:tcW w:w="265" w:type="dxa"/>
            <w:gridSpan w:val="3"/>
            <w:tcBorders>
              <w:top w:val="single" w:sz="4" w:space="0" w:color="auto"/>
              <w:bottom w:val="nil"/>
            </w:tcBorders>
            <w:vAlign w:val="bottom"/>
          </w:tcPr>
          <w:p w14:paraId="5BF2A477" w14:textId="77777777" w:rsidR="00992557" w:rsidRPr="007929F7" w:rsidRDefault="00992557" w:rsidP="00A71170">
            <w:pPr>
              <w:keepNext/>
              <w:jc w:val="center"/>
              <w:rPr>
                <w:rFonts w:cs="Arial"/>
                <w:sz w:val="18"/>
                <w:szCs w:val="18"/>
              </w:rPr>
            </w:pPr>
          </w:p>
        </w:tc>
        <w:tc>
          <w:tcPr>
            <w:tcW w:w="1944" w:type="dxa"/>
            <w:gridSpan w:val="3"/>
            <w:tcBorders>
              <w:top w:val="single" w:sz="4" w:space="0" w:color="auto"/>
              <w:bottom w:val="single" w:sz="4" w:space="0" w:color="auto"/>
            </w:tcBorders>
            <w:shd w:val="clear" w:color="auto" w:fill="auto"/>
            <w:noWrap/>
            <w:vAlign w:val="bottom"/>
            <w:hideMark/>
          </w:tcPr>
          <w:p w14:paraId="069C44DF" w14:textId="77777777" w:rsidR="00992557" w:rsidRPr="007929F7" w:rsidRDefault="00992557" w:rsidP="00A71170">
            <w:pPr>
              <w:keepNext/>
              <w:jc w:val="center"/>
              <w:rPr>
                <w:rFonts w:cs="Arial"/>
                <w:sz w:val="18"/>
                <w:szCs w:val="18"/>
              </w:rPr>
            </w:pPr>
            <w:r w:rsidRPr="0039621D">
              <w:rPr>
                <w:rFonts w:cs="Arial"/>
                <w:b/>
                <w:bCs/>
                <w:sz w:val="18"/>
                <w:szCs w:val="18"/>
              </w:rPr>
              <w:t xml:space="preserve">Financier </w:t>
            </w:r>
            <w:r>
              <w:rPr>
                <w:rFonts w:cs="Arial"/>
                <w:b/>
                <w:bCs/>
                <w:sz w:val="18"/>
                <w:szCs w:val="18"/>
              </w:rPr>
              <w:t>{#}</w:t>
            </w:r>
          </w:p>
        </w:tc>
        <w:tc>
          <w:tcPr>
            <w:tcW w:w="255" w:type="dxa"/>
            <w:gridSpan w:val="3"/>
            <w:shd w:val="clear" w:color="auto" w:fill="auto"/>
            <w:noWrap/>
            <w:vAlign w:val="bottom"/>
            <w:hideMark/>
          </w:tcPr>
          <w:p w14:paraId="340AD81C" w14:textId="77777777" w:rsidR="00992557" w:rsidRPr="0039621D" w:rsidRDefault="00992557" w:rsidP="00A71170">
            <w:pPr>
              <w:keepNext/>
              <w:jc w:val="center"/>
              <w:rPr>
                <w:rFonts w:cs="Arial"/>
                <w:sz w:val="18"/>
                <w:szCs w:val="18"/>
              </w:rPr>
            </w:pPr>
          </w:p>
        </w:tc>
        <w:tc>
          <w:tcPr>
            <w:tcW w:w="2160" w:type="dxa"/>
            <w:gridSpan w:val="3"/>
            <w:tcBorders>
              <w:top w:val="single" w:sz="4" w:space="0" w:color="auto"/>
              <w:bottom w:val="single" w:sz="4" w:space="0" w:color="auto"/>
            </w:tcBorders>
            <w:shd w:val="clear" w:color="auto" w:fill="auto"/>
            <w:noWrap/>
            <w:vAlign w:val="bottom"/>
            <w:hideMark/>
          </w:tcPr>
          <w:p w14:paraId="1F116D63" w14:textId="77777777" w:rsidR="00992557" w:rsidRPr="007929F7" w:rsidRDefault="00992557" w:rsidP="00A71170">
            <w:pPr>
              <w:keepNext/>
              <w:jc w:val="center"/>
              <w:rPr>
                <w:rFonts w:cs="Arial"/>
                <w:bCs/>
                <w:sz w:val="18"/>
                <w:szCs w:val="18"/>
              </w:rPr>
            </w:pPr>
            <w:r w:rsidRPr="0039621D">
              <w:rPr>
                <w:rFonts w:cs="Arial"/>
                <w:b/>
                <w:bCs/>
                <w:sz w:val="18"/>
                <w:szCs w:val="18"/>
              </w:rPr>
              <w:t>Total Cost</w:t>
            </w:r>
            <w:r w:rsidRPr="0039621D">
              <w:rPr>
                <w:rFonts w:cs="Arial"/>
                <w:bCs/>
                <w:color w:val="FF0000"/>
                <w:sz w:val="18"/>
                <w:szCs w:val="18"/>
                <w:vertAlign w:val="superscript"/>
              </w:rPr>
              <w:t>a</w:t>
            </w:r>
          </w:p>
        </w:tc>
      </w:tr>
      <w:tr w:rsidR="00992557" w:rsidRPr="006065EA" w14:paraId="47324B62" w14:textId="77777777" w:rsidTr="00C6577E">
        <w:trPr>
          <w:gridAfter w:val="1"/>
          <w:wAfter w:w="29" w:type="dxa"/>
          <w:tblHeader/>
          <w:jc w:val="center"/>
        </w:trPr>
        <w:tc>
          <w:tcPr>
            <w:tcW w:w="4189" w:type="dxa"/>
            <w:gridSpan w:val="3"/>
            <w:shd w:val="clear" w:color="auto" w:fill="auto"/>
            <w:noWrap/>
            <w:vAlign w:val="bottom"/>
            <w:hideMark/>
          </w:tcPr>
          <w:p w14:paraId="1F377F40" w14:textId="77777777" w:rsidR="00992557" w:rsidRPr="007929F7" w:rsidRDefault="00992557" w:rsidP="007929F7">
            <w:pPr>
              <w:keepNext/>
              <w:rPr>
                <w:rFonts w:cs="Arial"/>
                <w:sz w:val="18"/>
                <w:szCs w:val="18"/>
              </w:rPr>
            </w:pPr>
          </w:p>
        </w:tc>
        <w:tc>
          <w:tcPr>
            <w:tcW w:w="989" w:type="dxa"/>
            <w:shd w:val="clear" w:color="auto" w:fill="auto"/>
            <w:noWrap/>
            <w:vAlign w:val="bottom"/>
            <w:hideMark/>
          </w:tcPr>
          <w:p w14:paraId="7186C417" w14:textId="77777777" w:rsidR="00992557" w:rsidRDefault="00992557" w:rsidP="00A71170">
            <w:pPr>
              <w:keepNext/>
              <w:jc w:val="center"/>
              <w:rPr>
                <w:rFonts w:cs="Arial"/>
                <w:b/>
                <w:bCs/>
                <w:sz w:val="18"/>
                <w:szCs w:val="18"/>
              </w:rPr>
            </w:pPr>
            <w:r w:rsidRPr="0039621D">
              <w:rPr>
                <w:rFonts w:cs="Arial"/>
                <w:b/>
                <w:bCs/>
                <w:sz w:val="18"/>
                <w:szCs w:val="18"/>
              </w:rPr>
              <w:t>Amount</w:t>
            </w:r>
          </w:p>
          <w:p w14:paraId="2F198A80" w14:textId="4C76294D" w:rsidR="008E07DB" w:rsidRPr="007929F7" w:rsidRDefault="008E07DB" w:rsidP="00A71170">
            <w:pPr>
              <w:keepNext/>
              <w:jc w:val="center"/>
              <w:rPr>
                <w:rFonts w:cs="Arial"/>
                <w:sz w:val="18"/>
                <w:szCs w:val="18"/>
              </w:rPr>
            </w:pPr>
            <w:r w:rsidRPr="00723367">
              <w:rPr>
                <w:rFonts w:cs="Arial"/>
                <w:sz w:val="18"/>
                <w:szCs w:val="18"/>
              </w:rPr>
              <w:t>($ million)</w:t>
            </w:r>
          </w:p>
        </w:tc>
        <w:tc>
          <w:tcPr>
            <w:tcW w:w="1168" w:type="dxa"/>
            <w:gridSpan w:val="2"/>
            <w:shd w:val="clear" w:color="auto" w:fill="auto"/>
            <w:vAlign w:val="bottom"/>
            <w:hideMark/>
          </w:tcPr>
          <w:p w14:paraId="01E31896" w14:textId="3925E3E3" w:rsidR="00992557" w:rsidRPr="007929F7" w:rsidRDefault="00992557" w:rsidP="00A71170">
            <w:pPr>
              <w:keepNext/>
              <w:jc w:val="center"/>
              <w:rPr>
                <w:rFonts w:cs="Arial"/>
                <w:sz w:val="18"/>
                <w:szCs w:val="18"/>
              </w:rPr>
            </w:pPr>
            <w:r w:rsidRPr="0039621D">
              <w:rPr>
                <w:rFonts w:cs="Arial"/>
                <w:b/>
                <w:bCs/>
                <w:sz w:val="18"/>
                <w:szCs w:val="18"/>
              </w:rPr>
              <w:t xml:space="preserve">% of </w:t>
            </w:r>
            <w:r w:rsidR="008E07DB">
              <w:rPr>
                <w:rFonts w:cs="Arial"/>
                <w:b/>
                <w:bCs/>
                <w:sz w:val="18"/>
                <w:szCs w:val="18"/>
              </w:rPr>
              <w:t xml:space="preserve">Total </w:t>
            </w:r>
            <w:r w:rsidRPr="0039621D">
              <w:rPr>
                <w:rFonts w:cs="Arial"/>
                <w:b/>
                <w:bCs/>
                <w:sz w:val="18"/>
                <w:szCs w:val="18"/>
              </w:rPr>
              <w:t>Cost</w:t>
            </w:r>
          </w:p>
        </w:tc>
        <w:tc>
          <w:tcPr>
            <w:tcW w:w="1008" w:type="dxa"/>
            <w:gridSpan w:val="3"/>
            <w:shd w:val="clear" w:color="auto" w:fill="auto"/>
            <w:noWrap/>
            <w:vAlign w:val="bottom"/>
            <w:hideMark/>
          </w:tcPr>
          <w:p w14:paraId="75088CCE" w14:textId="77777777" w:rsidR="00992557" w:rsidRDefault="00992557" w:rsidP="00A71170">
            <w:pPr>
              <w:keepNext/>
              <w:jc w:val="center"/>
              <w:rPr>
                <w:rFonts w:cs="Arial"/>
                <w:b/>
                <w:bCs/>
                <w:sz w:val="18"/>
                <w:szCs w:val="18"/>
              </w:rPr>
            </w:pPr>
            <w:r w:rsidRPr="0039621D">
              <w:rPr>
                <w:rFonts w:cs="Arial"/>
                <w:b/>
                <w:bCs/>
                <w:sz w:val="18"/>
                <w:szCs w:val="18"/>
              </w:rPr>
              <w:t>Amount</w:t>
            </w:r>
          </w:p>
          <w:p w14:paraId="0032DBEF" w14:textId="7924CECC" w:rsidR="008E07DB" w:rsidRPr="007929F7" w:rsidRDefault="008E07DB" w:rsidP="00A71170">
            <w:pPr>
              <w:keepNext/>
              <w:jc w:val="center"/>
              <w:rPr>
                <w:rFonts w:cs="Arial"/>
                <w:sz w:val="18"/>
                <w:szCs w:val="18"/>
              </w:rPr>
            </w:pPr>
            <w:r w:rsidRPr="00723367">
              <w:rPr>
                <w:rFonts w:cs="Arial"/>
                <w:sz w:val="18"/>
                <w:szCs w:val="18"/>
              </w:rPr>
              <w:t>($ million)</w:t>
            </w:r>
          </w:p>
        </w:tc>
        <w:tc>
          <w:tcPr>
            <w:tcW w:w="1181" w:type="dxa"/>
            <w:gridSpan w:val="3"/>
            <w:shd w:val="clear" w:color="auto" w:fill="auto"/>
            <w:vAlign w:val="bottom"/>
            <w:hideMark/>
          </w:tcPr>
          <w:p w14:paraId="3A2BFE19" w14:textId="7DA457A0" w:rsidR="00992557" w:rsidRPr="007929F7" w:rsidRDefault="00992557" w:rsidP="00A71170">
            <w:pPr>
              <w:keepNext/>
              <w:jc w:val="center"/>
              <w:rPr>
                <w:rFonts w:cs="Arial"/>
                <w:sz w:val="18"/>
                <w:szCs w:val="18"/>
              </w:rPr>
            </w:pPr>
            <w:r w:rsidRPr="0039621D">
              <w:rPr>
                <w:rFonts w:cs="Arial"/>
                <w:b/>
                <w:bCs/>
                <w:sz w:val="18"/>
                <w:szCs w:val="18"/>
              </w:rPr>
              <w:t xml:space="preserve">% of </w:t>
            </w:r>
            <w:r w:rsidR="008E07DB">
              <w:rPr>
                <w:rFonts w:cs="Arial"/>
                <w:b/>
                <w:bCs/>
                <w:sz w:val="18"/>
                <w:szCs w:val="18"/>
              </w:rPr>
              <w:t xml:space="preserve">Total </w:t>
            </w:r>
            <w:r w:rsidRPr="0039621D">
              <w:rPr>
                <w:rFonts w:cs="Arial"/>
                <w:b/>
                <w:bCs/>
                <w:sz w:val="18"/>
                <w:szCs w:val="18"/>
              </w:rPr>
              <w:t>Cost</w:t>
            </w:r>
          </w:p>
        </w:tc>
        <w:tc>
          <w:tcPr>
            <w:tcW w:w="1014" w:type="dxa"/>
            <w:gridSpan w:val="3"/>
            <w:shd w:val="clear" w:color="auto" w:fill="auto"/>
            <w:noWrap/>
            <w:vAlign w:val="bottom"/>
            <w:hideMark/>
          </w:tcPr>
          <w:p w14:paraId="00933F0D" w14:textId="77777777" w:rsidR="00992557" w:rsidRDefault="00992557" w:rsidP="00A71170">
            <w:pPr>
              <w:keepNext/>
              <w:jc w:val="center"/>
              <w:rPr>
                <w:rFonts w:cs="Arial"/>
                <w:b/>
                <w:bCs/>
                <w:sz w:val="18"/>
                <w:szCs w:val="18"/>
              </w:rPr>
            </w:pPr>
            <w:r w:rsidRPr="0039621D">
              <w:rPr>
                <w:rFonts w:cs="Arial"/>
                <w:b/>
                <w:bCs/>
                <w:sz w:val="18"/>
                <w:szCs w:val="18"/>
              </w:rPr>
              <w:t>Amount</w:t>
            </w:r>
          </w:p>
          <w:p w14:paraId="44BFDE3E" w14:textId="3E654977" w:rsidR="008E07DB" w:rsidRPr="007929F7" w:rsidRDefault="008E07DB" w:rsidP="00A71170">
            <w:pPr>
              <w:keepNext/>
              <w:jc w:val="center"/>
              <w:rPr>
                <w:rFonts w:cs="Arial"/>
                <w:sz w:val="18"/>
                <w:szCs w:val="18"/>
              </w:rPr>
            </w:pPr>
            <w:r w:rsidRPr="00723367">
              <w:rPr>
                <w:rFonts w:cs="Arial"/>
                <w:sz w:val="18"/>
                <w:szCs w:val="18"/>
              </w:rPr>
              <w:t>($ million)</w:t>
            </w:r>
          </w:p>
        </w:tc>
        <w:tc>
          <w:tcPr>
            <w:tcW w:w="1206" w:type="dxa"/>
            <w:gridSpan w:val="3"/>
            <w:shd w:val="clear" w:color="auto" w:fill="auto"/>
            <w:vAlign w:val="bottom"/>
            <w:hideMark/>
          </w:tcPr>
          <w:p w14:paraId="0FBDBFF3" w14:textId="548EEFCD" w:rsidR="00992557" w:rsidRPr="007929F7" w:rsidRDefault="00992557" w:rsidP="00A71170">
            <w:pPr>
              <w:keepNext/>
              <w:jc w:val="center"/>
              <w:rPr>
                <w:rFonts w:cs="Arial"/>
                <w:sz w:val="18"/>
                <w:szCs w:val="18"/>
              </w:rPr>
            </w:pPr>
            <w:r w:rsidRPr="0039621D">
              <w:rPr>
                <w:rFonts w:cs="Arial"/>
                <w:b/>
                <w:bCs/>
                <w:sz w:val="18"/>
                <w:szCs w:val="18"/>
              </w:rPr>
              <w:t xml:space="preserve">% of </w:t>
            </w:r>
            <w:r w:rsidR="006D2AE6">
              <w:rPr>
                <w:rFonts w:cs="Arial"/>
                <w:b/>
                <w:bCs/>
                <w:sz w:val="18"/>
                <w:szCs w:val="18"/>
              </w:rPr>
              <w:t xml:space="preserve">Total </w:t>
            </w:r>
            <w:r w:rsidRPr="0039621D">
              <w:rPr>
                <w:rFonts w:cs="Arial"/>
                <w:b/>
                <w:bCs/>
                <w:sz w:val="18"/>
                <w:szCs w:val="18"/>
              </w:rPr>
              <w:t>Cost</w:t>
            </w:r>
          </w:p>
        </w:tc>
        <w:tc>
          <w:tcPr>
            <w:tcW w:w="1005" w:type="dxa"/>
            <w:gridSpan w:val="3"/>
            <w:shd w:val="clear" w:color="auto" w:fill="auto"/>
            <w:noWrap/>
            <w:vAlign w:val="bottom"/>
            <w:hideMark/>
          </w:tcPr>
          <w:p w14:paraId="17185D96" w14:textId="77777777" w:rsidR="00992557" w:rsidRDefault="00992557" w:rsidP="00A71170">
            <w:pPr>
              <w:keepNext/>
              <w:jc w:val="center"/>
              <w:rPr>
                <w:rFonts w:cs="Arial"/>
                <w:b/>
                <w:bCs/>
                <w:sz w:val="18"/>
                <w:szCs w:val="18"/>
              </w:rPr>
            </w:pPr>
            <w:r w:rsidRPr="0039621D">
              <w:rPr>
                <w:rFonts w:cs="Arial"/>
                <w:b/>
                <w:bCs/>
                <w:sz w:val="18"/>
                <w:szCs w:val="18"/>
              </w:rPr>
              <w:t>Amount</w:t>
            </w:r>
          </w:p>
          <w:p w14:paraId="7D79956E" w14:textId="2005D751" w:rsidR="006D2AE6" w:rsidRPr="007929F7" w:rsidRDefault="006D2AE6" w:rsidP="00A71170">
            <w:pPr>
              <w:keepNext/>
              <w:jc w:val="center"/>
              <w:rPr>
                <w:rFonts w:cs="Arial"/>
                <w:sz w:val="18"/>
                <w:szCs w:val="18"/>
              </w:rPr>
            </w:pPr>
            <w:r w:rsidRPr="00723367">
              <w:rPr>
                <w:rFonts w:cs="Arial"/>
                <w:sz w:val="18"/>
                <w:szCs w:val="18"/>
              </w:rPr>
              <w:t>($ million)</w:t>
            </w:r>
          </w:p>
        </w:tc>
        <w:tc>
          <w:tcPr>
            <w:tcW w:w="1208" w:type="dxa"/>
            <w:shd w:val="clear" w:color="auto" w:fill="auto"/>
            <w:vAlign w:val="bottom"/>
            <w:hideMark/>
          </w:tcPr>
          <w:p w14:paraId="3C669A17" w14:textId="77777777" w:rsidR="00992557" w:rsidRPr="007929F7" w:rsidRDefault="00992557" w:rsidP="00A71170">
            <w:pPr>
              <w:keepNext/>
              <w:jc w:val="center"/>
              <w:rPr>
                <w:rFonts w:cs="Arial"/>
                <w:sz w:val="18"/>
                <w:szCs w:val="18"/>
              </w:rPr>
            </w:pPr>
            <w:r w:rsidRPr="0039621D">
              <w:rPr>
                <w:rFonts w:cs="Arial"/>
                <w:b/>
                <w:bCs/>
                <w:sz w:val="18"/>
                <w:szCs w:val="18"/>
              </w:rPr>
              <w:t>Taxes and Duties</w:t>
            </w:r>
          </w:p>
        </w:tc>
      </w:tr>
      <w:tr w:rsidR="00992557" w:rsidRPr="006065EA" w14:paraId="2B55215A" w14:textId="77777777" w:rsidTr="00C6577E">
        <w:trPr>
          <w:gridAfter w:val="1"/>
          <w:wAfter w:w="29" w:type="dxa"/>
          <w:tblHeader/>
          <w:jc w:val="center"/>
        </w:trPr>
        <w:tc>
          <w:tcPr>
            <w:tcW w:w="4189" w:type="dxa"/>
            <w:gridSpan w:val="3"/>
            <w:tcBorders>
              <w:bottom w:val="single" w:sz="4" w:space="0" w:color="auto"/>
            </w:tcBorders>
            <w:shd w:val="clear" w:color="auto" w:fill="auto"/>
            <w:noWrap/>
            <w:vAlign w:val="bottom"/>
            <w:hideMark/>
          </w:tcPr>
          <w:p w14:paraId="6F82BF12" w14:textId="77777777" w:rsidR="00992557" w:rsidRPr="007929F7" w:rsidRDefault="00992557" w:rsidP="00A71170">
            <w:pPr>
              <w:keepNext/>
              <w:jc w:val="left"/>
              <w:rPr>
                <w:rFonts w:cs="Arial"/>
                <w:sz w:val="18"/>
                <w:szCs w:val="18"/>
              </w:rPr>
            </w:pPr>
            <w:r w:rsidRPr="0039621D">
              <w:rPr>
                <w:rFonts w:cs="Arial"/>
                <w:b/>
                <w:bCs/>
                <w:sz w:val="18"/>
                <w:szCs w:val="18"/>
              </w:rPr>
              <w:t>Item</w:t>
            </w:r>
          </w:p>
        </w:tc>
        <w:tc>
          <w:tcPr>
            <w:tcW w:w="989" w:type="dxa"/>
            <w:tcBorders>
              <w:bottom w:val="single" w:sz="4" w:space="0" w:color="auto"/>
            </w:tcBorders>
            <w:shd w:val="clear" w:color="auto" w:fill="auto"/>
            <w:noWrap/>
            <w:vAlign w:val="bottom"/>
            <w:hideMark/>
          </w:tcPr>
          <w:p w14:paraId="05E918E4"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{A}</w:t>
            </w:r>
          </w:p>
        </w:tc>
        <w:tc>
          <w:tcPr>
            <w:tcW w:w="1168" w:type="dxa"/>
            <w:gridSpan w:val="2"/>
            <w:tcBorders>
              <w:bottom w:val="single" w:sz="4" w:space="0" w:color="auto"/>
            </w:tcBorders>
            <w:shd w:val="clear" w:color="auto" w:fill="auto"/>
            <w:vAlign w:val="bottom"/>
            <w:hideMark/>
          </w:tcPr>
          <w:p w14:paraId="5A6CA656"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{A/D}</w:t>
            </w:r>
          </w:p>
        </w:tc>
        <w:tc>
          <w:tcPr>
            <w:tcW w:w="1008" w:type="dxa"/>
            <w:gridSpan w:val="3"/>
            <w:tcBorders>
              <w:bottom w:val="single" w:sz="4" w:space="0" w:color="auto"/>
            </w:tcBorders>
            <w:shd w:val="clear" w:color="auto" w:fill="auto"/>
            <w:noWrap/>
            <w:vAlign w:val="bottom"/>
            <w:hideMark/>
          </w:tcPr>
          <w:p w14:paraId="15362456"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{B}</w:t>
            </w:r>
          </w:p>
        </w:tc>
        <w:tc>
          <w:tcPr>
            <w:tcW w:w="1181" w:type="dxa"/>
            <w:gridSpan w:val="3"/>
            <w:tcBorders>
              <w:bottom w:val="single" w:sz="4" w:space="0" w:color="auto"/>
            </w:tcBorders>
            <w:shd w:val="clear" w:color="auto" w:fill="auto"/>
            <w:vAlign w:val="bottom"/>
            <w:hideMark/>
          </w:tcPr>
          <w:p w14:paraId="591CAAB7"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{B/D}</w:t>
            </w:r>
          </w:p>
        </w:tc>
        <w:tc>
          <w:tcPr>
            <w:tcW w:w="1014" w:type="dxa"/>
            <w:gridSpan w:val="3"/>
            <w:tcBorders>
              <w:bottom w:val="single" w:sz="4" w:space="0" w:color="auto"/>
            </w:tcBorders>
            <w:shd w:val="clear" w:color="auto" w:fill="auto"/>
            <w:noWrap/>
            <w:vAlign w:val="bottom"/>
            <w:hideMark/>
          </w:tcPr>
          <w:p w14:paraId="3BCE2684"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{C}</w:t>
            </w:r>
          </w:p>
        </w:tc>
        <w:tc>
          <w:tcPr>
            <w:tcW w:w="1206" w:type="dxa"/>
            <w:gridSpan w:val="3"/>
            <w:tcBorders>
              <w:bottom w:val="single" w:sz="4" w:space="0" w:color="auto"/>
            </w:tcBorders>
            <w:shd w:val="clear" w:color="auto" w:fill="auto"/>
            <w:vAlign w:val="bottom"/>
            <w:hideMark/>
          </w:tcPr>
          <w:p w14:paraId="6EA86F57"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{C/D}</w:t>
            </w:r>
          </w:p>
        </w:tc>
        <w:tc>
          <w:tcPr>
            <w:tcW w:w="1005" w:type="dxa"/>
            <w:gridSpan w:val="3"/>
            <w:tcBorders>
              <w:bottom w:val="single" w:sz="4" w:space="0" w:color="auto"/>
            </w:tcBorders>
            <w:shd w:val="clear" w:color="auto" w:fill="auto"/>
            <w:noWrap/>
            <w:vAlign w:val="bottom"/>
            <w:hideMark/>
          </w:tcPr>
          <w:p w14:paraId="4EC45131" w14:textId="77777777" w:rsidR="00992557" w:rsidRPr="0039621D" w:rsidRDefault="00992557" w:rsidP="00A71170">
            <w:pPr>
              <w:keepNext/>
              <w:jc w:val="center"/>
              <w:rPr>
                <w:rFonts w:cs="Arial"/>
                <w:color w:val="FF0000"/>
                <w:sz w:val="18"/>
                <w:szCs w:val="18"/>
              </w:rPr>
            </w:pPr>
            <w:r w:rsidRPr="0039621D">
              <w:rPr>
                <w:rFonts w:cs="Arial"/>
                <w:color w:val="FF0000"/>
                <w:sz w:val="18"/>
                <w:szCs w:val="18"/>
              </w:rPr>
              <w:t>{D}</w:t>
            </w:r>
          </w:p>
        </w:tc>
        <w:tc>
          <w:tcPr>
            <w:tcW w:w="1208" w:type="dxa"/>
            <w:tcBorders>
              <w:bottom w:val="single" w:sz="4" w:space="0" w:color="auto"/>
            </w:tcBorders>
            <w:shd w:val="clear" w:color="auto" w:fill="auto"/>
            <w:noWrap/>
            <w:vAlign w:val="bottom"/>
            <w:hideMark/>
          </w:tcPr>
          <w:p w14:paraId="5C6BB6EA" w14:textId="77777777" w:rsidR="00992557" w:rsidRPr="0039621D" w:rsidRDefault="00992557" w:rsidP="00A71170">
            <w:pPr>
              <w:keepNext/>
              <w:jc w:val="center"/>
              <w:rPr>
                <w:rFonts w:cs="Arial"/>
                <w:sz w:val="18"/>
                <w:szCs w:val="18"/>
              </w:rPr>
            </w:pPr>
            <w:r w:rsidRPr="0039621D">
              <w:rPr>
                <w:rFonts w:cs="Arial"/>
                <w:color w:val="FF0000"/>
                <w:sz w:val="18"/>
                <w:szCs w:val="18"/>
              </w:rPr>
              <w:t>{E}</w:t>
            </w:r>
          </w:p>
        </w:tc>
      </w:tr>
      <w:tr w:rsidR="00992557" w:rsidRPr="006065EA" w14:paraId="7DC64475" w14:textId="77777777" w:rsidTr="003260BF">
        <w:trPr>
          <w:gridAfter w:val="1"/>
          <w:wAfter w:w="29" w:type="dxa"/>
          <w:jc w:val="center"/>
        </w:trPr>
        <w:tc>
          <w:tcPr>
            <w:tcW w:w="502" w:type="dxa"/>
            <w:tcBorders>
              <w:top w:val="single" w:sz="4" w:space="0" w:color="auto"/>
              <w:bottom w:val="nil"/>
            </w:tcBorders>
            <w:shd w:val="clear" w:color="auto" w:fill="auto"/>
            <w:noWrap/>
            <w:hideMark/>
          </w:tcPr>
          <w:p w14:paraId="7BED3436" w14:textId="77777777" w:rsidR="00992557" w:rsidRPr="003F7CE1" w:rsidRDefault="00992557" w:rsidP="00A71170">
            <w:pPr>
              <w:keepNext/>
              <w:jc w:val="left"/>
              <w:rPr>
                <w:rFonts w:cs="Arial"/>
                <w:sz w:val="18"/>
                <w:szCs w:val="18"/>
              </w:rPr>
            </w:pPr>
            <w:r w:rsidRPr="0039621D">
              <w:rPr>
                <w:rFonts w:cs="Arial"/>
                <w:b/>
                <w:bCs/>
                <w:sz w:val="18"/>
                <w:szCs w:val="18"/>
              </w:rPr>
              <w:t>A.</w:t>
            </w:r>
          </w:p>
        </w:tc>
        <w:tc>
          <w:tcPr>
            <w:tcW w:w="3687" w:type="dxa"/>
            <w:gridSpan w:val="2"/>
            <w:tcBorders>
              <w:top w:val="single" w:sz="4" w:space="0" w:color="auto"/>
              <w:bottom w:val="nil"/>
            </w:tcBorders>
            <w:shd w:val="clear" w:color="auto" w:fill="auto"/>
            <w:noWrap/>
            <w:hideMark/>
          </w:tcPr>
          <w:p w14:paraId="55F8F680"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Investment Costs</w:t>
            </w:r>
          </w:p>
        </w:tc>
        <w:tc>
          <w:tcPr>
            <w:tcW w:w="989" w:type="dxa"/>
            <w:tcBorders>
              <w:top w:val="single" w:sz="4" w:space="0" w:color="auto"/>
              <w:bottom w:val="nil"/>
            </w:tcBorders>
            <w:shd w:val="clear" w:color="auto" w:fill="auto"/>
            <w:noWrap/>
            <w:hideMark/>
          </w:tcPr>
          <w:p w14:paraId="4B156225" w14:textId="77777777" w:rsidR="00992557" w:rsidRPr="0015735A" w:rsidRDefault="00992557" w:rsidP="00610F70">
            <w:pPr>
              <w:keepNext/>
              <w:tabs>
                <w:tab w:val="decimal" w:pos="360"/>
              </w:tabs>
              <w:jc w:val="center"/>
              <w:rPr>
                <w:rFonts w:cs="Arial"/>
                <w:sz w:val="18"/>
                <w:szCs w:val="18"/>
              </w:rPr>
            </w:pPr>
          </w:p>
        </w:tc>
        <w:tc>
          <w:tcPr>
            <w:tcW w:w="1168" w:type="dxa"/>
            <w:gridSpan w:val="2"/>
            <w:tcBorders>
              <w:top w:val="single" w:sz="4" w:space="0" w:color="auto"/>
              <w:bottom w:val="nil"/>
            </w:tcBorders>
            <w:shd w:val="clear" w:color="auto" w:fill="auto"/>
            <w:tcMar>
              <w:left w:w="115" w:type="dxa"/>
              <w:right w:w="115" w:type="dxa"/>
            </w:tcMar>
            <w:hideMark/>
          </w:tcPr>
          <w:p w14:paraId="0E62F086" w14:textId="77777777" w:rsidR="00992557" w:rsidRPr="0015735A" w:rsidRDefault="00992557" w:rsidP="00610F70">
            <w:pPr>
              <w:keepNext/>
              <w:tabs>
                <w:tab w:val="decimal" w:pos="360"/>
              </w:tabs>
              <w:jc w:val="center"/>
              <w:rPr>
                <w:rFonts w:cs="Arial"/>
                <w:sz w:val="18"/>
                <w:szCs w:val="18"/>
              </w:rPr>
            </w:pPr>
          </w:p>
        </w:tc>
        <w:tc>
          <w:tcPr>
            <w:tcW w:w="1008" w:type="dxa"/>
            <w:gridSpan w:val="3"/>
            <w:tcBorders>
              <w:top w:val="single" w:sz="4" w:space="0" w:color="auto"/>
              <w:bottom w:val="nil"/>
            </w:tcBorders>
            <w:shd w:val="clear" w:color="auto" w:fill="auto"/>
            <w:noWrap/>
            <w:tcMar>
              <w:left w:w="115" w:type="dxa"/>
              <w:right w:w="115" w:type="dxa"/>
            </w:tcMar>
            <w:hideMark/>
          </w:tcPr>
          <w:p w14:paraId="04B1F84F" w14:textId="77777777" w:rsidR="00992557" w:rsidRPr="0015735A" w:rsidRDefault="00992557" w:rsidP="00610F70">
            <w:pPr>
              <w:keepNext/>
              <w:tabs>
                <w:tab w:val="decimal" w:pos="360"/>
              </w:tabs>
              <w:jc w:val="center"/>
              <w:rPr>
                <w:rFonts w:cs="Arial"/>
                <w:sz w:val="18"/>
                <w:szCs w:val="18"/>
              </w:rPr>
            </w:pPr>
          </w:p>
        </w:tc>
        <w:tc>
          <w:tcPr>
            <w:tcW w:w="1181" w:type="dxa"/>
            <w:gridSpan w:val="3"/>
            <w:tcBorders>
              <w:top w:val="single" w:sz="4" w:space="0" w:color="auto"/>
              <w:bottom w:val="nil"/>
            </w:tcBorders>
            <w:shd w:val="clear" w:color="auto" w:fill="auto"/>
            <w:tcMar>
              <w:left w:w="115" w:type="dxa"/>
              <w:right w:w="115" w:type="dxa"/>
            </w:tcMar>
            <w:hideMark/>
          </w:tcPr>
          <w:p w14:paraId="3A8FA7F2" w14:textId="77777777" w:rsidR="00992557" w:rsidRPr="0015735A" w:rsidRDefault="00992557" w:rsidP="00610F70">
            <w:pPr>
              <w:keepNext/>
              <w:tabs>
                <w:tab w:val="decimal" w:pos="360"/>
              </w:tabs>
              <w:jc w:val="center"/>
              <w:rPr>
                <w:rFonts w:cs="Arial"/>
                <w:sz w:val="18"/>
                <w:szCs w:val="18"/>
              </w:rPr>
            </w:pPr>
          </w:p>
        </w:tc>
        <w:tc>
          <w:tcPr>
            <w:tcW w:w="1014" w:type="dxa"/>
            <w:gridSpan w:val="3"/>
            <w:tcBorders>
              <w:top w:val="single" w:sz="4" w:space="0" w:color="auto"/>
              <w:bottom w:val="nil"/>
            </w:tcBorders>
            <w:shd w:val="clear" w:color="auto" w:fill="auto"/>
            <w:noWrap/>
            <w:tcMar>
              <w:left w:w="115" w:type="dxa"/>
              <w:right w:w="115" w:type="dxa"/>
            </w:tcMar>
            <w:hideMark/>
          </w:tcPr>
          <w:p w14:paraId="342AC010" w14:textId="77777777" w:rsidR="00992557" w:rsidRPr="0015735A" w:rsidRDefault="00992557" w:rsidP="00610F70">
            <w:pPr>
              <w:keepNext/>
              <w:tabs>
                <w:tab w:val="decimal" w:pos="360"/>
              </w:tabs>
              <w:jc w:val="center"/>
              <w:rPr>
                <w:rFonts w:cs="Arial"/>
                <w:sz w:val="18"/>
                <w:szCs w:val="18"/>
              </w:rPr>
            </w:pPr>
          </w:p>
        </w:tc>
        <w:tc>
          <w:tcPr>
            <w:tcW w:w="1206" w:type="dxa"/>
            <w:gridSpan w:val="3"/>
            <w:tcBorders>
              <w:top w:val="single" w:sz="4" w:space="0" w:color="auto"/>
              <w:bottom w:val="nil"/>
            </w:tcBorders>
            <w:shd w:val="clear" w:color="auto" w:fill="auto"/>
            <w:noWrap/>
            <w:tcMar>
              <w:left w:w="115" w:type="dxa"/>
              <w:right w:w="115" w:type="dxa"/>
            </w:tcMar>
            <w:hideMark/>
          </w:tcPr>
          <w:p w14:paraId="6716F4C9" w14:textId="77777777" w:rsidR="00992557" w:rsidRPr="0015735A" w:rsidRDefault="00992557" w:rsidP="00610F70">
            <w:pPr>
              <w:keepNext/>
              <w:tabs>
                <w:tab w:val="decimal" w:pos="360"/>
              </w:tabs>
              <w:jc w:val="center"/>
              <w:rPr>
                <w:rFonts w:cs="Arial"/>
                <w:sz w:val="18"/>
                <w:szCs w:val="18"/>
              </w:rPr>
            </w:pPr>
          </w:p>
        </w:tc>
        <w:tc>
          <w:tcPr>
            <w:tcW w:w="1005" w:type="dxa"/>
            <w:gridSpan w:val="3"/>
            <w:tcBorders>
              <w:top w:val="single" w:sz="4" w:space="0" w:color="auto"/>
              <w:bottom w:val="nil"/>
            </w:tcBorders>
            <w:shd w:val="clear" w:color="auto" w:fill="auto"/>
            <w:noWrap/>
            <w:tcMar>
              <w:left w:w="115" w:type="dxa"/>
              <w:right w:w="115" w:type="dxa"/>
            </w:tcMar>
            <w:hideMark/>
          </w:tcPr>
          <w:p w14:paraId="76B9AE17" w14:textId="77777777" w:rsidR="00992557" w:rsidRPr="0015735A" w:rsidRDefault="00992557" w:rsidP="00610F70">
            <w:pPr>
              <w:keepNext/>
              <w:tabs>
                <w:tab w:val="decimal" w:pos="360"/>
              </w:tabs>
              <w:jc w:val="center"/>
              <w:rPr>
                <w:rFonts w:cs="Arial"/>
                <w:sz w:val="18"/>
                <w:szCs w:val="18"/>
              </w:rPr>
            </w:pPr>
          </w:p>
        </w:tc>
        <w:tc>
          <w:tcPr>
            <w:tcW w:w="1208" w:type="dxa"/>
            <w:tcBorders>
              <w:top w:val="single" w:sz="4" w:space="0" w:color="auto"/>
              <w:bottom w:val="nil"/>
            </w:tcBorders>
            <w:shd w:val="clear" w:color="auto" w:fill="auto"/>
            <w:noWrap/>
            <w:hideMark/>
          </w:tcPr>
          <w:p w14:paraId="4C5897D9" w14:textId="77777777" w:rsidR="00992557" w:rsidRPr="0015735A" w:rsidRDefault="00992557" w:rsidP="00610F70">
            <w:pPr>
              <w:keepNext/>
              <w:tabs>
                <w:tab w:val="decimal" w:pos="360"/>
              </w:tabs>
              <w:jc w:val="center"/>
              <w:rPr>
                <w:rFonts w:cs="Arial"/>
                <w:sz w:val="18"/>
                <w:szCs w:val="18"/>
              </w:rPr>
            </w:pPr>
          </w:p>
        </w:tc>
      </w:tr>
      <w:tr w:rsidR="00FE65CA" w:rsidRPr="00FE65CA" w14:paraId="2FD2D384" w14:textId="77777777" w:rsidTr="003260BF">
        <w:trPr>
          <w:gridAfter w:val="1"/>
          <w:wAfter w:w="29" w:type="dxa"/>
          <w:jc w:val="center"/>
        </w:trPr>
        <w:tc>
          <w:tcPr>
            <w:tcW w:w="502" w:type="dxa"/>
            <w:vMerge w:val="restart"/>
            <w:tcBorders>
              <w:top w:val="nil"/>
            </w:tcBorders>
            <w:shd w:val="clear" w:color="auto" w:fill="auto"/>
            <w:noWrap/>
            <w:hideMark/>
          </w:tcPr>
          <w:p w14:paraId="3A3D3A89" w14:textId="77777777" w:rsidR="00992557" w:rsidRPr="00AC7553" w:rsidRDefault="00992557" w:rsidP="00A71170">
            <w:pPr>
              <w:keepNext/>
              <w:jc w:val="left"/>
              <w:rPr>
                <w:rFonts w:cs="Arial"/>
                <w:sz w:val="18"/>
                <w:szCs w:val="18"/>
              </w:rPr>
            </w:pPr>
          </w:p>
        </w:tc>
        <w:tc>
          <w:tcPr>
            <w:tcW w:w="3687" w:type="dxa"/>
            <w:gridSpan w:val="2"/>
            <w:tcBorders>
              <w:top w:val="nil"/>
            </w:tcBorders>
            <w:shd w:val="clear" w:color="auto" w:fill="auto"/>
            <w:noWrap/>
            <w:hideMark/>
          </w:tcPr>
          <w:p w14:paraId="59FB6153"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AC7553">
              <w:rPr>
                <w:rFonts w:eastAsia="Arial" w:cs="Arial"/>
                <w:sz w:val="18"/>
                <w:szCs w:val="18"/>
              </w:rPr>
              <w:t>1.</w:t>
            </w:r>
            <w:r w:rsidRPr="00AC7553">
              <w:rPr>
                <w:rFonts w:eastAsia="Arial" w:cs="Arial"/>
                <w:sz w:val="18"/>
                <w:szCs w:val="18"/>
              </w:rPr>
              <w:tab/>
              <w:t>Turnkey contract</w:t>
            </w:r>
          </w:p>
        </w:tc>
        <w:tc>
          <w:tcPr>
            <w:tcW w:w="989" w:type="dxa"/>
            <w:tcBorders>
              <w:top w:val="nil"/>
            </w:tcBorders>
            <w:shd w:val="clear" w:color="auto" w:fill="auto"/>
            <w:noWrap/>
            <w:hideMark/>
          </w:tcPr>
          <w:p w14:paraId="1BD198E7" w14:textId="2DCADE40"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tcBorders>
              <w:top w:val="nil"/>
            </w:tcBorders>
            <w:shd w:val="clear" w:color="auto" w:fill="auto"/>
            <w:tcMar>
              <w:left w:w="115" w:type="dxa"/>
              <w:right w:w="115" w:type="dxa"/>
            </w:tcMar>
            <w:hideMark/>
          </w:tcPr>
          <w:p w14:paraId="52E39109" w14:textId="0A926C49"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tcBorders>
              <w:top w:val="nil"/>
            </w:tcBorders>
            <w:shd w:val="clear" w:color="auto" w:fill="auto"/>
            <w:noWrap/>
            <w:tcMar>
              <w:left w:w="115" w:type="dxa"/>
              <w:right w:w="115" w:type="dxa"/>
            </w:tcMar>
            <w:hideMark/>
          </w:tcPr>
          <w:p w14:paraId="7F3FEC2B" w14:textId="418C43ED"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tcBorders>
              <w:top w:val="nil"/>
            </w:tcBorders>
            <w:shd w:val="clear" w:color="auto" w:fill="auto"/>
            <w:tcMar>
              <w:left w:w="115" w:type="dxa"/>
              <w:right w:w="115" w:type="dxa"/>
            </w:tcMar>
            <w:hideMark/>
          </w:tcPr>
          <w:p w14:paraId="52542F05" w14:textId="2E50D3B5"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tcBorders>
              <w:top w:val="nil"/>
            </w:tcBorders>
            <w:shd w:val="clear" w:color="auto" w:fill="auto"/>
            <w:noWrap/>
            <w:tcMar>
              <w:left w:w="115" w:type="dxa"/>
              <w:right w:w="115" w:type="dxa"/>
            </w:tcMar>
            <w:hideMark/>
          </w:tcPr>
          <w:p w14:paraId="029CC755" w14:textId="34DCC08D"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tcBorders>
              <w:top w:val="nil"/>
            </w:tcBorders>
            <w:shd w:val="clear" w:color="auto" w:fill="auto"/>
            <w:noWrap/>
            <w:tcMar>
              <w:left w:w="115" w:type="dxa"/>
              <w:right w:w="115" w:type="dxa"/>
            </w:tcMar>
            <w:hideMark/>
          </w:tcPr>
          <w:p w14:paraId="5397CCAA" w14:textId="6DD6A084"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tcBorders>
              <w:top w:val="nil"/>
            </w:tcBorders>
            <w:shd w:val="clear" w:color="auto" w:fill="auto"/>
            <w:noWrap/>
            <w:tcMar>
              <w:left w:w="115" w:type="dxa"/>
              <w:right w:w="115" w:type="dxa"/>
            </w:tcMar>
            <w:hideMark/>
          </w:tcPr>
          <w:p w14:paraId="019365DD" w14:textId="07E55B2A"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tcBorders>
              <w:top w:val="nil"/>
            </w:tcBorders>
            <w:shd w:val="clear" w:color="auto" w:fill="auto"/>
            <w:noWrap/>
            <w:hideMark/>
          </w:tcPr>
          <w:p w14:paraId="0EB77A13" w14:textId="19B44398"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FE65CA" w:rsidRPr="00FE65CA" w14:paraId="029E36EA" w14:textId="77777777" w:rsidTr="003260BF">
        <w:trPr>
          <w:gridAfter w:val="1"/>
          <w:wAfter w:w="29" w:type="dxa"/>
          <w:jc w:val="center"/>
        </w:trPr>
        <w:tc>
          <w:tcPr>
            <w:tcW w:w="502" w:type="dxa"/>
            <w:vMerge/>
            <w:hideMark/>
          </w:tcPr>
          <w:p w14:paraId="46093F2A" w14:textId="77777777" w:rsidR="00992557" w:rsidRPr="00AC7553" w:rsidRDefault="00992557" w:rsidP="00A71170">
            <w:pPr>
              <w:keepNext/>
              <w:jc w:val="left"/>
              <w:rPr>
                <w:rFonts w:cs="Arial"/>
                <w:sz w:val="18"/>
                <w:szCs w:val="18"/>
              </w:rPr>
            </w:pPr>
          </w:p>
        </w:tc>
        <w:tc>
          <w:tcPr>
            <w:tcW w:w="3687" w:type="dxa"/>
            <w:gridSpan w:val="2"/>
            <w:shd w:val="clear" w:color="auto" w:fill="auto"/>
            <w:noWrap/>
            <w:hideMark/>
          </w:tcPr>
          <w:p w14:paraId="6BC90609"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AC7553">
              <w:rPr>
                <w:rFonts w:eastAsia="Arial" w:cs="Arial"/>
                <w:sz w:val="18"/>
                <w:szCs w:val="18"/>
              </w:rPr>
              <w:t>2.</w:t>
            </w:r>
            <w:r w:rsidRPr="00AC7553">
              <w:rPr>
                <w:rFonts w:eastAsia="Arial" w:cs="Arial"/>
                <w:sz w:val="18"/>
                <w:szCs w:val="18"/>
              </w:rPr>
              <w:tab/>
              <w:t>Civil works</w:t>
            </w:r>
          </w:p>
        </w:tc>
        <w:tc>
          <w:tcPr>
            <w:tcW w:w="989" w:type="dxa"/>
            <w:shd w:val="clear" w:color="auto" w:fill="auto"/>
            <w:noWrap/>
            <w:hideMark/>
          </w:tcPr>
          <w:p w14:paraId="19F96C47" w14:textId="01C07090"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10BB8D94" w14:textId="5DD8D905"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06331992" w14:textId="2E3F56F0"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7168AF5B" w14:textId="630A7266"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581C3489" w14:textId="1A494702"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4D185CFC" w14:textId="22D3AE3D"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3AB41AFF" w14:textId="2DD02551" w:rsidR="00992557" w:rsidRPr="0015735A" w:rsidRDefault="0015735A" w:rsidP="00610F70">
            <w:pPr>
              <w:keepNext/>
              <w:tabs>
                <w:tab w:val="decimal" w:pos="360"/>
              </w:tabs>
              <w:jc w:val="center"/>
              <w:rPr>
                <w:rFonts w:cs="Arial"/>
                <w:sz w:val="18"/>
                <w:szCs w:val="18"/>
              </w:rPr>
            </w:pPr>
            <w:r w:rsidRPr="0015735A">
              <w:rPr>
                <w:rFonts w:cs="Arial"/>
                <w:sz w:val="18"/>
                <w:szCs w:val="18"/>
              </w:rPr>
              <w:t>0.00</w:t>
            </w:r>
          </w:p>
        </w:tc>
        <w:tc>
          <w:tcPr>
            <w:tcW w:w="1208" w:type="dxa"/>
            <w:shd w:val="clear" w:color="auto" w:fill="auto"/>
            <w:noWrap/>
            <w:hideMark/>
          </w:tcPr>
          <w:p w14:paraId="2A7C6E3F" w14:textId="63F01A35"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FE65CA" w:rsidRPr="00FE65CA" w14:paraId="0C119BDA" w14:textId="77777777" w:rsidTr="003260BF">
        <w:trPr>
          <w:gridAfter w:val="1"/>
          <w:wAfter w:w="29" w:type="dxa"/>
          <w:jc w:val="center"/>
        </w:trPr>
        <w:tc>
          <w:tcPr>
            <w:tcW w:w="502" w:type="dxa"/>
            <w:shd w:val="clear" w:color="auto" w:fill="auto"/>
            <w:noWrap/>
            <w:hideMark/>
          </w:tcPr>
          <w:p w14:paraId="0AAD6230" w14:textId="77777777" w:rsidR="00992557" w:rsidRPr="00AC7553" w:rsidRDefault="00992557" w:rsidP="00A71170">
            <w:pPr>
              <w:keepNext/>
              <w:jc w:val="left"/>
              <w:rPr>
                <w:rFonts w:cs="Arial"/>
                <w:sz w:val="18"/>
                <w:szCs w:val="18"/>
              </w:rPr>
            </w:pPr>
          </w:p>
        </w:tc>
        <w:tc>
          <w:tcPr>
            <w:tcW w:w="3687" w:type="dxa"/>
            <w:gridSpan w:val="2"/>
            <w:shd w:val="clear" w:color="auto" w:fill="auto"/>
            <w:noWrap/>
            <w:hideMark/>
          </w:tcPr>
          <w:p w14:paraId="389C813D"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AC7553">
              <w:rPr>
                <w:rFonts w:eastAsia="Arial" w:cs="Arial"/>
                <w:sz w:val="18"/>
                <w:szCs w:val="18"/>
              </w:rPr>
              <w:t>3.</w:t>
            </w:r>
            <w:r w:rsidRPr="00AC7553">
              <w:rPr>
                <w:rFonts w:eastAsia="Arial" w:cs="Arial"/>
                <w:sz w:val="18"/>
                <w:szCs w:val="18"/>
              </w:rPr>
              <w:tab/>
              <w:t>Mechanical and equipment</w:t>
            </w:r>
          </w:p>
        </w:tc>
        <w:tc>
          <w:tcPr>
            <w:tcW w:w="989" w:type="dxa"/>
            <w:shd w:val="clear" w:color="auto" w:fill="auto"/>
            <w:noWrap/>
            <w:hideMark/>
          </w:tcPr>
          <w:p w14:paraId="6716DBA9" w14:textId="504606FB"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72F5E37E" w14:textId="25344F06"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5E2557B3" w14:textId="1C42B10C"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59A262D7" w14:textId="62C84E4D"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45B6B2C3" w14:textId="204F4DD0"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0CF4C8D2" w14:textId="3970D7DC"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25C8DBEF" w14:textId="40D91E71"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25AA29C8" w14:textId="2919414A"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FE65CA" w:rsidRPr="00FE65CA" w14:paraId="48205FA2" w14:textId="77777777" w:rsidTr="003260BF">
        <w:trPr>
          <w:gridAfter w:val="1"/>
          <w:wAfter w:w="29" w:type="dxa"/>
          <w:jc w:val="center"/>
        </w:trPr>
        <w:tc>
          <w:tcPr>
            <w:tcW w:w="502" w:type="dxa"/>
            <w:shd w:val="clear" w:color="auto" w:fill="auto"/>
            <w:noWrap/>
            <w:hideMark/>
          </w:tcPr>
          <w:p w14:paraId="1A94A488" w14:textId="77777777" w:rsidR="00992557" w:rsidRPr="00AC7553" w:rsidRDefault="00992557" w:rsidP="00A71170">
            <w:pPr>
              <w:keepNext/>
              <w:jc w:val="left"/>
              <w:rPr>
                <w:rFonts w:cs="Arial"/>
                <w:sz w:val="18"/>
                <w:szCs w:val="18"/>
              </w:rPr>
            </w:pPr>
          </w:p>
        </w:tc>
        <w:tc>
          <w:tcPr>
            <w:tcW w:w="3687" w:type="dxa"/>
            <w:gridSpan w:val="2"/>
            <w:shd w:val="clear" w:color="auto" w:fill="auto"/>
            <w:noWrap/>
            <w:hideMark/>
          </w:tcPr>
          <w:p w14:paraId="5378C0EF"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AC7553">
              <w:rPr>
                <w:rFonts w:eastAsia="Arial" w:cs="Arial"/>
                <w:sz w:val="18"/>
                <w:szCs w:val="18"/>
              </w:rPr>
              <w:t>4.</w:t>
            </w:r>
            <w:r w:rsidRPr="00AC7553">
              <w:rPr>
                <w:rFonts w:eastAsia="Arial" w:cs="Arial"/>
                <w:sz w:val="18"/>
                <w:szCs w:val="18"/>
              </w:rPr>
              <w:tab/>
              <w:t>Environment and social mitigation</w:t>
            </w:r>
          </w:p>
        </w:tc>
        <w:tc>
          <w:tcPr>
            <w:tcW w:w="989" w:type="dxa"/>
            <w:shd w:val="clear" w:color="auto" w:fill="auto"/>
            <w:noWrap/>
            <w:hideMark/>
          </w:tcPr>
          <w:p w14:paraId="5A8E6E42" w14:textId="416F5C88"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2528C739" w14:textId="3915DE60"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286FA91B" w14:textId="6BF78EA1"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5EB72AA7" w14:textId="1700DF58"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33EC2B33" w14:textId="3BC465A9"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064217E7" w14:textId="1784FDFA"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309B9A43" w14:textId="6C4A0BE1"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5C79CFA9" w14:textId="402F20F8"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FE65CA" w:rsidRPr="00FE65CA" w14:paraId="3814E57C" w14:textId="77777777" w:rsidTr="003260BF">
        <w:trPr>
          <w:gridAfter w:val="1"/>
          <w:wAfter w:w="29" w:type="dxa"/>
          <w:jc w:val="center"/>
        </w:trPr>
        <w:tc>
          <w:tcPr>
            <w:tcW w:w="502" w:type="dxa"/>
            <w:shd w:val="clear" w:color="auto" w:fill="auto"/>
            <w:noWrap/>
          </w:tcPr>
          <w:p w14:paraId="1D01B081" w14:textId="77777777" w:rsidR="00992557" w:rsidRPr="00AC7553" w:rsidRDefault="00992557" w:rsidP="00A71170">
            <w:pPr>
              <w:keepNext/>
              <w:jc w:val="left"/>
              <w:rPr>
                <w:rFonts w:cs="Arial"/>
                <w:sz w:val="18"/>
                <w:szCs w:val="18"/>
              </w:rPr>
            </w:pPr>
          </w:p>
        </w:tc>
        <w:tc>
          <w:tcPr>
            <w:tcW w:w="3687" w:type="dxa"/>
            <w:gridSpan w:val="2"/>
            <w:shd w:val="clear" w:color="auto" w:fill="auto"/>
            <w:noWrap/>
          </w:tcPr>
          <w:p w14:paraId="64DD18DB" w14:textId="77777777" w:rsidR="00992557" w:rsidRPr="00AC7553" w:rsidRDefault="00992557" w:rsidP="00A57B70">
            <w:pPr>
              <w:keepNext/>
              <w:tabs>
                <w:tab w:val="left" w:pos="360"/>
                <w:tab w:val="left" w:pos="720"/>
                <w:tab w:val="left" w:pos="1080"/>
                <w:tab w:val="left" w:pos="1440"/>
                <w:tab w:val="left" w:pos="1800"/>
                <w:tab w:val="left" w:pos="2160"/>
              </w:tabs>
              <w:jc w:val="left"/>
              <w:rPr>
                <w:rFonts w:eastAsia="Arial" w:cs="Arial"/>
                <w:sz w:val="18"/>
                <w:szCs w:val="18"/>
              </w:rPr>
            </w:pPr>
            <w:r w:rsidRPr="00AC7553">
              <w:rPr>
                <w:rFonts w:eastAsia="Arial" w:cs="Arial"/>
                <w:sz w:val="18"/>
                <w:szCs w:val="18"/>
              </w:rPr>
              <w:t>5.</w:t>
            </w:r>
            <w:r w:rsidRPr="00AC7553">
              <w:rPr>
                <w:rFonts w:eastAsia="Arial" w:cs="Arial"/>
                <w:sz w:val="18"/>
                <w:szCs w:val="18"/>
              </w:rPr>
              <w:tab/>
              <w:t>Consultants</w:t>
            </w:r>
          </w:p>
        </w:tc>
        <w:tc>
          <w:tcPr>
            <w:tcW w:w="989" w:type="dxa"/>
            <w:shd w:val="clear" w:color="auto" w:fill="auto"/>
            <w:noWrap/>
          </w:tcPr>
          <w:p w14:paraId="110F7B27" w14:textId="77777777" w:rsidR="00992557" w:rsidRPr="0015735A" w:rsidRDefault="00992557" w:rsidP="00610F70">
            <w:pPr>
              <w:keepNext/>
              <w:tabs>
                <w:tab w:val="decimal" w:pos="360"/>
              </w:tabs>
              <w:jc w:val="center"/>
              <w:rPr>
                <w:rFonts w:cs="Arial"/>
                <w:sz w:val="18"/>
                <w:szCs w:val="18"/>
              </w:rPr>
            </w:pPr>
          </w:p>
        </w:tc>
        <w:tc>
          <w:tcPr>
            <w:tcW w:w="1168" w:type="dxa"/>
            <w:gridSpan w:val="2"/>
            <w:shd w:val="clear" w:color="auto" w:fill="auto"/>
            <w:tcMar>
              <w:left w:w="115" w:type="dxa"/>
              <w:right w:w="115" w:type="dxa"/>
            </w:tcMar>
          </w:tcPr>
          <w:p w14:paraId="19F448BC" w14:textId="77777777" w:rsidR="00992557" w:rsidRPr="0015735A" w:rsidRDefault="00992557" w:rsidP="00610F70">
            <w:pPr>
              <w:keepNext/>
              <w:tabs>
                <w:tab w:val="decimal" w:pos="360"/>
              </w:tabs>
              <w:jc w:val="center"/>
              <w:rPr>
                <w:rFonts w:cs="Arial"/>
                <w:sz w:val="18"/>
                <w:szCs w:val="18"/>
              </w:rPr>
            </w:pPr>
          </w:p>
        </w:tc>
        <w:tc>
          <w:tcPr>
            <w:tcW w:w="1008" w:type="dxa"/>
            <w:gridSpan w:val="3"/>
            <w:shd w:val="clear" w:color="auto" w:fill="auto"/>
            <w:noWrap/>
            <w:tcMar>
              <w:left w:w="115" w:type="dxa"/>
              <w:right w:w="115" w:type="dxa"/>
            </w:tcMar>
          </w:tcPr>
          <w:p w14:paraId="4B97054D" w14:textId="77777777" w:rsidR="00992557" w:rsidRPr="0015735A" w:rsidRDefault="00992557" w:rsidP="00610F70">
            <w:pPr>
              <w:keepNext/>
              <w:tabs>
                <w:tab w:val="decimal" w:pos="360"/>
              </w:tabs>
              <w:jc w:val="center"/>
              <w:rPr>
                <w:rFonts w:cs="Arial"/>
                <w:sz w:val="18"/>
                <w:szCs w:val="18"/>
              </w:rPr>
            </w:pPr>
          </w:p>
        </w:tc>
        <w:tc>
          <w:tcPr>
            <w:tcW w:w="1181" w:type="dxa"/>
            <w:gridSpan w:val="3"/>
            <w:shd w:val="clear" w:color="auto" w:fill="auto"/>
            <w:tcMar>
              <w:left w:w="115" w:type="dxa"/>
              <w:right w:w="115" w:type="dxa"/>
            </w:tcMar>
          </w:tcPr>
          <w:p w14:paraId="7BB32CDE" w14:textId="77777777" w:rsidR="00992557" w:rsidRPr="0015735A" w:rsidRDefault="00992557" w:rsidP="00610F70">
            <w:pPr>
              <w:keepNext/>
              <w:tabs>
                <w:tab w:val="decimal" w:pos="360"/>
              </w:tabs>
              <w:jc w:val="center"/>
              <w:rPr>
                <w:rFonts w:cs="Arial"/>
                <w:sz w:val="18"/>
                <w:szCs w:val="18"/>
              </w:rPr>
            </w:pPr>
          </w:p>
        </w:tc>
        <w:tc>
          <w:tcPr>
            <w:tcW w:w="1014" w:type="dxa"/>
            <w:gridSpan w:val="3"/>
            <w:shd w:val="clear" w:color="auto" w:fill="auto"/>
            <w:noWrap/>
            <w:tcMar>
              <w:left w:w="115" w:type="dxa"/>
              <w:right w:w="115" w:type="dxa"/>
            </w:tcMar>
          </w:tcPr>
          <w:p w14:paraId="23CD2EF2" w14:textId="77777777" w:rsidR="00992557" w:rsidRPr="0015735A" w:rsidRDefault="00992557" w:rsidP="00610F70">
            <w:pPr>
              <w:keepNext/>
              <w:tabs>
                <w:tab w:val="decimal" w:pos="360"/>
              </w:tabs>
              <w:jc w:val="center"/>
              <w:rPr>
                <w:rFonts w:cs="Arial"/>
                <w:sz w:val="18"/>
                <w:szCs w:val="18"/>
              </w:rPr>
            </w:pPr>
          </w:p>
        </w:tc>
        <w:tc>
          <w:tcPr>
            <w:tcW w:w="1206" w:type="dxa"/>
            <w:gridSpan w:val="3"/>
            <w:shd w:val="clear" w:color="auto" w:fill="auto"/>
            <w:noWrap/>
            <w:tcMar>
              <w:left w:w="115" w:type="dxa"/>
              <w:right w:w="115" w:type="dxa"/>
            </w:tcMar>
          </w:tcPr>
          <w:p w14:paraId="118EBBC7" w14:textId="77777777" w:rsidR="00992557" w:rsidRPr="0015735A" w:rsidRDefault="00992557" w:rsidP="00610F70">
            <w:pPr>
              <w:keepNext/>
              <w:tabs>
                <w:tab w:val="decimal" w:pos="360"/>
              </w:tabs>
              <w:jc w:val="center"/>
              <w:rPr>
                <w:rFonts w:cs="Arial"/>
                <w:sz w:val="18"/>
                <w:szCs w:val="18"/>
              </w:rPr>
            </w:pPr>
          </w:p>
        </w:tc>
        <w:tc>
          <w:tcPr>
            <w:tcW w:w="1005" w:type="dxa"/>
            <w:gridSpan w:val="3"/>
            <w:shd w:val="clear" w:color="auto" w:fill="auto"/>
            <w:noWrap/>
            <w:tcMar>
              <w:left w:w="115" w:type="dxa"/>
              <w:right w:w="115" w:type="dxa"/>
            </w:tcMar>
          </w:tcPr>
          <w:p w14:paraId="2BC68E2C" w14:textId="77777777" w:rsidR="00992557" w:rsidRPr="0015735A" w:rsidRDefault="00992557" w:rsidP="00610F70">
            <w:pPr>
              <w:keepNext/>
              <w:tabs>
                <w:tab w:val="decimal" w:pos="360"/>
              </w:tabs>
              <w:jc w:val="center"/>
              <w:rPr>
                <w:rFonts w:cs="Arial"/>
                <w:sz w:val="18"/>
                <w:szCs w:val="18"/>
              </w:rPr>
            </w:pPr>
          </w:p>
        </w:tc>
        <w:tc>
          <w:tcPr>
            <w:tcW w:w="1208" w:type="dxa"/>
            <w:shd w:val="clear" w:color="auto" w:fill="auto"/>
            <w:noWrap/>
          </w:tcPr>
          <w:p w14:paraId="7B48EF65" w14:textId="77777777" w:rsidR="00992557" w:rsidRPr="0015735A" w:rsidRDefault="00992557" w:rsidP="00610F70">
            <w:pPr>
              <w:keepNext/>
              <w:tabs>
                <w:tab w:val="decimal" w:pos="360"/>
              </w:tabs>
              <w:jc w:val="center"/>
              <w:rPr>
                <w:rFonts w:cs="Arial"/>
                <w:sz w:val="18"/>
                <w:szCs w:val="18"/>
              </w:rPr>
            </w:pPr>
          </w:p>
        </w:tc>
      </w:tr>
      <w:tr w:rsidR="00FE65CA" w:rsidRPr="00FE65CA" w14:paraId="451EC33A" w14:textId="77777777" w:rsidTr="003260BF">
        <w:trPr>
          <w:gridAfter w:val="1"/>
          <w:wAfter w:w="29" w:type="dxa"/>
          <w:jc w:val="center"/>
        </w:trPr>
        <w:tc>
          <w:tcPr>
            <w:tcW w:w="502" w:type="dxa"/>
            <w:shd w:val="clear" w:color="auto" w:fill="auto"/>
            <w:noWrap/>
            <w:hideMark/>
          </w:tcPr>
          <w:p w14:paraId="14B4A030" w14:textId="77777777" w:rsidR="00992557" w:rsidRPr="00AC7553" w:rsidRDefault="00992557" w:rsidP="003F7CE1">
            <w:pPr>
              <w:keepNext/>
              <w:tabs>
                <w:tab w:val="left" w:pos="360"/>
                <w:tab w:val="left" w:pos="720"/>
                <w:tab w:val="left" w:pos="1080"/>
                <w:tab w:val="left" w:pos="1440"/>
                <w:tab w:val="left" w:pos="1800"/>
                <w:tab w:val="left" w:pos="2160"/>
              </w:tabs>
              <w:rPr>
                <w:rFonts w:cs="Arial"/>
                <w:sz w:val="18"/>
                <w:szCs w:val="18"/>
              </w:rPr>
            </w:pPr>
          </w:p>
        </w:tc>
        <w:tc>
          <w:tcPr>
            <w:tcW w:w="403" w:type="dxa"/>
            <w:shd w:val="clear" w:color="auto" w:fill="auto"/>
            <w:noWrap/>
            <w:hideMark/>
          </w:tcPr>
          <w:p w14:paraId="7072189E"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642754AA"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AC7553">
              <w:rPr>
                <w:rFonts w:cs="Arial"/>
                <w:sz w:val="18"/>
                <w:szCs w:val="18"/>
              </w:rPr>
              <w:t>a.</w:t>
            </w:r>
            <w:r w:rsidRPr="00AC7553">
              <w:rPr>
                <w:rFonts w:cs="Arial"/>
                <w:sz w:val="18"/>
                <w:szCs w:val="18"/>
              </w:rPr>
              <w:tab/>
              <w:t>Project management</w:t>
            </w:r>
          </w:p>
        </w:tc>
        <w:tc>
          <w:tcPr>
            <w:tcW w:w="989" w:type="dxa"/>
            <w:shd w:val="clear" w:color="auto" w:fill="auto"/>
            <w:noWrap/>
            <w:hideMark/>
          </w:tcPr>
          <w:p w14:paraId="53E7F3EB" w14:textId="059A1C6C"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0485695F" w14:textId="64100C7A"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0D2823AD" w14:textId="66F5857F"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57ED663C" w14:textId="56BB880C"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4977E317" w14:textId="45959B14"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174FB449" w14:textId="735F2B7E"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67C42092" w14:textId="6E34443E"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6A2268E3" w14:textId="4A1E9910"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FE65CA" w:rsidRPr="00FE65CA" w14:paraId="03555075" w14:textId="77777777" w:rsidTr="003260BF">
        <w:trPr>
          <w:gridAfter w:val="1"/>
          <w:wAfter w:w="29" w:type="dxa"/>
          <w:jc w:val="center"/>
        </w:trPr>
        <w:tc>
          <w:tcPr>
            <w:tcW w:w="502" w:type="dxa"/>
            <w:shd w:val="clear" w:color="auto" w:fill="auto"/>
            <w:noWrap/>
            <w:hideMark/>
          </w:tcPr>
          <w:p w14:paraId="48345E16" w14:textId="77777777" w:rsidR="00992557" w:rsidRPr="00AC7553" w:rsidRDefault="00992557" w:rsidP="00A71170">
            <w:pPr>
              <w:keepNext/>
              <w:jc w:val="left"/>
              <w:rPr>
                <w:rFonts w:cs="Arial"/>
                <w:sz w:val="18"/>
                <w:szCs w:val="18"/>
              </w:rPr>
            </w:pPr>
          </w:p>
        </w:tc>
        <w:tc>
          <w:tcPr>
            <w:tcW w:w="403" w:type="dxa"/>
            <w:shd w:val="clear" w:color="auto" w:fill="auto"/>
            <w:noWrap/>
            <w:hideMark/>
          </w:tcPr>
          <w:p w14:paraId="1C0A5FEA"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550E5964" w14:textId="77777777" w:rsidR="00992557" w:rsidRPr="00AC7553"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AC7553">
              <w:rPr>
                <w:rFonts w:cs="Arial"/>
                <w:sz w:val="18"/>
                <w:szCs w:val="18"/>
              </w:rPr>
              <w:t>b.</w:t>
            </w:r>
            <w:r w:rsidRPr="00AC7553">
              <w:rPr>
                <w:rFonts w:cs="Arial"/>
                <w:sz w:val="18"/>
                <w:szCs w:val="18"/>
              </w:rPr>
              <w:tab/>
              <w:t>Capacity development</w:t>
            </w:r>
          </w:p>
        </w:tc>
        <w:tc>
          <w:tcPr>
            <w:tcW w:w="989" w:type="dxa"/>
            <w:shd w:val="clear" w:color="auto" w:fill="auto"/>
            <w:noWrap/>
            <w:hideMark/>
          </w:tcPr>
          <w:p w14:paraId="228832D0" w14:textId="3C5FA088"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5E12151A" w14:textId="251479A2"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76C0617B" w14:textId="25E3D45F"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4D68A01F" w14:textId="1D8B153E"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41D3A997" w14:textId="06EF9D23"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701DE802" w14:textId="7BBAB9BF"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465A92FB" w14:textId="3D8AF0A2"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1BC58393" w14:textId="2DEFF3DB"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992557" w:rsidRPr="006065EA" w14:paraId="7F91873E" w14:textId="77777777" w:rsidTr="003260BF">
        <w:trPr>
          <w:gridAfter w:val="1"/>
          <w:wAfter w:w="29" w:type="dxa"/>
          <w:jc w:val="center"/>
        </w:trPr>
        <w:tc>
          <w:tcPr>
            <w:tcW w:w="502" w:type="dxa"/>
            <w:shd w:val="clear" w:color="auto" w:fill="auto"/>
            <w:noWrap/>
            <w:hideMark/>
          </w:tcPr>
          <w:p w14:paraId="7AFC58DD" w14:textId="77777777" w:rsidR="00992557" w:rsidRPr="0039621D" w:rsidRDefault="00992557" w:rsidP="00A71170">
            <w:pPr>
              <w:keepNext/>
              <w:jc w:val="left"/>
              <w:rPr>
                <w:rFonts w:cs="Arial"/>
                <w:sz w:val="18"/>
                <w:szCs w:val="18"/>
              </w:rPr>
            </w:pPr>
          </w:p>
        </w:tc>
        <w:tc>
          <w:tcPr>
            <w:tcW w:w="403" w:type="dxa"/>
            <w:shd w:val="clear" w:color="auto" w:fill="auto"/>
            <w:noWrap/>
            <w:hideMark/>
          </w:tcPr>
          <w:p w14:paraId="3DEA179D" w14:textId="77777777"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5898C038"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Subtotal (A)</w:t>
            </w:r>
          </w:p>
        </w:tc>
        <w:tc>
          <w:tcPr>
            <w:tcW w:w="989" w:type="dxa"/>
            <w:shd w:val="clear" w:color="auto" w:fill="auto"/>
            <w:noWrap/>
            <w:hideMark/>
          </w:tcPr>
          <w:p w14:paraId="77130A8B" w14:textId="61D0007B"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6D2AE6" w:rsidRPr="0015735A">
              <w:rPr>
                <w:rFonts w:cs="Arial"/>
                <w:b/>
                <w:bCs/>
                <w:sz w:val="18"/>
                <w:szCs w:val="18"/>
              </w:rPr>
              <w:t>.00</w:t>
            </w:r>
          </w:p>
        </w:tc>
        <w:tc>
          <w:tcPr>
            <w:tcW w:w="1168" w:type="dxa"/>
            <w:gridSpan w:val="2"/>
            <w:shd w:val="clear" w:color="auto" w:fill="auto"/>
            <w:tcMar>
              <w:left w:w="115" w:type="dxa"/>
              <w:right w:w="115" w:type="dxa"/>
            </w:tcMar>
            <w:hideMark/>
          </w:tcPr>
          <w:p w14:paraId="30886D69" w14:textId="4574C681"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8" w:type="dxa"/>
            <w:gridSpan w:val="3"/>
            <w:shd w:val="clear" w:color="auto" w:fill="auto"/>
            <w:noWrap/>
            <w:tcMar>
              <w:left w:w="115" w:type="dxa"/>
              <w:right w:w="115" w:type="dxa"/>
            </w:tcMar>
            <w:hideMark/>
          </w:tcPr>
          <w:p w14:paraId="7CDA12CF" w14:textId="4A1E755C"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181" w:type="dxa"/>
            <w:gridSpan w:val="3"/>
            <w:shd w:val="clear" w:color="auto" w:fill="auto"/>
            <w:tcMar>
              <w:left w:w="115" w:type="dxa"/>
              <w:right w:w="115" w:type="dxa"/>
            </w:tcMar>
            <w:hideMark/>
          </w:tcPr>
          <w:p w14:paraId="55107BD8" w14:textId="2BF00EEB"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14" w:type="dxa"/>
            <w:gridSpan w:val="3"/>
            <w:shd w:val="clear" w:color="auto" w:fill="auto"/>
            <w:noWrap/>
            <w:tcMar>
              <w:left w:w="115" w:type="dxa"/>
              <w:right w:w="115" w:type="dxa"/>
            </w:tcMar>
            <w:hideMark/>
          </w:tcPr>
          <w:p w14:paraId="746BF5FE" w14:textId="0DBC86CC"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206" w:type="dxa"/>
            <w:gridSpan w:val="3"/>
            <w:shd w:val="clear" w:color="auto" w:fill="auto"/>
            <w:noWrap/>
            <w:tcMar>
              <w:left w:w="115" w:type="dxa"/>
              <w:right w:w="115" w:type="dxa"/>
            </w:tcMar>
            <w:hideMark/>
          </w:tcPr>
          <w:p w14:paraId="6CC8FA05" w14:textId="33790EDC"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5" w:type="dxa"/>
            <w:gridSpan w:val="3"/>
            <w:shd w:val="clear" w:color="auto" w:fill="auto"/>
            <w:noWrap/>
            <w:tcMar>
              <w:left w:w="115" w:type="dxa"/>
              <w:right w:w="115" w:type="dxa"/>
            </w:tcMar>
            <w:hideMark/>
          </w:tcPr>
          <w:p w14:paraId="752C8F9E" w14:textId="1AEA0F08"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c>
          <w:tcPr>
            <w:tcW w:w="1208" w:type="dxa"/>
            <w:shd w:val="clear" w:color="auto" w:fill="auto"/>
            <w:noWrap/>
            <w:hideMark/>
          </w:tcPr>
          <w:p w14:paraId="498E9FB4" w14:textId="03CF15C6"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r>
      <w:tr w:rsidR="00992557" w:rsidRPr="006065EA" w14:paraId="5C8D23BE" w14:textId="77777777" w:rsidTr="003260BF">
        <w:trPr>
          <w:gridAfter w:val="1"/>
          <w:wAfter w:w="29" w:type="dxa"/>
          <w:jc w:val="center"/>
        </w:trPr>
        <w:tc>
          <w:tcPr>
            <w:tcW w:w="502" w:type="dxa"/>
            <w:shd w:val="clear" w:color="auto" w:fill="auto"/>
            <w:noWrap/>
            <w:hideMark/>
          </w:tcPr>
          <w:p w14:paraId="0CFE40F9" w14:textId="77777777" w:rsidR="00992557" w:rsidRPr="003F7CE1" w:rsidRDefault="00992557" w:rsidP="00A71170">
            <w:pPr>
              <w:keepNext/>
              <w:jc w:val="left"/>
              <w:rPr>
                <w:rFonts w:cs="Arial"/>
                <w:sz w:val="18"/>
                <w:szCs w:val="18"/>
              </w:rPr>
            </w:pPr>
            <w:r w:rsidRPr="0039621D">
              <w:rPr>
                <w:rFonts w:cs="Arial"/>
                <w:b/>
                <w:bCs/>
                <w:sz w:val="18"/>
                <w:szCs w:val="18"/>
              </w:rPr>
              <w:t>B.</w:t>
            </w:r>
          </w:p>
        </w:tc>
        <w:tc>
          <w:tcPr>
            <w:tcW w:w="3687" w:type="dxa"/>
            <w:gridSpan w:val="2"/>
            <w:shd w:val="clear" w:color="auto" w:fill="auto"/>
            <w:noWrap/>
            <w:hideMark/>
          </w:tcPr>
          <w:p w14:paraId="110F5638"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Recurrent Costs</w:t>
            </w:r>
          </w:p>
        </w:tc>
        <w:tc>
          <w:tcPr>
            <w:tcW w:w="989" w:type="dxa"/>
            <w:shd w:val="clear" w:color="auto" w:fill="auto"/>
            <w:noWrap/>
            <w:hideMark/>
          </w:tcPr>
          <w:p w14:paraId="146B59F2" w14:textId="77777777" w:rsidR="00992557" w:rsidRPr="0015735A" w:rsidRDefault="00992557" w:rsidP="00610F70">
            <w:pPr>
              <w:keepNext/>
              <w:tabs>
                <w:tab w:val="decimal" w:pos="360"/>
              </w:tabs>
              <w:jc w:val="center"/>
              <w:rPr>
                <w:rFonts w:cs="Arial"/>
                <w:sz w:val="18"/>
                <w:szCs w:val="18"/>
              </w:rPr>
            </w:pPr>
          </w:p>
        </w:tc>
        <w:tc>
          <w:tcPr>
            <w:tcW w:w="1168" w:type="dxa"/>
            <w:gridSpan w:val="2"/>
            <w:shd w:val="clear" w:color="auto" w:fill="auto"/>
            <w:tcMar>
              <w:left w:w="115" w:type="dxa"/>
              <w:right w:w="115" w:type="dxa"/>
            </w:tcMar>
            <w:hideMark/>
          </w:tcPr>
          <w:p w14:paraId="756643D8" w14:textId="77777777" w:rsidR="00992557" w:rsidRPr="0015735A" w:rsidRDefault="00992557" w:rsidP="00610F70">
            <w:pPr>
              <w:keepNext/>
              <w:tabs>
                <w:tab w:val="decimal" w:pos="360"/>
              </w:tabs>
              <w:jc w:val="center"/>
              <w:rPr>
                <w:rFonts w:cs="Arial"/>
                <w:sz w:val="18"/>
                <w:szCs w:val="18"/>
              </w:rPr>
            </w:pPr>
          </w:p>
        </w:tc>
        <w:tc>
          <w:tcPr>
            <w:tcW w:w="1008" w:type="dxa"/>
            <w:gridSpan w:val="3"/>
            <w:shd w:val="clear" w:color="auto" w:fill="auto"/>
            <w:noWrap/>
            <w:tcMar>
              <w:left w:w="115" w:type="dxa"/>
              <w:right w:w="115" w:type="dxa"/>
            </w:tcMar>
            <w:hideMark/>
          </w:tcPr>
          <w:p w14:paraId="6F45B8BE" w14:textId="77777777" w:rsidR="00992557" w:rsidRPr="0015735A" w:rsidRDefault="00992557" w:rsidP="00610F70">
            <w:pPr>
              <w:keepNext/>
              <w:tabs>
                <w:tab w:val="decimal" w:pos="360"/>
              </w:tabs>
              <w:jc w:val="center"/>
              <w:rPr>
                <w:rFonts w:cs="Arial"/>
                <w:sz w:val="18"/>
                <w:szCs w:val="18"/>
              </w:rPr>
            </w:pPr>
          </w:p>
        </w:tc>
        <w:tc>
          <w:tcPr>
            <w:tcW w:w="1181" w:type="dxa"/>
            <w:gridSpan w:val="3"/>
            <w:shd w:val="clear" w:color="auto" w:fill="auto"/>
            <w:tcMar>
              <w:left w:w="115" w:type="dxa"/>
              <w:right w:w="115" w:type="dxa"/>
            </w:tcMar>
            <w:hideMark/>
          </w:tcPr>
          <w:p w14:paraId="60CD33DA" w14:textId="77777777" w:rsidR="00992557" w:rsidRPr="0015735A" w:rsidRDefault="00992557" w:rsidP="00610F70">
            <w:pPr>
              <w:keepNext/>
              <w:tabs>
                <w:tab w:val="decimal" w:pos="360"/>
              </w:tabs>
              <w:jc w:val="center"/>
              <w:rPr>
                <w:rFonts w:cs="Arial"/>
                <w:sz w:val="18"/>
                <w:szCs w:val="18"/>
              </w:rPr>
            </w:pPr>
          </w:p>
        </w:tc>
        <w:tc>
          <w:tcPr>
            <w:tcW w:w="1014" w:type="dxa"/>
            <w:gridSpan w:val="3"/>
            <w:shd w:val="clear" w:color="auto" w:fill="auto"/>
            <w:noWrap/>
            <w:tcMar>
              <w:left w:w="115" w:type="dxa"/>
              <w:right w:w="115" w:type="dxa"/>
            </w:tcMar>
            <w:hideMark/>
          </w:tcPr>
          <w:p w14:paraId="3B4B2283" w14:textId="77777777" w:rsidR="00992557" w:rsidRPr="0015735A" w:rsidRDefault="00992557" w:rsidP="00610F70">
            <w:pPr>
              <w:keepNext/>
              <w:tabs>
                <w:tab w:val="decimal" w:pos="360"/>
              </w:tabs>
              <w:jc w:val="center"/>
              <w:rPr>
                <w:rFonts w:cs="Arial"/>
                <w:sz w:val="18"/>
                <w:szCs w:val="18"/>
              </w:rPr>
            </w:pPr>
          </w:p>
        </w:tc>
        <w:tc>
          <w:tcPr>
            <w:tcW w:w="1206" w:type="dxa"/>
            <w:gridSpan w:val="3"/>
            <w:shd w:val="clear" w:color="auto" w:fill="auto"/>
            <w:noWrap/>
            <w:tcMar>
              <w:left w:w="115" w:type="dxa"/>
              <w:right w:w="115" w:type="dxa"/>
            </w:tcMar>
            <w:hideMark/>
          </w:tcPr>
          <w:p w14:paraId="4C77E025" w14:textId="77777777" w:rsidR="00992557" w:rsidRPr="0015735A" w:rsidRDefault="00992557" w:rsidP="00610F70">
            <w:pPr>
              <w:keepNext/>
              <w:tabs>
                <w:tab w:val="decimal" w:pos="360"/>
              </w:tabs>
              <w:jc w:val="center"/>
              <w:rPr>
                <w:rFonts w:cs="Arial"/>
                <w:sz w:val="18"/>
                <w:szCs w:val="18"/>
              </w:rPr>
            </w:pPr>
          </w:p>
        </w:tc>
        <w:tc>
          <w:tcPr>
            <w:tcW w:w="1005" w:type="dxa"/>
            <w:gridSpan w:val="3"/>
            <w:shd w:val="clear" w:color="auto" w:fill="auto"/>
            <w:noWrap/>
            <w:tcMar>
              <w:left w:w="115" w:type="dxa"/>
              <w:right w:w="115" w:type="dxa"/>
            </w:tcMar>
            <w:hideMark/>
          </w:tcPr>
          <w:p w14:paraId="2DDEBC24" w14:textId="77777777" w:rsidR="00992557" w:rsidRPr="0015735A" w:rsidRDefault="00992557" w:rsidP="00610F70">
            <w:pPr>
              <w:keepNext/>
              <w:tabs>
                <w:tab w:val="decimal" w:pos="360"/>
              </w:tabs>
              <w:jc w:val="center"/>
              <w:rPr>
                <w:rFonts w:cs="Arial"/>
                <w:sz w:val="18"/>
                <w:szCs w:val="18"/>
              </w:rPr>
            </w:pPr>
          </w:p>
        </w:tc>
        <w:tc>
          <w:tcPr>
            <w:tcW w:w="1208" w:type="dxa"/>
            <w:shd w:val="clear" w:color="auto" w:fill="auto"/>
            <w:noWrap/>
            <w:hideMark/>
          </w:tcPr>
          <w:p w14:paraId="54E47C9B" w14:textId="77777777" w:rsidR="00992557" w:rsidRPr="0015735A" w:rsidRDefault="00992557" w:rsidP="00610F70">
            <w:pPr>
              <w:keepNext/>
              <w:tabs>
                <w:tab w:val="decimal" w:pos="360"/>
              </w:tabs>
              <w:jc w:val="center"/>
              <w:rPr>
                <w:rFonts w:cs="Arial"/>
                <w:sz w:val="18"/>
                <w:szCs w:val="18"/>
              </w:rPr>
            </w:pPr>
          </w:p>
        </w:tc>
      </w:tr>
      <w:tr w:rsidR="00992557" w:rsidRPr="006065EA" w14:paraId="58B2DC77" w14:textId="77777777" w:rsidTr="003260BF">
        <w:trPr>
          <w:gridAfter w:val="1"/>
          <w:wAfter w:w="29" w:type="dxa"/>
          <w:jc w:val="center"/>
        </w:trPr>
        <w:tc>
          <w:tcPr>
            <w:tcW w:w="502" w:type="dxa"/>
            <w:shd w:val="clear" w:color="auto" w:fill="auto"/>
            <w:noWrap/>
            <w:hideMark/>
          </w:tcPr>
          <w:p w14:paraId="2DA11D45" w14:textId="77777777" w:rsidR="00992557" w:rsidRPr="0039621D" w:rsidRDefault="00992557" w:rsidP="00A71170">
            <w:pPr>
              <w:keepNext/>
              <w:jc w:val="left"/>
              <w:rPr>
                <w:rFonts w:cs="Arial"/>
                <w:sz w:val="18"/>
                <w:szCs w:val="18"/>
              </w:rPr>
            </w:pPr>
          </w:p>
        </w:tc>
        <w:tc>
          <w:tcPr>
            <w:tcW w:w="403" w:type="dxa"/>
            <w:shd w:val="clear" w:color="auto" w:fill="auto"/>
            <w:noWrap/>
            <w:hideMark/>
          </w:tcPr>
          <w:p w14:paraId="18ECB377" w14:textId="50F0A2EC"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sz w:val="18"/>
                <w:szCs w:val="18"/>
              </w:rPr>
              <w:t>1</w:t>
            </w:r>
            <w:r w:rsidR="00EB79DA">
              <w:rPr>
                <w:rFonts w:cs="Arial"/>
                <w:sz w:val="18"/>
                <w:szCs w:val="18"/>
              </w:rPr>
              <w:t>.</w:t>
            </w:r>
          </w:p>
        </w:tc>
        <w:tc>
          <w:tcPr>
            <w:tcW w:w="3284" w:type="dxa"/>
            <w:shd w:val="clear" w:color="auto" w:fill="auto"/>
            <w:noWrap/>
            <w:hideMark/>
          </w:tcPr>
          <w:p w14:paraId="4BAD9613" w14:textId="77777777"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sz w:val="18"/>
                <w:szCs w:val="18"/>
              </w:rPr>
              <w:t>Salaries</w:t>
            </w:r>
          </w:p>
        </w:tc>
        <w:tc>
          <w:tcPr>
            <w:tcW w:w="989" w:type="dxa"/>
            <w:shd w:val="clear" w:color="auto" w:fill="auto"/>
            <w:noWrap/>
            <w:hideMark/>
          </w:tcPr>
          <w:p w14:paraId="5D63396E" w14:textId="0EBB288A"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429F2BB2" w14:textId="463BDE52"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6F5C135E" w14:textId="0051B287"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3A5FF6D5" w14:textId="01CCC5D0"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0E8D229F" w14:textId="060077FD"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5775EE0D" w14:textId="27CD5DC2"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623A3CB7" w14:textId="0785C973"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6F382A12" w14:textId="3F20147F"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992557" w:rsidRPr="006065EA" w14:paraId="1B0908F5" w14:textId="77777777" w:rsidTr="003260BF">
        <w:trPr>
          <w:gridAfter w:val="1"/>
          <w:wAfter w:w="29" w:type="dxa"/>
          <w:jc w:val="center"/>
        </w:trPr>
        <w:tc>
          <w:tcPr>
            <w:tcW w:w="502" w:type="dxa"/>
            <w:shd w:val="clear" w:color="auto" w:fill="auto"/>
            <w:noWrap/>
            <w:hideMark/>
          </w:tcPr>
          <w:p w14:paraId="60C098AC" w14:textId="77777777" w:rsidR="00992557" w:rsidRPr="0039621D" w:rsidRDefault="00992557" w:rsidP="00A71170">
            <w:pPr>
              <w:keepNext/>
              <w:jc w:val="left"/>
              <w:rPr>
                <w:rFonts w:cs="Arial"/>
                <w:sz w:val="18"/>
                <w:szCs w:val="18"/>
              </w:rPr>
            </w:pPr>
          </w:p>
        </w:tc>
        <w:tc>
          <w:tcPr>
            <w:tcW w:w="403" w:type="dxa"/>
            <w:shd w:val="clear" w:color="auto" w:fill="auto"/>
            <w:noWrap/>
            <w:hideMark/>
          </w:tcPr>
          <w:p w14:paraId="57ADD759" w14:textId="6D8D1CAD"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sz w:val="18"/>
                <w:szCs w:val="18"/>
              </w:rPr>
              <w:t>2</w:t>
            </w:r>
            <w:r w:rsidR="00EB79DA">
              <w:rPr>
                <w:rFonts w:cs="Arial"/>
                <w:sz w:val="18"/>
                <w:szCs w:val="18"/>
              </w:rPr>
              <w:t>.</w:t>
            </w:r>
          </w:p>
        </w:tc>
        <w:tc>
          <w:tcPr>
            <w:tcW w:w="3284" w:type="dxa"/>
            <w:shd w:val="clear" w:color="auto" w:fill="auto"/>
            <w:noWrap/>
            <w:hideMark/>
          </w:tcPr>
          <w:p w14:paraId="432B5B81" w14:textId="77777777"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sz w:val="18"/>
                <w:szCs w:val="18"/>
              </w:rPr>
              <w:t>Accommodation</w:t>
            </w:r>
          </w:p>
        </w:tc>
        <w:tc>
          <w:tcPr>
            <w:tcW w:w="989" w:type="dxa"/>
            <w:shd w:val="clear" w:color="auto" w:fill="auto"/>
            <w:noWrap/>
            <w:hideMark/>
          </w:tcPr>
          <w:p w14:paraId="71624C76" w14:textId="4697569A"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631C3A95" w14:textId="0C92A0DE"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4D005FBD" w14:textId="445AF10C"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2265A7EF" w14:textId="70321067"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30E8403C" w14:textId="22DDBA8A"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58F5116A" w14:textId="4BAC429E"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4CAA049F" w14:textId="1B98B7C7"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31801DEE" w14:textId="3F078322"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992557" w:rsidRPr="006065EA" w14:paraId="0F176A0F" w14:textId="77777777" w:rsidTr="003260BF">
        <w:trPr>
          <w:gridAfter w:val="1"/>
          <w:wAfter w:w="29" w:type="dxa"/>
          <w:jc w:val="center"/>
        </w:trPr>
        <w:tc>
          <w:tcPr>
            <w:tcW w:w="502" w:type="dxa"/>
            <w:shd w:val="clear" w:color="auto" w:fill="auto"/>
            <w:noWrap/>
            <w:hideMark/>
          </w:tcPr>
          <w:p w14:paraId="44A95C25" w14:textId="77777777" w:rsidR="00992557" w:rsidRPr="0039621D" w:rsidRDefault="00992557" w:rsidP="00A71170">
            <w:pPr>
              <w:keepNext/>
              <w:jc w:val="left"/>
              <w:rPr>
                <w:rFonts w:cs="Arial"/>
                <w:sz w:val="18"/>
                <w:szCs w:val="18"/>
              </w:rPr>
            </w:pPr>
          </w:p>
        </w:tc>
        <w:tc>
          <w:tcPr>
            <w:tcW w:w="403" w:type="dxa"/>
            <w:shd w:val="clear" w:color="auto" w:fill="auto"/>
            <w:noWrap/>
            <w:hideMark/>
          </w:tcPr>
          <w:p w14:paraId="3040D9AC" w14:textId="7B4DA4EE"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sz w:val="18"/>
                <w:szCs w:val="18"/>
              </w:rPr>
              <w:t>3</w:t>
            </w:r>
            <w:r w:rsidR="00EB79DA">
              <w:rPr>
                <w:rFonts w:cs="Arial"/>
                <w:sz w:val="18"/>
                <w:szCs w:val="18"/>
              </w:rPr>
              <w:t>.</w:t>
            </w:r>
          </w:p>
        </w:tc>
        <w:tc>
          <w:tcPr>
            <w:tcW w:w="3284" w:type="dxa"/>
            <w:shd w:val="clear" w:color="auto" w:fill="auto"/>
            <w:noWrap/>
            <w:hideMark/>
          </w:tcPr>
          <w:p w14:paraId="42EB7A58" w14:textId="77777777"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sz w:val="18"/>
                <w:szCs w:val="18"/>
              </w:rPr>
              <w:t>Equipment operation and maintenance</w:t>
            </w:r>
          </w:p>
        </w:tc>
        <w:tc>
          <w:tcPr>
            <w:tcW w:w="989" w:type="dxa"/>
            <w:shd w:val="clear" w:color="auto" w:fill="auto"/>
            <w:noWrap/>
            <w:hideMark/>
          </w:tcPr>
          <w:p w14:paraId="5EC15A28" w14:textId="4EBA94BF"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6D2AE6" w:rsidRPr="0015735A">
              <w:rPr>
                <w:rFonts w:cs="Arial"/>
                <w:sz w:val="18"/>
                <w:szCs w:val="18"/>
              </w:rPr>
              <w:t>.00</w:t>
            </w:r>
          </w:p>
        </w:tc>
        <w:tc>
          <w:tcPr>
            <w:tcW w:w="1168" w:type="dxa"/>
            <w:gridSpan w:val="2"/>
            <w:shd w:val="clear" w:color="auto" w:fill="auto"/>
            <w:tcMar>
              <w:left w:w="115" w:type="dxa"/>
              <w:right w:w="115" w:type="dxa"/>
            </w:tcMar>
            <w:hideMark/>
          </w:tcPr>
          <w:p w14:paraId="3AACA8B8" w14:textId="2A848356"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8" w:type="dxa"/>
            <w:gridSpan w:val="3"/>
            <w:shd w:val="clear" w:color="auto" w:fill="auto"/>
            <w:noWrap/>
            <w:tcMar>
              <w:left w:w="115" w:type="dxa"/>
              <w:right w:w="115" w:type="dxa"/>
            </w:tcMar>
            <w:hideMark/>
          </w:tcPr>
          <w:p w14:paraId="0CD15BCF" w14:textId="1DB71FB9"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181" w:type="dxa"/>
            <w:gridSpan w:val="3"/>
            <w:shd w:val="clear" w:color="auto" w:fill="auto"/>
            <w:tcMar>
              <w:left w:w="115" w:type="dxa"/>
              <w:right w:w="115" w:type="dxa"/>
            </w:tcMar>
            <w:hideMark/>
          </w:tcPr>
          <w:p w14:paraId="56BBDA2E" w14:textId="38AF4F36"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14" w:type="dxa"/>
            <w:gridSpan w:val="3"/>
            <w:shd w:val="clear" w:color="auto" w:fill="auto"/>
            <w:noWrap/>
            <w:tcMar>
              <w:left w:w="115" w:type="dxa"/>
              <w:right w:w="115" w:type="dxa"/>
            </w:tcMar>
            <w:hideMark/>
          </w:tcPr>
          <w:p w14:paraId="7FAE0993" w14:textId="437F7962"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70611C" w:rsidRPr="0015735A">
              <w:rPr>
                <w:rFonts w:cs="Arial"/>
                <w:sz w:val="18"/>
                <w:szCs w:val="18"/>
              </w:rPr>
              <w:t>.00</w:t>
            </w:r>
          </w:p>
        </w:tc>
        <w:tc>
          <w:tcPr>
            <w:tcW w:w="1206" w:type="dxa"/>
            <w:gridSpan w:val="3"/>
            <w:shd w:val="clear" w:color="auto" w:fill="auto"/>
            <w:noWrap/>
            <w:tcMar>
              <w:left w:w="115" w:type="dxa"/>
              <w:right w:w="115" w:type="dxa"/>
            </w:tcMar>
            <w:hideMark/>
          </w:tcPr>
          <w:p w14:paraId="52B237B3" w14:textId="387EA3B5" w:rsidR="00992557" w:rsidRPr="0015735A" w:rsidRDefault="00992557" w:rsidP="00610F70">
            <w:pPr>
              <w:keepNext/>
              <w:tabs>
                <w:tab w:val="decimal" w:pos="360"/>
              </w:tabs>
              <w:jc w:val="center"/>
              <w:rPr>
                <w:rFonts w:cs="Arial"/>
                <w:sz w:val="18"/>
                <w:szCs w:val="18"/>
              </w:rPr>
            </w:pPr>
            <w:r w:rsidRPr="0015735A">
              <w:rPr>
                <w:rFonts w:cs="Arial"/>
                <w:sz w:val="18"/>
                <w:szCs w:val="18"/>
              </w:rPr>
              <w:t>0.00</w:t>
            </w:r>
          </w:p>
        </w:tc>
        <w:tc>
          <w:tcPr>
            <w:tcW w:w="1005" w:type="dxa"/>
            <w:gridSpan w:val="3"/>
            <w:shd w:val="clear" w:color="auto" w:fill="auto"/>
            <w:noWrap/>
            <w:tcMar>
              <w:left w:w="115" w:type="dxa"/>
              <w:right w:w="115" w:type="dxa"/>
            </w:tcMar>
            <w:hideMark/>
          </w:tcPr>
          <w:p w14:paraId="1A0FAC11" w14:textId="4C8A63A8"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c>
          <w:tcPr>
            <w:tcW w:w="1208" w:type="dxa"/>
            <w:shd w:val="clear" w:color="auto" w:fill="auto"/>
            <w:noWrap/>
            <w:hideMark/>
          </w:tcPr>
          <w:p w14:paraId="6648BA13" w14:textId="6BE8E295" w:rsidR="00992557" w:rsidRPr="0015735A" w:rsidRDefault="00992557" w:rsidP="00610F70">
            <w:pPr>
              <w:keepNext/>
              <w:tabs>
                <w:tab w:val="decimal" w:pos="360"/>
              </w:tabs>
              <w:jc w:val="center"/>
              <w:rPr>
                <w:rFonts w:cs="Arial"/>
                <w:sz w:val="18"/>
                <w:szCs w:val="18"/>
              </w:rPr>
            </w:pPr>
            <w:r w:rsidRPr="0015735A">
              <w:rPr>
                <w:rFonts w:cs="Arial"/>
                <w:sz w:val="18"/>
                <w:szCs w:val="18"/>
              </w:rPr>
              <w:t>0</w:t>
            </w:r>
            <w:r w:rsidR="0015735A" w:rsidRPr="0015735A">
              <w:rPr>
                <w:rFonts w:cs="Arial"/>
                <w:sz w:val="18"/>
                <w:szCs w:val="18"/>
              </w:rPr>
              <w:t>.00</w:t>
            </w:r>
          </w:p>
        </w:tc>
      </w:tr>
      <w:tr w:rsidR="00992557" w:rsidRPr="006065EA" w14:paraId="52E35522" w14:textId="77777777" w:rsidTr="003260BF">
        <w:trPr>
          <w:gridAfter w:val="1"/>
          <w:wAfter w:w="29" w:type="dxa"/>
          <w:jc w:val="center"/>
        </w:trPr>
        <w:tc>
          <w:tcPr>
            <w:tcW w:w="502" w:type="dxa"/>
            <w:shd w:val="clear" w:color="auto" w:fill="auto"/>
            <w:noWrap/>
            <w:hideMark/>
          </w:tcPr>
          <w:p w14:paraId="104C7E4B" w14:textId="77777777" w:rsidR="00992557" w:rsidRPr="0039621D" w:rsidRDefault="00992557" w:rsidP="00A71170">
            <w:pPr>
              <w:keepNext/>
              <w:jc w:val="left"/>
              <w:rPr>
                <w:rFonts w:cs="Arial"/>
                <w:sz w:val="18"/>
                <w:szCs w:val="18"/>
              </w:rPr>
            </w:pPr>
          </w:p>
        </w:tc>
        <w:tc>
          <w:tcPr>
            <w:tcW w:w="403" w:type="dxa"/>
            <w:shd w:val="clear" w:color="auto" w:fill="auto"/>
            <w:noWrap/>
            <w:hideMark/>
          </w:tcPr>
          <w:p w14:paraId="6195C99A" w14:textId="77777777"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4A64084A"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Subtotal (B)</w:t>
            </w:r>
          </w:p>
        </w:tc>
        <w:tc>
          <w:tcPr>
            <w:tcW w:w="989" w:type="dxa"/>
            <w:shd w:val="clear" w:color="auto" w:fill="auto"/>
            <w:noWrap/>
            <w:hideMark/>
          </w:tcPr>
          <w:p w14:paraId="7A9ED592" w14:textId="6E2686C2"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6D2AE6" w:rsidRPr="0015735A">
              <w:rPr>
                <w:rFonts w:cs="Arial"/>
                <w:b/>
                <w:bCs/>
                <w:sz w:val="18"/>
                <w:szCs w:val="18"/>
              </w:rPr>
              <w:t>.00</w:t>
            </w:r>
          </w:p>
        </w:tc>
        <w:tc>
          <w:tcPr>
            <w:tcW w:w="1168" w:type="dxa"/>
            <w:gridSpan w:val="2"/>
            <w:shd w:val="clear" w:color="auto" w:fill="auto"/>
            <w:tcMar>
              <w:left w:w="115" w:type="dxa"/>
              <w:right w:w="115" w:type="dxa"/>
            </w:tcMar>
            <w:hideMark/>
          </w:tcPr>
          <w:p w14:paraId="3A744850" w14:textId="6D5B2F77"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8" w:type="dxa"/>
            <w:gridSpan w:val="3"/>
            <w:shd w:val="clear" w:color="auto" w:fill="auto"/>
            <w:noWrap/>
            <w:tcMar>
              <w:left w:w="115" w:type="dxa"/>
              <w:right w:w="115" w:type="dxa"/>
            </w:tcMar>
            <w:hideMark/>
          </w:tcPr>
          <w:p w14:paraId="1A06EBB9" w14:textId="6550FD8F"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181" w:type="dxa"/>
            <w:gridSpan w:val="3"/>
            <w:shd w:val="clear" w:color="auto" w:fill="auto"/>
            <w:tcMar>
              <w:left w:w="115" w:type="dxa"/>
              <w:right w:w="115" w:type="dxa"/>
            </w:tcMar>
            <w:hideMark/>
          </w:tcPr>
          <w:p w14:paraId="168DD6B3" w14:textId="5E38EAD4"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14" w:type="dxa"/>
            <w:gridSpan w:val="3"/>
            <w:shd w:val="clear" w:color="auto" w:fill="auto"/>
            <w:noWrap/>
            <w:tcMar>
              <w:left w:w="115" w:type="dxa"/>
              <w:right w:w="115" w:type="dxa"/>
            </w:tcMar>
            <w:hideMark/>
          </w:tcPr>
          <w:p w14:paraId="5A72573C" w14:textId="63923491"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206" w:type="dxa"/>
            <w:gridSpan w:val="3"/>
            <w:shd w:val="clear" w:color="auto" w:fill="auto"/>
            <w:noWrap/>
            <w:tcMar>
              <w:left w:w="115" w:type="dxa"/>
              <w:right w:w="115" w:type="dxa"/>
            </w:tcMar>
            <w:hideMark/>
          </w:tcPr>
          <w:p w14:paraId="6F897A33" w14:textId="4895B7EF"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5" w:type="dxa"/>
            <w:gridSpan w:val="3"/>
            <w:shd w:val="clear" w:color="auto" w:fill="auto"/>
            <w:noWrap/>
            <w:tcMar>
              <w:left w:w="115" w:type="dxa"/>
              <w:right w:w="115" w:type="dxa"/>
            </w:tcMar>
            <w:hideMark/>
          </w:tcPr>
          <w:p w14:paraId="0821FBD4" w14:textId="2559C634"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c>
          <w:tcPr>
            <w:tcW w:w="1208" w:type="dxa"/>
            <w:shd w:val="clear" w:color="auto" w:fill="auto"/>
            <w:noWrap/>
            <w:hideMark/>
          </w:tcPr>
          <w:p w14:paraId="1AC6ACE4" w14:textId="2FBDC6C3"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r>
      <w:tr w:rsidR="00992557" w:rsidRPr="006065EA" w14:paraId="07FE9D7B" w14:textId="77777777" w:rsidTr="003260BF">
        <w:trPr>
          <w:gridAfter w:val="1"/>
          <w:wAfter w:w="29" w:type="dxa"/>
          <w:jc w:val="center"/>
        </w:trPr>
        <w:tc>
          <w:tcPr>
            <w:tcW w:w="502" w:type="dxa"/>
            <w:shd w:val="clear" w:color="auto" w:fill="auto"/>
            <w:noWrap/>
            <w:hideMark/>
          </w:tcPr>
          <w:p w14:paraId="7645DCEE" w14:textId="77777777" w:rsidR="00992557" w:rsidRPr="0039621D" w:rsidRDefault="00992557" w:rsidP="00A71170">
            <w:pPr>
              <w:keepNext/>
              <w:jc w:val="left"/>
              <w:rPr>
                <w:rFonts w:cs="Arial"/>
                <w:sz w:val="18"/>
                <w:szCs w:val="18"/>
              </w:rPr>
            </w:pPr>
          </w:p>
        </w:tc>
        <w:tc>
          <w:tcPr>
            <w:tcW w:w="403" w:type="dxa"/>
            <w:shd w:val="clear" w:color="auto" w:fill="auto"/>
            <w:noWrap/>
            <w:hideMark/>
          </w:tcPr>
          <w:p w14:paraId="71397FA8" w14:textId="77777777" w:rsidR="00992557" w:rsidRPr="0039621D" w:rsidRDefault="00992557" w:rsidP="00A57B70">
            <w:pPr>
              <w:keepNext/>
              <w:tabs>
                <w:tab w:val="left" w:pos="360"/>
                <w:tab w:val="left" w:pos="720"/>
                <w:tab w:val="left" w:pos="1080"/>
                <w:tab w:val="left" w:pos="1440"/>
                <w:tab w:val="left" w:pos="1800"/>
                <w:tab w:val="left" w:pos="2160"/>
              </w:tabs>
              <w:jc w:val="left"/>
              <w:rPr>
                <w:rFonts w:cs="Arial"/>
                <w:sz w:val="18"/>
                <w:szCs w:val="18"/>
              </w:rPr>
            </w:pPr>
          </w:p>
        </w:tc>
        <w:tc>
          <w:tcPr>
            <w:tcW w:w="3284" w:type="dxa"/>
            <w:shd w:val="clear" w:color="auto" w:fill="auto"/>
            <w:noWrap/>
            <w:hideMark/>
          </w:tcPr>
          <w:p w14:paraId="45E35122"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Pr>
                <w:rFonts w:cs="Arial"/>
                <w:b/>
                <w:bCs/>
                <w:sz w:val="18"/>
                <w:szCs w:val="18"/>
              </w:rPr>
              <w:tab/>
            </w:r>
            <w:r w:rsidRPr="0039621D">
              <w:rPr>
                <w:rFonts w:cs="Arial"/>
                <w:b/>
                <w:bCs/>
                <w:sz w:val="18"/>
                <w:szCs w:val="18"/>
              </w:rPr>
              <w:t>Total Base Cost</w:t>
            </w:r>
            <w:r>
              <w:rPr>
                <w:rFonts w:cs="Arial"/>
                <w:b/>
                <w:bCs/>
                <w:sz w:val="18"/>
                <w:szCs w:val="18"/>
              </w:rPr>
              <w:t xml:space="preserve"> (A+B)</w:t>
            </w:r>
          </w:p>
        </w:tc>
        <w:tc>
          <w:tcPr>
            <w:tcW w:w="989" w:type="dxa"/>
            <w:shd w:val="clear" w:color="auto" w:fill="auto"/>
            <w:noWrap/>
            <w:hideMark/>
          </w:tcPr>
          <w:p w14:paraId="3CAC5DFE" w14:textId="1CCC5F3B"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6D2AE6" w:rsidRPr="0015735A">
              <w:rPr>
                <w:rFonts w:cs="Arial"/>
                <w:b/>
                <w:bCs/>
                <w:sz w:val="18"/>
                <w:szCs w:val="18"/>
              </w:rPr>
              <w:t>.00</w:t>
            </w:r>
          </w:p>
        </w:tc>
        <w:tc>
          <w:tcPr>
            <w:tcW w:w="1168" w:type="dxa"/>
            <w:gridSpan w:val="2"/>
            <w:shd w:val="clear" w:color="auto" w:fill="auto"/>
            <w:tcMar>
              <w:left w:w="115" w:type="dxa"/>
              <w:right w:w="115" w:type="dxa"/>
            </w:tcMar>
            <w:hideMark/>
          </w:tcPr>
          <w:p w14:paraId="3B9EAE8B" w14:textId="32BE1B66"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8" w:type="dxa"/>
            <w:gridSpan w:val="3"/>
            <w:shd w:val="clear" w:color="auto" w:fill="auto"/>
            <w:noWrap/>
            <w:tcMar>
              <w:left w:w="115" w:type="dxa"/>
              <w:right w:w="115" w:type="dxa"/>
            </w:tcMar>
            <w:hideMark/>
          </w:tcPr>
          <w:p w14:paraId="519AD918" w14:textId="1DE4D51A"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181" w:type="dxa"/>
            <w:gridSpan w:val="3"/>
            <w:shd w:val="clear" w:color="auto" w:fill="auto"/>
            <w:tcMar>
              <w:left w:w="115" w:type="dxa"/>
              <w:right w:w="115" w:type="dxa"/>
            </w:tcMar>
            <w:hideMark/>
          </w:tcPr>
          <w:p w14:paraId="3C875C50" w14:textId="422DEE26"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14" w:type="dxa"/>
            <w:gridSpan w:val="3"/>
            <w:shd w:val="clear" w:color="auto" w:fill="auto"/>
            <w:noWrap/>
            <w:tcMar>
              <w:left w:w="115" w:type="dxa"/>
              <w:right w:w="115" w:type="dxa"/>
            </w:tcMar>
            <w:hideMark/>
          </w:tcPr>
          <w:p w14:paraId="2FED46CD" w14:textId="4BC4932D"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206" w:type="dxa"/>
            <w:gridSpan w:val="3"/>
            <w:shd w:val="clear" w:color="auto" w:fill="auto"/>
            <w:noWrap/>
            <w:tcMar>
              <w:left w:w="115" w:type="dxa"/>
              <w:right w:w="115" w:type="dxa"/>
            </w:tcMar>
            <w:hideMark/>
          </w:tcPr>
          <w:p w14:paraId="3CC1E2DE" w14:textId="7715F654"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5" w:type="dxa"/>
            <w:gridSpan w:val="3"/>
            <w:shd w:val="clear" w:color="auto" w:fill="auto"/>
            <w:noWrap/>
            <w:tcMar>
              <w:left w:w="115" w:type="dxa"/>
              <w:right w:w="115" w:type="dxa"/>
            </w:tcMar>
            <w:hideMark/>
          </w:tcPr>
          <w:p w14:paraId="7529218E" w14:textId="23761C04"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c>
          <w:tcPr>
            <w:tcW w:w="1208" w:type="dxa"/>
            <w:shd w:val="clear" w:color="auto" w:fill="auto"/>
            <w:noWrap/>
            <w:hideMark/>
          </w:tcPr>
          <w:p w14:paraId="45F94CA8" w14:textId="513A8C49"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r>
      <w:tr w:rsidR="00992557" w:rsidRPr="006065EA" w14:paraId="2EBAA18D" w14:textId="77777777" w:rsidTr="003260BF">
        <w:trPr>
          <w:gridAfter w:val="1"/>
          <w:wAfter w:w="29" w:type="dxa"/>
          <w:jc w:val="center"/>
        </w:trPr>
        <w:tc>
          <w:tcPr>
            <w:tcW w:w="502" w:type="dxa"/>
            <w:shd w:val="clear" w:color="auto" w:fill="auto"/>
            <w:noWrap/>
            <w:hideMark/>
          </w:tcPr>
          <w:p w14:paraId="4DEC1FFF" w14:textId="77777777" w:rsidR="00992557" w:rsidRPr="003F7CE1" w:rsidRDefault="00992557" w:rsidP="00A71170">
            <w:pPr>
              <w:keepNext/>
              <w:jc w:val="left"/>
              <w:rPr>
                <w:rFonts w:cs="Arial"/>
                <w:sz w:val="18"/>
                <w:szCs w:val="18"/>
              </w:rPr>
            </w:pPr>
            <w:r w:rsidRPr="0039621D">
              <w:rPr>
                <w:rFonts w:cs="Arial"/>
                <w:b/>
                <w:bCs/>
                <w:sz w:val="18"/>
                <w:szCs w:val="18"/>
              </w:rPr>
              <w:t>C.</w:t>
            </w:r>
          </w:p>
        </w:tc>
        <w:tc>
          <w:tcPr>
            <w:tcW w:w="3687" w:type="dxa"/>
            <w:gridSpan w:val="2"/>
            <w:shd w:val="clear" w:color="auto" w:fill="auto"/>
            <w:noWrap/>
            <w:hideMark/>
          </w:tcPr>
          <w:p w14:paraId="769448D5"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Contingencies</w:t>
            </w:r>
          </w:p>
        </w:tc>
        <w:tc>
          <w:tcPr>
            <w:tcW w:w="989" w:type="dxa"/>
            <w:shd w:val="clear" w:color="auto" w:fill="auto"/>
            <w:noWrap/>
            <w:hideMark/>
          </w:tcPr>
          <w:p w14:paraId="31BB135C" w14:textId="3C29585A"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6D2AE6" w:rsidRPr="0015735A">
              <w:rPr>
                <w:rFonts w:cs="Arial"/>
                <w:b/>
                <w:bCs/>
                <w:sz w:val="18"/>
                <w:szCs w:val="18"/>
              </w:rPr>
              <w:t>.00</w:t>
            </w:r>
          </w:p>
        </w:tc>
        <w:tc>
          <w:tcPr>
            <w:tcW w:w="1168" w:type="dxa"/>
            <w:gridSpan w:val="2"/>
            <w:shd w:val="clear" w:color="auto" w:fill="auto"/>
            <w:tcMar>
              <w:left w:w="115" w:type="dxa"/>
              <w:right w:w="115" w:type="dxa"/>
            </w:tcMar>
            <w:hideMark/>
          </w:tcPr>
          <w:p w14:paraId="70E26D30" w14:textId="2097DC25"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8" w:type="dxa"/>
            <w:gridSpan w:val="3"/>
            <w:shd w:val="clear" w:color="auto" w:fill="auto"/>
            <w:noWrap/>
            <w:tcMar>
              <w:left w:w="115" w:type="dxa"/>
              <w:right w:w="115" w:type="dxa"/>
            </w:tcMar>
            <w:hideMark/>
          </w:tcPr>
          <w:p w14:paraId="3983B031" w14:textId="01EF6EFC"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181" w:type="dxa"/>
            <w:gridSpan w:val="3"/>
            <w:shd w:val="clear" w:color="auto" w:fill="auto"/>
            <w:tcMar>
              <w:left w:w="115" w:type="dxa"/>
              <w:right w:w="115" w:type="dxa"/>
            </w:tcMar>
            <w:hideMark/>
          </w:tcPr>
          <w:p w14:paraId="0C0B150E" w14:textId="7CE53302"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14" w:type="dxa"/>
            <w:gridSpan w:val="3"/>
            <w:shd w:val="clear" w:color="auto" w:fill="auto"/>
            <w:noWrap/>
            <w:tcMar>
              <w:left w:w="115" w:type="dxa"/>
              <w:right w:w="115" w:type="dxa"/>
            </w:tcMar>
            <w:hideMark/>
          </w:tcPr>
          <w:p w14:paraId="203377FB" w14:textId="4F981E70"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206" w:type="dxa"/>
            <w:gridSpan w:val="3"/>
            <w:shd w:val="clear" w:color="auto" w:fill="auto"/>
            <w:noWrap/>
            <w:tcMar>
              <w:left w:w="115" w:type="dxa"/>
              <w:right w:w="115" w:type="dxa"/>
            </w:tcMar>
            <w:hideMark/>
          </w:tcPr>
          <w:p w14:paraId="718E8D01" w14:textId="7FE2BD12" w:rsidR="00992557" w:rsidRPr="0015735A" w:rsidRDefault="00992557" w:rsidP="00610F70">
            <w:pPr>
              <w:keepNext/>
              <w:tabs>
                <w:tab w:val="decimal" w:pos="360"/>
              </w:tabs>
              <w:jc w:val="center"/>
              <w:rPr>
                <w:rFonts w:cs="Arial"/>
                <w:sz w:val="18"/>
                <w:szCs w:val="18"/>
              </w:rPr>
            </w:pPr>
            <w:r w:rsidRPr="0015735A">
              <w:rPr>
                <w:rFonts w:cs="Arial"/>
                <w:b/>
                <w:bCs/>
                <w:sz w:val="18"/>
                <w:szCs w:val="18"/>
              </w:rPr>
              <w:t>0.00</w:t>
            </w:r>
          </w:p>
        </w:tc>
        <w:tc>
          <w:tcPr>
            <w:tcW w:w="1005" w:type="dxa"/>
            <w:gridSpan w:val="3"/>
            <w:shd w:val="clear" w:color="auto" w:fill="auto"/>
            <w:noWrap/>
            <w:tcMar>
              <w:left w:w="115" w:type="dxa"/>
              <w:right w:w="115" w:type="dxa"/>
            </w:tcMar>
            <w:hideMark/>
          </w:tcPr>
          <w:p w14:paraId="04C461BE" w14:textId="20522A96"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c>
          <w:tcPr>
            <w:tcW w:w="1208" w:type="dxa"/>
            <w:shd w:val="clear" w:color="auto" w:fill="auto"/>
            <w:noWrap/>
            <w:hideMark/>
          </w:tcPr>
          <w:p w14:paraId="7CE66B98" w14:textId="0C063590"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r>
      <w:tr w:rsidR="00992557" w:rsidRPr="006065EA" w14:paraId="69A4F17F" w14:textId="77777777" w:rsidTr="003260BF">
        <w:trPr>
          <w:gridAfter w:val="1"/>
          <w:wAfter w:w="29" w:type="dxa"/>
          <w:jc w:val="center"/>
        </w:trPr>
        <w:tc>
          <w:tcPr>
            <w:tcW w:w="502" w:type="dxa"/>
            <w:shd w:val="clear" w:color="auto" w:fill="auto"/>
            <w:noWrap/>
            <w:hideMark/>
          </w:tcPr>
          <w:p w14:paraId="48D47776" w14:textId="77777777" w:rsidR="00992557" w:rsidRPr="003F7CE1" w:rsidRDefault="00992557" w:rsidP="00A71170">
            <w:pPr>
              <w:keepNext/>
              <w:jc w:val="left"/>
              <w:rPr>
                <w:rFonts w:cs="Arial"/>
                <w:sz w:val="18"/>
                <w:szCs w:val="18"/>
              </w:rPr>
            </w:pPr>
            <w:r w:rsidRPr="0039621D">
              <w:rPr>
                <w:rFonts w:cs="Arial"/>
                <w:b/>
                <w:bCs/>
                <w:sz w:val="18"/>
                <w:szCs w:val="18"/>
              </w:rPr>
              <w:t>D.</w:t>
            </w:r>
          </w:p>
        </w:tc>
        <w:tc>
          <w:tcPr>
            <w:tcW w:w="3687" w:type="dxa"/>
            <w:gridSpan w:val="2"/>
            <w:shd w:val="clear" w:color="auto" w:fill="auto"/>
            <w:noWrap/>
            <w:hideMark/>
          </w:tcPr>
          <w:p w14:paraId="19F7D086"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sidRPr="0039621D">
              <w:rPr>
                <w:rFonts w:cs="Arial"/>
                <w:b/>
                <w:bCs/>
                <w:sz w:val="18"/>
                <w:szCs w:val="18"/>
              </w:rPr>
              <w:t>Financial Charges During Implementation</w:t>
            </w:r>
          </w:p>
        </w:tc>
        <w:tc>
          <w:tcPr>
            <w:tcW w:w="989" w:type="dxa"/>
            <w:shd w:val="clear" w:color="auto" w:fill="auto"/>
            <w:noWrap/>
            <w:hideMark/>
          </w:tcPr>
          <w:p w14:paraId="5307524F" w14:textId="5B68E41F"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6D2AE6" w:rsidRPr="0015735A">
              <w:rPr>
                <w:rFonts w:cs="Arial"/>
                <w:b/>
                <w:bCs/>
                <w:sz w:val="18"/>
                <w:szCs w:val="18"/>
              </w:rPr>
              <w:t>.00</w:t>
            </w:r>
          </w:p>
        </w:tc>
        <w:tc>
          <w:tcPr>
            <w:tcW w:w="1168" w:type="dxa"/>
            <w:gridSpan w:val="2"/>
            <w:shd w:val="clear" w:color="auto" w:fill="auto"/>
            <w:tcMar>
              <w:left w:w="115" w:type="dxa"/>
              <w:right w:w="115" w:type="dxa"/>
            </w:tcMar>
            <w:hideMark/>
          </w:tcPr>
          <w:p w14:paraId="5AED924A" w14:textId="387C6ABA"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8" w:type="dxa"/>
            <w:gridSpan w:val="3"/>
            <w:shd w:val="clear" w:color="auto" w:fill="auto"/>
            <w:noWrap/>
            <w:tcMar>
              <w:left w:w="115" w:type="dxa"/>
              <w:right w:w="115" w:type="dxa"/>
            </w:tcMar>
            <w:hideMark/>
          </w:tcPr>
          <w:p w14:paraId="671208CE" w14:textId="1656A0A8"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181" w:type="dxa"/>
            <w:gridSpan w:val="3"/>
            <w:shd w:val="clear" w:color="auto" w:fill="auto"/>
            <w:tcMar>
              <w:left w:w="115" w:type="dxa"/>
              <w:right w:w="115" w:type="dxa"/>
            </w:tcMar>
            <w:hideMark/>
          </w:tcPr>
          <w:p w14:paraId="39E8C491" w14:textId="18173FE8"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14" w:type="dxa"/>
            <w:gridSpan w:val="3"/>
            <w:shd w:val="clear" w:color="auto" w:fill="auto"/>
            <w:noWrap/>
            <w:tcMar>
              <w:left w:w="115" w:type="dxa"/>
              <w:right w:w="115" w:type="dxa"/>
            </w:tcMar>
            <w:hideMark/>
          </w:tcPr>
          <w:p w14:paraId="31C9C093" w14:textId="619B9CB4"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206" w:type="dxa"/>
            <w:gridSpan w:val="3"/>
            <w:shd w:val="clear" w:color="auto" w:fill="auto"/>
            <w:noWrap/>
            <w:tcMar>
              <w:left w:w="115" w:type="dxa"/>
              <w:right w:w="115" w:type="dxa"/>
            </w:tcMar>
            <w:hideMark/>
          </w:tcPr>
          <w:p w14:paraId="23ED8F56" w14:textId="4EFB750E" w:rsidR="00992557" w:rsidRPr="0015735A" w:rsidRDefault="00992557" w:rsidP="00610F70">
            <w:pPr>
              <w:keepNext/>
              <w:tabs>
                <w:tab w:val="decimal" w:pos="360"/>
              </w:tabs>
              <w:jc w:val="center"/>
              <w:rPr>
                <w:rFonts w:cs="Arial"/>
                <w:sz w:val="18"/>
                <w:szCs w:val="18"/>
              </w:rPr>
            </w:pPr>
            <w:r w:rsidRPr="0015735A">
              <w:rPr>
                <w:rFonts w:cs="Arial"/>
                <w:b/>
                <w:bCs/>
                <w:sz w:val="18"/>
                <w:szCs w:val="18"/>
              </w:rPr>
              <w:t>0.00</w:t>
            </w:r>
          </w:p>
        </w:tc>
        <w:tc>
          <w:tcPr>
            <w:tcW w:w="1005" w:type="dxa"/>
            <w:gridSpan w:val="3"/>
            <w:shd w:val="clear" w:color="auto" w:fill="auto"/>
            <w:noWrap/>
            <w:tcMar>
              <w:left w:w="115" w:type="dxa"/>
              <w:right w:w="115" w:type="dxa"/>
            </w:tcMar>
            <w:hideMark/>
          </w:tcPr>
          <w:p w14:paraId="6BA0981A" w14:textId="2F9B61B6"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c>
          <w:tcPr>
            <w:tcW w:w="1208" w:type="dxa"/>
            <w:shd w:val="clear" w:color="auto" w:fill="auto"/>
            <w:noWrap/>
            <w:hideMark/>
          </w:tcPr>
          <w:p w14:paraId="0AF810B0" w14:textId="465AAA8F"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r>
      <w:tr w:rsidR="00992557" w:rsidRPr="006065EA" w14:paraId="5D0DDD51" w14:textId="77777777" w:rsidTr="003260BF">
        <w:trPr>
          <w:gridAfter w:val="1"/>
          <w:wAfter w:w="29" w:type="dxa"/>
          <w:jc w:val="center"/>
        </w:trPr>
        <w:tc>
          <w:tcPr>
            <w:tcW w:w="502" w:type="dxa"/>
            <w:shd w:val="clear" w:color="auto" w:fill="auto"/>
            <w:noWrap/>
            <w:hideMark/>
          </w:tcPr>
          <w:p w14:paraId="77D192DD" w14:textId="77777777" w:rsidR="00992557" w:rsidRPr="0039621D" w:rsidRDefault="00992557" w:rsidP="00A71170">
            <w:pPr>
              <w:keepNext/>
              <w:jc w:val="left"/>
              <w:rPr>
                <w:rFonts w:cs="Arial"/>
                <w:sz w:val="18"/>
                <w:szCs w:val="18"/>
              </w:rPr>
            </w:pPr>
          </w:p>
        </w:tc>
        <w:tc>
          <w:tcPr>
            <w:tcW w:w="3687" w:type="dxa"/>
            <w:gridSpan w:val="2"/>
            <w:shd w:val="clear" w:color="auto" w:fill="auto"/>
            <w:noWrap/>
            <w:hideMark/>
          </w:tcPr>
          <w:p w14:paraId="3DFC208C"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Total Project Cost (A+B+C+D)</w:t>
            </w:r>
          </w:p>
        </w:tc>
        <w:tc>
          <w:tcPr>
            <w:tcW w:w="989" w:type="dxa"/>
            <w:shd w:val="clear" w:color="auto" w:fill="auto"/>
            <w:noWrap/>
            <w:hideMark/>
          </w:tcPr>
          <w:p w14:paraId="0C7962DE" w14:textId="41ADC2A6"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6D2AE6" w:rsidRPr="0015735A">
              <w:rPr>
                <w:rFonts w:cs="Arial"/>
                <w:b/>
                <w:bCs/>
                <w:sz w:val="18"/>
                <w:szCs w:val="18"/>
              </w:rPr>
              <w:t>.00</w:t>
            </w:r>
          </w:p>
        </w:tc>
        <w:tc>
          <w:tcPr>
            <w:tcW w:w="1168" w:type="dxa"/>
            <w:gridSpan w:val="2"/>
            <w:shd w:val="clear" w:color="auto" w:fill="auto"/>
            <w:tcMar>
              <w:left w:w="115" w:type="dxa"/>
              <w:right w:w="115" w:type="dxa"/>
            </w:tcMar>
            <w:hideMark/>
          </w:tcPr>
          <w:p w14:paraId="27D2A77B" w14:textId="1FC688C2"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08" w:type="dxa"/>
            <w:gridSpan w:val="3"/>
            <w:shd w:val="clear" w:color="auto" w:fill="auto"/>
            <w:noWrap/>
            <w:tcMar>
              <w:left w:w="115" w:type="dxa"/>
              <w:right w:w="115" w:type="dxa"/>
            </w:tcMar>
            <w:hideMark/>
          </w:tcPr>
          <w:p w14:paraId="576FE270" w14:textId="3A49D2CC"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181" w:type="dxa"/>
            <w:gridSpan w:val="3"/>
            <w:shd w:val="clear" w:color="auto" w:fill="auto"/>
            <w:tcMar>
              <w:left w:w="115" w:type="dxa"/>
              <w:right w:w="115" w:type="dxa"/>
            </w:tcMar>
            <w:hideMark/>
          </w:tcPr>
          <w:p w14:paraId="7A4ECAD6" w14:textId="1E7938D2" w:rsidR="00992557" w:rsidRPr="0015735A" w:rsidRDefault="00992557" w:rsidP="00610F70">
            <w:pPr>
              <w:keepNext/>
              <w:tabs>
                <w:tab w:val="decimal" w:pos="360"/>
              </w:tabs>
              <w:jc w:val="center"/>
              <w:rPr>
                <w:rFonts w:cs="Arial"/>
                <w:sz w:val="18"/>
                <w:szCs w:val="18"/>
              </w:rPr>
            </w:pPr>
            <w:r w:rsidRPr="00610F70">
              <w:rPr>
                <w:rFonts w:cs="Arial"/>
                <w:b/>
                <w:bCs/>
                <w:sz w:val="18"/>
                <w:szCs w:val="18"/>
              </w:rPr>
              <w:t>0.00</w:t>
            </w:r>
          </w:p>
        </w:tc>
        <w:tc>
          <w:tcPr>
            <w:tcW w:w="1014" w:type="dxa"/>
            <w:gridSpan w:val="3"/>
            <w:shd w:val="clear" w:color="auto" w:fill="auto"/>
            <w:noWrap/>
            <w:tcMar>
              <w:left w:w="115" w:type="dxa"/>
              <w:right w:w="115" w:type="dxa"/>
            </w:tcMar>
            <w:hideMark/>
          </w:tcPr>
          <w:p w14:paraId="3BC86004" w14:textId="4FEB8C15"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70611C" w:rsidRPr="0015735A">
              <w:rPr>
                <w:rFonts w:cs="Arial"/>
                <w:b/>
                <w:bCs/>
                <w:sz w:val="18"/>
                <w:szCs w:val="18"/>
              </w:rPr>
              <w:t>.00</w:t>
            </w:r>
          </w:p>
        </w:tc>
        <w:tc>
          <w:tcPr>
            <w:tcW w:w="1206" w:type="dxa"/>
            <w:gridSpan w:val="3"/>
            <w:shd w:val="clear" w:color="auto" w:fill="auto"/>
            <w:noWrap/>
            <w:tcMar>
              <w:left w:w="115" w:type="dxa"/>
              <w:right w:w="115" w:type="dxa"/>
            </w:tcMar>
            <w:hideMark/>
          </w:tcPr>
          <w:p w14:paraId="11183F11" w14:textId="2B858890" w:rsidR="00992557" w:rsidRPr="0015735A" w:rsidRDefault="00992557" w:rsidP="00610F70">
            <w:pPr>
              <w:keepNext/>
              <w:tabs>
                <w:tab w:val="decimal" w:pos="360"/>
              </w:tabs>
              <w:jc w:val="center"/>
              <w:rPr>
                <w:rFonts w:cs="Arial"/>
                <w:sz w:val="18"/>
                <w:szCs w:val="18"/>
              </w:rPr>
            </w:pPr>
            <w:r w:rsidRPr="0015735A">
              <w:rPr>
                <w:rFonts w:cs="Arial"/>
                <w:b/>
                <w:bCs/>
                <w:sz w:val="18"/>
                <w:szCs w:val="18"/>
              </w:rPr>
              <w:t>0.00</w:t>
            </w:r>
          </w:p>
        </w:tc>
        <w:tc>
          <w:tcPr>
            <w:tcW w:w="1005" w:type="dxa"/>
            <w:gridSpan w:val="3"/>
            <w:shd w:val="clear" w:color="auto" w:fill="auto"/>
            <w:noWrap/>
            <w:tcMar>
              <w:left w:w="115" w:type="dxa"/>
              <w:right w:w="115" w:type="dxa"/>
            </w:tcMar>
            <w:hideMark/>
          </w:tcPr>
          <w:p w14:paraId="6A3818D5" w14:textId="564CC13E"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c>
          <w:tcPr>
            <w:tcW w:w="1208" w:type="dxa"/>
            <w:shd w:val="clear" w:color="auto" w:fill="auto"/>
            <w:noWrap/>
            <w:hideMark/>
          </w:tcPr>
          <w:p w14:paraId="051DA349" w14:textId="6A938A7B" w:rsidR="00992557" w:rsidRPr="0015735A" w:rsidRDefault="00992557" w:rsidP="00610F70">
            <w:pPr>
              <w:keepNext/>
              <w:tabs>
                <w:tab w:val="decimal" w:pos="360"/>
              </w:tabs>
              <w:jc w:val="center"/>
              <w:rPr>
                <w:rFonts w:cs="Arial"/>
                <w:sz w:val="18"/>
                <w:szCs w:val="18"/>
              </w:rPr>
            </w:pPr>
            <w:r w:rsidRPr="0015735A">
              <w:rPr>
                <w:rFonts w:cs="Arial"/>
                <w:b/>
                <w:bCs/>
                <w:sz w:val="18"/>
                <w:szCs w:val="18"/>
              </w:rPr>
              <w:t>0</w:t>
            </w:r>
            <w:r w:rsidR="0015735A" w:rsidRPr="0015735A">
              <w:rPr>
                <w:rFonts w:cs="Arial"/>
                <w:b/>
                <w:bCs/>
                <w:sz w:val="18"/>
                <w:szCs w:val="18"/>
              </w:rPr>
              <w:t>.00</w:t>
            </w:r>
          </w:p>
        </w:tc>
      </w:tr>
      <w:tr w:rsidR="00992557" w:rsidRPr="006065EA" w14:paraId="3A2F100B" w14:textId="77777777" w:rsidTr="003260BF">
        <w:trPr>
          <w:gridAfter w:val="1"/>
          <w:wAfter w:w="29" w:type="dxa"/>
          <w:jc w:val="center"/>
        </w:trPr>
        <w:tc>
          <w:tcPr>
            <w:tcW w:w="502" w:type="dxa"/>
            <w:shd w:val="clear" w:color="auto" w:fill="auto"/>
            <w:noWrap/>
            <w:hideMark/>
          </w:tcPr>
          <w:p w14:paraId="77F0564C" w14:textId="77777777" w:rsidR="00992557" w:rsidRPr="0039621D" w:rsidRDefault="00992557" w:rsidP="003F7CE1">
            <w:pPr>
              <w:keepNext/>
              <w:rPr>
                <w:rFonts w:cs="Arial"/>
                <w:sz w:val="18"/>
                <w:szCs w:val="18"/>
              </w:rPr>
            </w:pPr>
          </w:p>
        </w:tc>
        <w:tc>
          <w:tcPr>
            <w:tcW w:w="3687" w:type="dxa"/>
            <w:gridSpan w:val="2"/>
            <w:shd w:val="clear" w:color="auto" w:fill="auto"/>
            <w:noWrap/>
            <w:hideMark/>
          </w:tcPr>
          <w:p w14:paraId="5A2B94B3" w14:textId="77777777" w:rsidR="00992557" w:rsidRPr="003F7CE1" w:rsidRDefault="00992557" w:rsidP="00A57B70">
            <w:pPr>
              <w:keepNext/>
              <w:tabs>
                <w:tab w:val="left" w:pos="360"/>
                <w:tab w:val="left" w:pos="720"/>
                <w:tab w:val="left" w:pos="1080"/>
                <w:tab w:val="left" w:pos="1440"/>
                <w:tab w:val="left" w:pos="1800"/>
                <w:tab w:val="left" w:pos="2160"/>
              </w:tabs>
              <w:jc w:val="left"/>
              <w:rPr>
                <w:rFonts w:cs="Arial"/>
                <w:sz w:val="18"/>
                <w:szCs w:val="18"/>
              </w:rPr>
            </w:pPr>
            <w:r>
              <w:rPr>
                <w:rFonts w:cs="Arial"/>
                <w:b/>
                <w:bCs/>
                <w:sz w:val="18"/>
                <w:szCs w:val="18"/>
              </w:rPr>
              <w:tab/>
            </w:r>
            <w:r>
              <w:rPr>
                <w:rFonts w:cs="Arial"/>
                <w:b/>
                <w:bCs/>
                <w:sz w:val="18"/>
                <w:szCs w:val="18"/>
              </w:rPr>
              <w:tab/>
            </w:r>
            <w:r w:rsidRPr="0039621D">
              <w:rPr>
                <w:rFonts w:cs="Arial"/>
                <w:b/>
                <w:bCs/>
                <w:sz w:val="18"/>
                <w:szCs w:val="18"/>
              </w:rPr>
              <w:t>% Total Project Cost</w:t>
            </w:r>
          </w:p>
        </w:tc>
        <w:tc>
          <w:tcPr>
            <w:tcW w:w="989" w:type="dxa"/>
            <w:shd w:val="clear" w:color="auto" w:fill="auto"/>
            <w:noWrap/>
            <w:tcMar>
              <w:left w:w="58" w:type="dxa"/>
              <w:right w:w="58" w:type="dxa"/>
            </w:tcMar>
            <w:hideMark/>
          </w:tcPr>
          <w:p w14:paraId="54F470DE" w14:textId="77777777" w:rsidR="00992557" w:rsidRPr="0015735A" w:rsidRDefault="00992557" w:rsidP="00610F70">
            <w:pPr>
              <w:keepNext/>
              <w:tabs>
                <w:tab w:val="decimal" w:pos="360"/>
              </w:tabs>
              <w:jc w:val="center"/>
              <w:rPr>
                <w:rFonts w:cs="Arial"/>
                <w:sz w:val="18"/>
                <w:szCs w:val="18"/>
              </w:rPr>
            </w:pPr>
          </w:p>
        </w:tc>
        <w:tc>
          <w:tcPr>
            <w:tcW w:w="1175" w:type="dxa"/>
            <w:gridSpan w:val="3"/>
            <w:shd w:val="clear" w:color="auto" w:fill="auto"/>
            <w:tcMar>
              <w:left w:w="115" w:type="dxa"/>
              <w:right w:w="115" w:type="dxa"/>
            </w:tcMar>
            <w:hideMark/>
          </w:tcPr>
          <w:p w14:paraId="409AC652" w14:textId="21839B79" w:rsidR="00992557" w:rsidRPr="0015735A" w:rsidRDefault="00746D68" w:rsidP="00610F70">
            <w:pPr>
              <w:keepNext/>
              <w:tabs>
                <w:tab w:val="decimal" w:pos="360"/>
              </w:tabs>
              <w:jc w:val="center"/>
              <w:rPr>
                <w:rFonts w:cs="Arial"/>
                <w:sz w:val="18"/>
                <w:szCs w:val="18"/>
              </w:rPr>
            </w:pPr>
            <w:r w:rsidRPr="0015735A">
              <w:rPr>
                <w:rFonts w:cs="Arial"/>
                <w:b/>
                <w:bCs/>
                <w:sz w:val="18"/>
                <w:szCs w:val="18"/>
              </w:rPr>
              <w:t>0.00</w:t>
            </w:r>
            <w:r w:rsidR="002550BB" w:rsidRPr="00723367">
              <w:rPr>
                <w:rFonts w:cs="Arial"/>
                <w:color w:val="FF0000"/>
                <w:sz w:val="18"/>
                <w:szCs w:val="18"/>
                <w:vertAlign w:val="superscript"/>
              </w:rPr>
              <w:t>b</w:t>
            </w:r>
          </w:p>
        </w:tc>
        <w:tc>
          <w:tcPr>
            <w:tcW w:w="1008" w:type="dxa"/>
            <w:gridSpan w:val="3"/>
            <w:shd w:val="clear" w:color="auto" w:fill="auto"/>
            <w:noWrap/>
            <w:tcMar>
              <w:left w:w="115" w:type="dxa"/>
              <w:right w:w="115" w:type="dxa"/>
            </w:tcMar>
            <w:hideMark/>
          </w:tcPr>
          <w:p w14:paraId="0CB7112F" w14:textId="77777777" w:rsidR="00992557" w:rsidRPr="0015735A" w:rsidRDefault="00992557" w:rsidP="00610F70">
            <w:pPr>
              <w:keepNext/>
              <w:tabs>
                <w:tab w:val="decimal" w:pos="360"/>
              </w:tabs>
              <w:jc w:val="center"/>
              <w:rPr>
                <w:rFonts w:cs="Arial"/>
                <w:sz w:val="18"/>
                <w:szCs w:val="18"/>
              </w:rPr>
            </w:pPr>
          </w:p>
        </w:tc>
        <w:tc>
          <w:tcPr>
            <w:tcW w:w="1181" w:type="dxa"/>
            <w:gridSpan w:val="3"/>
            <w:shd w:val="clear" w:color="auto" w:fill="auto"/>
            <w:tcMar>
              <w:left w:w="115" w:type="dxa"/>
              <w:right w:w="115" w:type="dxa"/>
            </w:tcMar>
            <w:hideMark/>
          </w:tcPr>
          <w:p w14:paraId="661ADFEF" w14:textId="17AFA29F" w:rsidR="00992557" w:rsidRPr="0015735A" w:rsidRDefault="0070611C" w:rsidP="00610F70">
            <w:pPr>
              <w:keepNext/>
              <w:tabs>
                <w:tab w:val="decimal" w:pos="360"/>
              </w:tabs>
              <w:jc w:val="center"/>
              <w:rPr>
                <w:rFonts w:cs="Arial"/>
                <w:sz w:val="18"/>
                <w:szCs w:val="18"/>
              </w:rPr>
            </w:pPr>
            <w:r w:rsidRPr="0015735A">
              <w:rPr>
                <w:rFonts w:cs="Arial"/>
                <w:b/>
                <w:bCs/>
                <w:sz w:val="18"/>
                <w:szCs w:val="18"/>
              </w:rPr>
              <w:t>0.00</w:t>
            </w:r>
            <w:r w:rsidR="002550BB" w:rsidRPr="00723367">
              <w:rPr>
                <w:rFonts w:cs="Arial"/>
                <w:color w:val="FF0000"/>
                <w:sz w:val="18"/>
                <w:szCs w:val="18"/>
                <w:vertAlign w:val="superscript"/>
              </w:rPr>
              <w:t>b</w:t>
            </w:r>
            <w:r w:rsidR="002550BB" w:rsidRPr="0015735A" w:rsidDel="0070611C">
              <w:rPr>
                <w:rFonts w:cs="Arial"/>
                <w:b/>
                <w:bCs/>
                <w:sz w:val="18"/>
                <w:szCs w:val="18"/>
              </w:rPr>
              <w:t xml:space="preserve"> </w:t>
            </w:r>
          </w:p>
        </w:tc>
        <w:tc>
          <w:tcPr>
            <w:tcW w:w="1014" w:type="dxa"/>
            <w:gridSpan w:val="3"/>
            <w:tcMar>
              <w:left w:w="115" w:type="dxa"/>
              <w:right w:w="115" w:type="dxa"/>
            </w:tcMar>
          </w:tcPr>
          <w:p w14:paraId="300DC5F1" w14:textId="77777777" w:rsidR="00992557" w:rsidRPr="0015735A" w:rsidRDefault="00992557" w:rsidP="00610F70">
            <w:pPr>
              <w:keepNext/>
              <w:tabs>
                <w:tab w:val="decimal" w:pos="360"/>
              </w:tabs>
              <w:jc w:val="center"/>
              <w:rPr>
                <w:rFonts w:cs="Arial"/>
                <w:sz w:val="18"/>
                <w:szCs w:val="18"/>
              </w:rPr>
            </w:pPr>
          </w:p>
        </w:tc>
        <w:tc>
          <w:tcPr>
            <w:tcW w:w="1207" w:type="dxa"/>
            <w:gridSpan w:val="3"/>
            <w:shd w:val="clear" w:color="auto" w:fill="auto"/>
            <w:tcMar>
              <w:left w:w="115" w:type="dxa"/>
              <w:right w:w="115" w:type="dxa"/>
            </w:tcMar>
            <w:hideMark/>
          </w:tcPr>
          <w:p w14:paraId="1B6F7A88" w14:textId="05AF3A12" w:rsidR="00992557" w:rsidRPr="0015735A" w:rsidRDefault="0015735A" w:rsidP="00610F70">
            <w:pPr>
              <w:keepNext/>
              <w:tabs>
                <w:tab w:val="decimal" w:pos="360"/>
              </w:tabs>
              <w:jc w:val="center"/>
              <w:rPr>
                <w:rFonts w:cs="Arial"/>
                <w:sz w:val="18"/>
                <w:szCs w:val="18"/>
              </w:rPr>
            </w:pPr>
            <w:r w:rsidRPr="0015735A">
              <w:rPr>
                <w:rFonts w:cs="Arial"/>
                <w:b/>
                <w:bCs/>
                <w:sz w:val="18"/>
                <w:szCs w:val="18"/>
              </w:rPr>
              <w:t>0.00</w:t>
            </w:r>
            <w:r w:rsidR="002550BB" w:rsidRPr="00723367">
              <w:rPr>
                <w:rFonts w:cs="Arial"/>
                <w:color w:val="FF0000"/>
                <w:sz w:val="18"/>
                <w:szCs w:val="18"/>
                <w:vertAlign w:val="superscript"/>
              </w:rPr>
              <w:t>b</w:t>
            </w:r>
            <w:r w:rsidR="002550BB" w:rsidRPr="0015735A" w:rsidDel="0015735A">
              <w:rPr>
                <w:rFonts w:cs="Arial"/>
                <w:b/>
                <w:bCs/>
                <w:sz w:val="18"/>
                <w:szCs w:val="18"/>
              </w:rPr>
              <w:t xml:space="preserve"> </w:t>
            </w:r>
          </w:p>
        </w:tc>
        <w:tc>
          <w:tcPr>
            <w:tcW w:w="997" w:type="dxa"/>
            <w:gridSpan w:val="2"/>
            <w:shd w:val="clear" w:color="auto" w:fill="auto"/>
            <w:tcMar>
              <w:left w:w="115" w:type="dxa"/>
              <w:right w:w="115" w:type="dxa"/>
            </w:tcMar>
            <w:hideMark/>
          </w:tcPr>
          <w:p w14:paraId="1EBC6DED" w14:textId="77777777" w:rsidR="00992557" w:rsidRPr="0015735A" w:rsidRDefault="00992557" w:rsidP="00610F70">
            <w:pPr>
              <w:keepNext/>
              <w:tabs>
                <w:tab w:val="decimal" w:pos="360"/>
              </w:tabs>
              <w:jc w:val="center"/>
              <w:rPr>
                <w:rFonts w:cs="Arial"/>
                <w:bCs/>
                <w:sz w:val="18"/>
                <w:szCs w:val="18"/>
              </w:rPr>
            </w:pPr>
          </w:p>
        </w:tc>
        <w:tc>
          <w:tcPr>
            <w:tcW w:w="1208" w:type="dxa"/>
            <w:shd w:val="clear" w:color="auto" w:fill="auto"/>
            <w:noWrap/>
            <w:tcMar>
              <w:left w:w="58" w:type="dxa"/>
              <w:right w:w="58" w:type="dxa"/>
            </w:tcMar>
            <w:hideMark/>
          </w:tcPr>
          <w:p w14:paraId="3DD1F19E" w14:textId="2E536835" w:rsidR="00992557" w:rsidRPr="0015735A" w:rsidRDefault="00992557" w:rsidP="00610F70">
            <w:pPr>
              <w:keepNext/>
              <w:tabs>
                <w:tab w:val="decimal" w:pos="360"/>
              </w:tabs>
              <w:jc w:val="center"/>
              <w:rPr>
                <w:rFonts w:cs="Arial"/>
                <w:sz w:val="18"/>
                <w:szCs w:val="18"/>
              </w:rPr>
            </w:pPr>
            <w:r w:rsidRPr="0015735A">
              <w:rPr>
                <w:rFonts w:cs="Arial"/>
                <w:b/>
                <w:bCs/>
                <w:sz w:val="18"/>
                <w:szCs w:val="18"/>
              </w:rPr>
              <w:t>100</w:t>
            </w:r>
            <w:r w:rsidR="0015735A" w:rsidRPr="0015735A">
              <w:rPr>
                <w:rFonts w:cs="Arial"/>
                <w:b/>
                <w:bCs/>
                <w:sz w:val="18"/>
                <w:szCs w:val="18"/>
              </w:rPr>
              <w:t>.00</w:t>
            </w:r>
          </w:p>
        </w:tc>
      </w:tr>
    </w:tbl>
    <w:p w14:paraId="3A874113" w14:textId="56F798E5" w:rsidR="00992557" w:rsidRPr="00610F70" w:rsidRDefault="00992557" w:rsidP="00804D51">
      <w:pPr>
        <w:keepNext/>
        <w:jc w:val="left"/>
        <w:rPr>
          <w:rFonts w:cs="Arial"/>
          <w:color w:val="FF0000"/>
          <w:sz w:val="18"/>
          <w:szCs w:val="18"/>
        </w:rPr>
      </w:pPr>
      <w:r w:rsidRPr="00610F70">
        <w:rPr>
          <w:rFonts w:cs="Arial"/>
          <w:color w:val="FF0000"/>
          <w:sz w:val="18"/>
          <w:szCs w:val="18"/>
        </w:rPr>
        <w:t>Notes:</w:t>
      </w:r>
    </w:p>
    <w:p w14:paraId="71D84FE3" w14:textId="690A69B9" w:rsidR="00992557" w:rsidRPr="00414FB1" w:rsidRDefault="00992557" w:rsidP="00804D51">
      <w:pPr>
        <w:keepNext/>
        <w:ind w:left="187" w:hanging="187"/>
        <w:rPr>
          <w:rFonts w:cs="Arial"/>
          <w:sz w:val="18"/>
          <w:szCs w:val="18"/>
        </w:rPr>
      </w:pPr>
      <w:r w:rsidRPr="00414FB1">
        <w:rPr>
          <w:rFonts w:cs="Arial"/>
          <w:sz w:val="18"/>
          <w:szCs w:val="18"/>
        </w:rPr>
        <w:t xml:space="preserve">1. </w:t>
      </w:r>
      <w:r w:rsidR="002550BB">
        <w:rPr>
          <w:rFonts w:cs="Arial"/>
          <w:sz w:val="18"/>
          <w:szCs w:val="18"/>
        </w:rPr>
        <w:t>{</w:t>
      </w:r>
      <w:r w:rsidRPr="0039621D">
        <w:rPr>
          <w:rFonts w:cs="Arial"/>
          <w:sz w:val="18"/>
          <w:szCs w:val="18"/>
        </w:rPr>
        <w:t>Numbers may not sum precisely because of rounding.</w:t>
      </w:r>
      <w:r w:rsidR="002550BB">
        <w:rPr>
          <w:rFonts w:cs="Arial"/>
          <w:sz w:val="18"/>
          <w:szCs w:val="18"/>
        </w:rPr>
        <w:t>}</w:t>
      </w:r>
    </w:p>
    <w:p w14:paraId="127DBD71" w14:textId="7733DB72" w:rsidR="00992557" w:rsidRPr="0039621D" w:rsidRDefault="00992557" w:rsidP="00804D51">
      <w:pPr>
        <w:keepNext/>
        <w:ind w:left="187" w:hanging="187"/>
        <w:rPr>
          <w:rFonts w:cs="Arial"/>
          <w:color w:val="FF0000"/>
          <w:sz w:val="18"/>
          <w:szCs w:val="18"/>
        </w:rPr>
      </w:pPr>
      <w:r w:rsidRPr="00414FB1">
        <w:rPr>
          <w:rFonts w:cs="Arial"/>
          <w:color w:val="FF0000"/>
          <w:sz w:val="18"/>
          <w:szCs w:val="18"/>
        </w:rPr>
        <w:t>2.</w:t>
      </w:r>
      <w:r>
        <w:rPr>
          <w:rFonts w:cs="Arial"/>
          <w:color w:val="FF0000"/>
          <w:sz w:val="18"/>
          <w:szCs w:val="18"/>
        </w:rPr>
        <w:tab/>
        <w:t>Refer to Appendix 4C of</w:t>
      </w:r>
      <w:r w:rsidRPr="0039621D">
        <w:rPr>
          <w:rFonts w:cs="Arial"/>
          <w:color w:val="FF0000"/>
          <w:sz w:val="18"/>
          <w:szCs w:val="18"/>
        </w:rPr>
        <w:t xml:space="preserve"> ADB</w:t>
      </w:r>
      <w:r>
        <w:rPr>
          <w:rFonts w:cs="Arial"/>
          <w:color w:val="FF0000"/>
          <w:sz w:val="18"/>
          <w:szCs w:val="18"/>
        </w:rPr>
        <w:t>’s</w:t>
      </w:r>
      <w:r w:rsidRPr="0039621D">
        <w:rPr>
          <w:rFonts w:cs="Arial"/>
          <w:color w:val="FF0000"/>
          <w:sz w:val="18"/>
          <w:szCs w:val="18"/>
        </w:rPr>
        <w:t xml:space="preserve"> </w:t>
      </w:r>
      <w:r w:rsidRPr="0039621D">
        <w:rPr>
          <w:rFonts w:cs="Arial"/>
          <w:i/>
          <w:color w:val="FF0000"/>
          <w:sz w:val="18"/>
          <w:szCs w:val="18"/>
        </w:rPr>
        <w:t>Loan Disbursement Handbook</w:t>
      </w:r>
      <w:r w:rsidRPr="0039621D">
        <w:rPr>
          <w:rFonts w:cs="Arial"/>
          <w:color w:val="FF0000"/>
          <w:sz w:val="18"/>
          <w:szCs w:val="18"/>
        </w:rPr>
        <w:t xml:space="preserve"> (</w:t>
      </w:r>
      <w:r>
        <w:rPr>
          <w:rFonts w:cs="Arial"/>
          <w:color w:val="FF0000"/>
          <w:sz w:val="18"/>
          <w:szCs w:val="18"/>
        </w:rPr>
        <w:t xml:space="preserve">2017, </w:t>
      </w:r>
      <w:r w:rsidRPr="0039621D">
        <w:rPr>
          <w:rFonts w:cs="Arial"/>
          <w:color w:val="FF0000"/>
          <w:sz w:val="18"/>
          <w:szCs w:val="18"/>
        </w:rPr>
        <w:t>as amended from time to time</w:t>
      </w:r>
      <w:r>
        <w:rPr>
          <w:rFonts w:cs="Arial"/>
          <w:color w:val="FF0000"/>
          <w:sz w:val="18"/>
          <w:szCs w:val="18"/>
        </w:rPr>
        <w:t>)</w:t>
      </w:r>
      <w:r w:rsidRPr="0039621D">
        <w:rPr>
          <w:rFonts w:cs="Arial"/>
          <w:color w:val="FF0000"/>
          <w:sz w:val="18"/>
          <w:szCs w:val="18"/>
        </w:rPr>
        <w:t xml:space="preserve"> on the proper presentation of local taxes and duties.</w:t>
      </w:r>
    </w:p>
    <w:p w14:paraId="7CD942D5" w14:textId="7B238C42" w:rsidR="00992557" w:rsidRPr="0039621D" w:rsidRDefault="00992557" w:rsidP="00804D51">
      <w:pPr>
        <w:keepNext/>
        <w:ind w:left="187" w:hanging="187"/>
        <w:rPr>
          <w:rFonts w:cs="Arial"/>
          <w:color w:val="FF0000"/>
          <w:sz w:val="18"/>
          <w:szCs w:val="18"/>
        </w:rPr>
      </w:pPr>
      <w:r w:rsidRPr="00414FB1">
        <w:rPr>
          <w:rFonts w:cs="Arial"/>
          <w:color w:val="FF0000"/>
          <w:sz w:val="18"/>
          <w:szCs w:val="18"/>
        </w:rPr>
        <w:t>3.</w:t>
      </w:r>
      <w:r>
        <w:rPr>
          <w:rFonts w:cs="Arial"/>
          <w:color w:val="FF0000"/>
          <w:sz w:val="18"/>
          <w:szCs w:val="18"/>
        </w:rPr>
        <w:tab/>
      </w:r>
      <w:r w:rsidR="00111789">
        <w:rPr>
          <w:rFonts w:cs="Arial"/>
          <w:color w:val="FF0000"/>
          <w:sz w:val="18"/>
          <w:szCs w:val="18"/>
        </w:rPr>
        <w:t>Show any i</w:t>
      </w:r>
      <w:r w:rsidRPr="0039621D">
        <w:rPr>
          <w:rFonts w:cs="Arial"/>
          <w:color w:val="FF0000"/>
          <w:sz w:val="18"/>
          <w:szCs w:val="18"/>
        </w:rPr>
        <w:t>n-kind contributions</w:t>
      </w:r>
      <w:r w:rsidR="00111789">
        <w:rPr>
          <w:rFonts w:cs="Arial"/>
          <w:color w:val="FF0000"/>
          <w:sz w:val="18"/>
          <w:szCs w:val="18"/>
        </w:rPr>
        <w:t xml:space="preserve"> </w:t>
      </w:r>
      <w:r w:rsidRPr="0039621D">
        <w:rPr>
          <w:rFonts w:cs="Arial"/>
          <w:color w:val="FF0000"/>
          <w:sz w:val="18"/>
          <w:szCs w:val="18"/>
        </w:rPr>
        <w:t>as a separate category or subcategory</w:t>
      </w:r>
      <w:r w:rsidR="00111789">
        <w:rPr>
          <w:rFonts w:cs="Arial"/>
          <w:color w:val="FF0000"/>
          <w:sz w:val="18"/>
          <w:szCs w:val="18"/>
        </w:rPr>
        <w:t>,</w:t>
      </w:r>
      <w:r w:rsidRPr="0039621D">
        <w:rPr>
          <w:rFonts w:cs="Arial"/>
          <w:color w:val="FF0000"/>
          <w:sz w:val="18"/>
          <w:szCs w:val="18"/>
        </w:rPr>
        <w:t xml:space="preserve"> supported by a footnote describing such cont</w:t>
      </w:r>
      <w:r w:rsidRPr="00611C56">
        <w:rPr>
          <w:rFonts w:cs="Arial"/>
          <w:color w:val="FF0000"/>
          <w:sz w:val="18"/>
          <w:szCs w:val="18"/>
        </w:rPr>
        <w:t>ributions as being provided “in</w:t>
      </w:r>
      <w:r>
        <w:rPr>
          <w:rFonts w:cs="Arial"/>
          <w:color w:val="FF0000"/>
          <w:sz w:val="18"/>
          <w:szCs w:val="18"/>
        </w:rPr>
        <w:t xml:space="preserve"> </w:t>
      </w:r>
      <w:r w:rsidRPr="00611C56">
        <w:rPr>
          <w:rFonts w:cs="Arial"/>
          <w:color w:val="FF0000"/>
          <w:sz w:val="18"/>
          <w:szCs w:val="18"/>
        </w:rPr>
        <w:t>kind</w:t>
      </w:r>
      <w:r>
        <w:rPr>
          <w:rFonts w:cs="Arial"/>
          <w:color w:val="FF0000"/>
          <w:sz w:val="18"/>
          <w:szCs w:val="18"/>
        </w:rPr>
        <w:t>.</w:t>
      </w:r>
      <w:r w:rsidRPr="00611C56">
        <w:rPr>
          <w:rFonts w:cs="Arial"/>
          <w:color w:val="FF0000"/>
          <w:sz w:val="18"/>
          <w:szCs w:val="18"/>
        </w:rPr>
        <w:t>”</w:t>
      </w:r>
    </w:p>
    <w:p w14:paraId="35E5DAB8" w14:textId="1677EB40" w:rsidR="00992557" w:rsidRPr="0039621D" w:rsidRDefault="00992557" w:rsidP="00804D51">
      <w:pPr>
        <w:keepNext/>
        <w:ind w:left="187" w:hanging="187"/>
        <w:rPr>
          <w:rFonts w:cs="Arial"/>
          <w:color w:val="FF0000"/>
          <w:sz w:val="18"/>
          <w:szCs w:val="18"/>
        </w:rPr>
      </w:pPr>
      <w:r w:rsidRPr="00414FB1">
        <w:rPr>
          <w:rFonts w:cs="Arial"/>
          <w:color w:val="FF0000"/>
          <w:sz w:val="18"/>
          <w:szCs w:val="18"/>
        </w:rPr>
        <w:t>4.</w:t>
      </w:r>
      <w:r>
        <w:rPr>
          <w:rFonts w:cs="Arial"/>
          <w:color w:val="FF0000"/>
          <w:sz w:val="18"/>
          <w:szCs w:val="18"/>
        </w:rPr>
        <w:tab/>
      </w:r>
      <w:r w:rsidRPr="0039621D">
        <w:rPr>
          <w:rFonts w:cs="Arial"/>
          <w:color w:val="FF0000"/>
          <w:sz w:val="18"/>
          <w:szCs w:val="18"/>
        </w:rPr>
        <w:t>Environment and social mitigation include all costs associated with implementing safeguard, gender, and social dimension action plans.</w:t>
      </w:r>
    </w:p>
    <w:p w14:paraId="4E0489B4" w14:textId="6C0616B7" w:rsidR="00992557" w:rsidRPr="0039621D" w:rsidRDefault="00992557" w:rsidP="00804D51">
      <w:pPr>
        <w:keepNext/>
        <w:ind w:left="187" w:hanging="187"/>
        <w:rPr>
          <w:rFonts w:cs="Arial"/>
          <w:color w:val="FF0000"/>
          <w:sz w:val="18"/>
          <w:szCs w:val="18"/>
        </w:rPr>
      </w:pPr>
      <w:r w:rsidRPr="00414FB1">
        <w:rPr>
          <w:rFonts w:cs="Arial"/>
          <w:color w:val="FF0000"/>
          <w:sz w:val="18"/>
          <w:szCs w:val="18"/>
        </w:rPr>
        <w:t>5.</w:t>
      </w:r>
      <w:r>
        <w:rPr>
          <w:rFonts w:cs="Arial"/>
          <w:color w:val="FF0000"/>
          <w:sz w:val="18"/>
          <w:szCs w:val="18"/>
        </w:rPr>
        <w:tab/>
      </w:r>
      <w:r w:rsidR="00111789">
        <w:rPr>
          <w:rFonts w:cs="Arial"/>
          <w:color w:val="FF0000"/>
          <w:sz w:val="18"/>
          <w:szCs w:val="18"/>
        </w:rPr>
        <w:t>State t</w:t>
      </w:r>
      <w:r w:rsidRPr="00611C56">
        <w:rPr>
          <w:rFonts w:cs="Arial"/>
          <w:color w:val="FF0000"/>
          <w:sz w:val="18"/>
          <w:szCs w:val="18"/>
        </w:rPr>
        <w:t>he estimated cost</w:t>
      </w:r>
      <w:r w:rsidRPr="0039621D">
        <w:rPr>
          <w:rFonts w:cs="Arial"/>
          <w:color w:val="FF0000"/>
          <w:sz w:val="18"/>
          <w:szCs w:val="18"/>
        </w:rPr>
        <w:t xml:space="preserve"> audit</w:t>
      </w:r>
      <w:r w:rsidR="00111789">
        <w:rPr>
          <w:rFonts w:cs="Arial"/>
          <w:color w:val="FF0000"/>
          <w:sz w:val="18"/>
          <w:szCs w:val="18"/>
        </w:rPr>
        <w:t>ing</w:t>
      </w:r>
      <w:r w:rsidRPr="0039621D">
        <w:rPr>
          <w:rFonts w:cs="Arial"/>
          <w:color w:val="FF0000"/>
          <w:sz w:val="18"/>
          <w:szCs w:val="18"/>
        </w:rPr>
        <w:t xml:space="preserve"> project financial statements </w:t>
      </w:r>
      <w:r w:rsidR="00051DDA">
        <w:rPr>
          <w:rFonts w:cs="Arial"/>
          <w:color w:val="FF0000"/>
          <w:sz w:val="18"/>
          <w:szCs w:val="18"/>
        </w:rPr>
        <w:t>in</w:t>
      </w:r>
      <w:r w:rsidRPr="0039621D">
        <w:rPr>
          <w:rFonts w:cs="Arial"/>
          <w:color w:val="FF0000"/>
          <w:sz w:val="18"/>
          <w:szCs w:val="18"/>
        </w:rPr>
        <w:t xml:space="preserve"> a footnote, i.e., </w:t>
      </w:r>
      <w:r w:rsidR="00051DDA" w:rsidRPr="00D96285">
        <w:rPr>
          <w:rFonts w:cs="Arial"/>
          <w:sz w:val="18"/>
          <w:szCs w:val="18"/>
        </w:rPr>
        <w:t>{</w:t>
      </w:r>
      <w:r w:rsidRPr="00610F70">
        <w:rPr>
          <w:rFonts w:cs="Arial"/>
          <w:sz w:val="18"/>
          <w:szCs w:val="18"/>
        </w:rPr>
        <w:t xml:space="preserve">Includes estimated audit fees of </w:t>
      </w:r>
      <w:r w:rsidRPr="0039621D">
        <w:rPr>
          <w:rFonts w:cs="Arial"/>
          <w:color w:val="FF0000"/>
          <w:sz w:val="18"/>
          <w:szCs w:val="18"/>
        </w:rPr>
        <w:t>{insert amount}</w:t>
      </w:r>
      <w:r w:rsidRPr="00610F70">
        <w:rPr>
          <w:rFonts w:cs="Arial"/>
          <w:sz w:val="18"/>
          <w:szCs w:val="18"/>
        </w:rPr>
        <w:t xml:space="preserve"> for the audit of the annual project financial statements for </w:t>
      </w:r>
      <w:r w:rsidRPr="0039621D">
        <w:rPr>
          <w:rFonts w:cs="Arial"/>
          <w:color w:val="FF0000"/>
          <w:sz w:val="18"/>
          <w:szCs w:val="18"/>
        </w:rPr>
        <w:t>{20XX–20XX}</w:t>
      </w:r>
      <w:r w:rsidRPr="00610F70">
        <w:rPr>
          <w:rFonts w:cs="Arial"/>
          <w:sz w:val="18"/>
          <w:szCs w:val="18"/>
        </w:rPr>
        <w:t xml:space="preserve"> to be financed </w:t>
      </w:r>
      <w:r w:rsidR="00051DDA" w:rsidRPr="00D96285">
        <w:rPr>
          <w:rFonts w:cs="Arial"/>
          <w:sz w:val="18"/>
          <w:szCs w:val="18"/>
        </w:rPr>
        <w:t xml:space="preserve">by </w:t>
      </w:r>
      <w:r w:rsidRPr="00610F70">
        <w:rPr>
          <w:rFonts w:cs="Arial"/>
          <w:sz w:val="18"/>
          <w:szCs w:val="18"/>
        </w:rPr>
        <w:t>{government resources} {ADB {loan} {grant} resources}.</w:t>
      </w:r>
      <w:r w:rsidR="00051DDA" w:rsidRPr="00D96285">
        <w:rPr>
          <w:rFonts w:cs="Arial"/>
          <w:sz w:val="18"/>
          <w:szCs w:val="18"/>
        </w:rPr>
        <w:t>}</w:t>
      </w:r>
    </w:p>
    <w:p w14:paraId="1F239576" w14:textId="40A26AAF" w:rsidR="00992557" w:rsidRPr="0039621D" w:rsidRDefault="00992557" w:rsidP="00804D51">
      <w:pPr>
        <w:keepNext/>
        <w:ind w:left="187" w:hanging="187"/>
        <w:rPr>
          <w:rFonts w:cs="Arial"/>
          <w:color w:val="FF0000"/>
          <w:sz w:val="18"/>
          <w:szCs w:val="18"/>
        </w:rPr>
      </w:pPr>
      <w:r>
        <w:rPr>
          <w:rFonts w:cs="Arial"/>
          <w:color w:val="FF0000"/>
          <w:sz w:val="18"/>
          <w:szCs w:val="18"/>
        </w:rPr>
        <w:t>6.</w:t>
      </w:r>
      <w:r>
        <w:rPr>
          <w:rFonts w:cs="Arial"/>
          <w:color w:val="FF0000"/>
          <w:sz w:val="18"/>
          <w:szCs w:val="18"/>
        </w:rPr>
        <w:tab/>
      </w:r>
      <w:r w:rsidRPr="00414FB1">
        <w:rPr>
          <w:rFonts w:cs="Arial"/>
          <w:color w:val="FF0000"/>
          <w:sz w:val="18"/>
          <w:szCs w:val="18"/>
        </w:rPr>
        <w:t>Footnotes are not needed if the necessary information has been provided in a footnote to the summary cost estimates or summary financing plan tables.</w:t>
      </w:r>
    </w:p>
    <w:p w14:paraId="332985E4" w14:textId="6A7773EB" w:rsidR="00992557" w:rsidRDefault="00992557" w:rsidP="00804D51">
      <w:pPr>
        <w:keepNext/>
        <w:ind w:left="187" w:hanging="187"/>
        <w:rPr>
          <w:rFonts w:cs="Arial"/>
          <w:sz w:val="18"/>
          <w:szCs w:val="18"/>
        </w:rPr>
      </w:pPr>
      <w:r w:rsidRPr="0039621D">
        <w:rPr>
          <w:rFonts w:cs="Arial"/>
          <w:color w:val="FF0000"/>
          <w:sz w:val="18"/>
          <w:szCs w:val="18"/>
          <w:vertAlign w:val="superscript"/>
        </w:rPr>
        <w:t>a</w:t>
      </w:r>
      <w:r w:rsidRPr="00491EB4">
        <w:rPr>
          <w:rFonts w:cs="Arial"/>
          <w:sz w:val="18"/>
          <w:szCs w:val="18"/>
        </w:rPr>
        <w:tab/>
      </w:r>
      <w:r w:rsidR="00662C13" w:rsidRPr="00D96285">
        <w:rPr>
          <w:rFonts w:cs="Arial"/>
          <w:color w:val="FF0000"/>
          <w:sz w:val="18"/>
          <w:szCs w:val="18"/>
        </w:rPr>
        <w:t xml:space="preserve">Break down </w:t>
      </w:r>
      <w:r w:rsidR="00662C13">
        <w:rPr>
          <w:rFonts w:eastAsia="Times New Roman" w:cs="Arial"/>
          <w:color w:val="FF0000"/>
          <w:sz w:val="18"/>
          <w:szCs w:val="18"/>
        </w:rPr>
        <w:t>l</w:t>
      </w:r>
      <w:r w:rsidRPr="006F38F6">
        <w:rPr>
          <w:rFonts w:eastAsia="Times New Roman" w:cs="Arial"/>
          <w:color w:val="FF0000"/>
          <w:sz w:val="18"/>
          <w:szCs w:val="18"/>
        </w:rPr>
        <w:t xml:space="preserve">ocal taxes and duties </w:t>
      </w:r>
      <w:r w:rsidRPr="00CB7EE6">
        <w:rPr>
          <w:rFonts w:eastAsia="Times New Roman" w:cs="Arial"/>
          <w:color w:val="FF0000"/>
          <w:sz w:val="18"/>
          <w:szCs w:val="18"/>
        </w:rPr>
        <w:t xml:space="preserve">in the expenditure categories. </w:t>
      </w:r>
      <w:r w:rsidRPr="009171D2">
        <w:rPr>
          <w:rFonts w:cs="Arial"/>
          <w:color w:val="FF0000"/>
          <w:sz w:val="18"/>
          <w:szCs w:val="18"/>
        </w:rPr>
        <w:t>ADB may finance local taxes and duties following the</w:t>
      </w:r>
      <w:r w:rsidR="008B0AA6">
        <w:rPr>
          <w:rFonts w:cs="Arial"/>
          <w:color w:val="FF0000"/>
          <w:sz w:val="18"/>
          <w:szCs w:val="18"/>
        </w:rPr>
        <w:t xml:space="preserve"> </w:t>
      </w:r>
      <w:hyperlink r:id="rId47" w:history="1">
        <w:r w:rsidR="008B0AA6" w:rsidRPr="00610F70">
          <w:rPr>
            <w:rStyle w:val="Hyperlink"/>
            <w:rFonts w:cs="Arial"/>
            <w:i/>
            <w:iCs/>
            <w:sz w:val="18"/>
            <w:szCs w:val="18"/>
          </w:rPr>
          <w:t>Operations Manual</w:t>
        </w:r>
        <w:r w:rsidR="008B0AA6" w:rsidRPr="008B0AA6">
          <w:rPr>
            <w:rStyle w:val="Hyperlink"/>
            <w:rFonts w:cs="Arial"/>
            <w:sz w:val="18"/>
            <w:szCs w:val="18"/>
          </w:rPr>
          <w:t xml:space="preserve"> </w:t>
        </w:r>
        <w:r w:rsidR="00662C13">
          <w:rPr>
            <w:rStyle w:val="Hyperlink"/>
            <w:rFonts w:cs="Arial"/>
            <w:sz w:val="18"/>
            <w:szCs w:val="18"/>
          </w:rPr>
          <w:t xml:space="preserve">section </w:t>
        </w:r>
        <w:r w:rsidR="008B0AA6" w:rsidRPr="008B0AA6">
          <w:rPr>
            <w:rStyle w:val="Hyperlink"/>
            <w:rFonts w:cs="Arial"/>
            <w:sz w:val="18"/>
            <w:szCs w:val="18"/>
          </w:rPr>
          <w:t xml:space="preserve">on </w:t>
        </w:r>
        <w:r w:rsidR="00662C13">
          <w:rPr>
            <w:rStyle w:val="Hyperlink"/>
            <w:rFonts w:cs="Arial"/>
            <w:sz w:val="18"/>
            <w:szCs w:val="18"/>
          </w:rPr>
          <w:t>c</w:t>
        </w:r>
        <w:r w:rsidR="008B0AA6" w:rsidRPr="008B0AA6">
          <w:rPr>
            <w:rStyle w:val="Hyperlink"/>
            <w:rFonts w:cs="Arial"/>
            <w:sz w:val="18"/>
            <w:szCs w:val="18"/>
          </w:rPr>
          <w:t xml:space="preserve">ost </w:t>
        </w:r>
        <w:r w:rsidR="00662C13">
          <w:rPr>
            <w:rStyle w:val="Hyperlink"/>
            <w:rFonts w:cs="Arial"/>
            <w:sz w:val="18"/>
            <w:szCs w:val="18"/>
          </w:rPr>
          <w:t>s</w:t>
        </w:r>
        <w:r w:rsidR="008B0AA6" w:rsidRPr="008B0AA6">
          <w:rPr>
            <w:rStyle w:val="Hyperlink"/>
            <w:rFonts w:cs="Arial"/>
            <w:sz w:val="18"/>
            <w:szCs w:val="18"/>
          </w:rPr>
          <w:t xml:space="preserve">haring and </w:t>
        </w:r>
        <w:r w:rsidR="00662C13">
          <w:rPr>
            <w:rStyle w:val="Hyperlink"/>
            <w:rFonts w:cs="Arial"/>
            <w:sz w:val="18"/>
            <w:szCs w:val="18"/>
          </w:rPr>
          <w:t>e</w:t>
        </w:r>
        <w:r w:rsidR="008B0AA6" w:rsidRPr="008B0AA6">
          <w:rPr>
            <w:rStyle w:val="Hyperlink"/>
            <w:rFonts w:cs="Arial"/>
            <w:sz w:val="18"/>
            <w:szCs w:val="18"/>
          </w:rPr>
          <w:t xml:space="preserve">ligibility of </w:t>
        </w:r>
        <w:r w:rsidR="00662C13">
          <w:rPr>
            <w:rStyle w:val="Hyperlink"/>
            <w:rFonts w:cs="Arial"/>
            <w:sz w:val="18"/>
            <w:szCs w:val="18"/>
          </w:rPr>
          <w:t>e</w:t>
        </w:r>
        <w:r w:rsidR="008B0AA6" w:rsidRPr="008B0AA6">
          <w:rPr>
            <w:rStyle w:val="Hyperlink"/>
            <w:rFonts w:cs="Arial"/>
            <w:sz w:val="18"/>
            <w:szCs w:val="18"/>
          </w:rPr>
          <w:t xml:space="preserve">xpenditures for ADB </w:t>
        </w:r>
        <w:r w:rsidR="00662C13">
          <w:rPr>
            <w:rStyle w:val="Hyperlink"/>
            <w:rFonts w:cs="Arial"/>
            <w:sz w:val="18"/>
            <w:szCs w:val="18"/>
          </w:rPr>
          <w:t>f</w:t>
        </w:r>
        <w:r w:rsidR="008B0AA6" w:rsidRPr="008B0AA6">
          <w:rPr>
            <w:rStyle w:val="Hyperlink"/>
            <w:rFonts w:cs="Arial"/>
            <w:sz w:val="18"/>
            <w:szCs w:val="18"/>
          </w:rPr>
          <w:t>inancing</w:t>
        </w:r>
      </w:hyperlink>
      <w:r w:rsidR="008B0AA6">
        <w:rPr>
          <w:rFonts w:cs="Arial"/>
          <w:color w:val="FF0000"/>
          <w:sz w:val="18"/>
          <w:szCs w:val="18"/>
        </w:rPr>
        <w:t xml:space="preserve"> and the </w:t>
      </w:r>
      <w:hyperlink r:id="rId48" w:history="1">
        <w:r w:rsidR="00662C13">
          <w:rPr>
            <w:rStyle w:val="Hyperlink"/>
            <w:rFonts w:cs="Arial"/>
            <w:sz w:val="18"/>
            <w:szCs w:val="18"/>
          </w:rPr>
          <w:t>s</w:t>
        </w:r>
        <w:r w:rsidR="008B0AA6" w:rsidRPr="008B0AA6">
          <w:rPr>
            <w:rStyle w:val="Hyperlink"/>
            <w:rFonts w:cs="Arial"/>
            <w:sz w:val="18"/>
            <w:szCs w:val="18"/>
          </w:rPr>
          <w:t xml:space="preserve">taff </w:t>
        </w:r>
        <w:r w:rsidR="00662C13">
          <w:rPr>
            <w:rStyle w:val="Hyperlink"/>
            <w:rFonts w:cs="Arial"/>
            <w:sz w:val="18"/>
            <w:szCs w:val="18"/>
          </w:rPr>
          <w:t>i</w:t>
        </w:r>
        <w:r w:rsidR="008B0AA6" w:rsidRPr="008B0AA6">
          <w:rPr>
            <w:rStyle w:val="Hyperlink"/>
            <w:rFonts w:cs="Arial"/>
            <w:sz w:val="18"/>
            <w:szCs w:val="18"/>
          </w:rPr>
          <w:t xml:space="preserve">nstruction on </w:t>
        </w:r>
        <w:r w:rsidR="00662C13">
          <w:rPr>
            <w:rStyle w:val="Hyperlink"/>
            <w:rFonts w:cs="Arial"/>
            <w:sz w:val="18"/>
            <w:szCs w:val="18"/>
          </w:rPr>
          <w:t>b</w:t>
        </w:r>
        <w:r w:rsidR="008B0AA6" w:rsidRPr="008B0AA6">
          <w:rPr>
            <w:rStyle w:val="Hyperlink"/>
            <w:rFonts w:cs="Arial"/>
            <w:sz w:val="18"/>
            <w:szCs w:val="18"/>
          </w:rPr>
          <w:t xml:space="preserve">usiness </w:t>
        </w:r>
        <w:r w:rsidR="00662C13">
          <w:rPr>
            <w:rStyle w:val="Hyperlink"/>
            <w:rFonts w:cs="Arial"/>
            <w:sz w:val="18"/>
            <w:szCs w:val="18"/>
          </w:rPr>
          <w:t>p</w:t>
        </w:r>
        <w:r w:rsidR="008B0AA6" w:rsidRPr="008B0AA6">
          <w:rPr>
            <w:rStyle w:val="Hyperlink"/>
            <w:rFonts w:cs="Arial"/>
            <w:sz w:val="18"/>
            <w:szCs w:val="18"/>
          </w:rPr>
          <w:t xml:space="preserve">rocesses for </w:t>
        </w:r>
        <w:r w:rsidR="00662C13">
          <w:rPr>
            <w:rStyle w:val="Hyperlink"/>
            <w:rFonts w:cs="Arial"/>
            <w:sz w:val="18"/>
            <w:szCs w:val="18"/>
          </w:rPr>
          <w:t>c</w:t>
        </w:r>
        <w:r w:rsidR="008B0AA6" w:rsidRPr="008B0AA6">
          <w:rPr>
            <w:rStyle w:val="Hyperlink"/>
            <w:rFonts w:cs="Arial"/>
            <w:sz w:val="18"/>
            <w:szCs w:val="18"/>
          </w:rPr>
          <w:t xml:space="preserve">ost </w:t>
        </w:r>
        <w:r w:rsidR="00662C13">
          <w:rPr>
            <w:rStyle w:val="Hyperlink"/>
            <w:rFonts w:cs="Arial"/>
            <w:sz w:val="18"/>
            <w:szCs w:val="18"/>
          </w:rPr>
          <w:t>s</w:t>
        </w:r>
        <w:r w:rsidR="008B0AA6" w:rsidRPr="008B0AA6">
          <w:rPr>
            <w:rStyle w:val="Hyperlink"/>
            <w:rFonts w:cs="Arial"/>
            <w:sz w:val="18"/>
            <w:szCs w:val="18"/>
          </w:rPr>
          <w:t xml:space="preserve">haring and </w:t>
        </w:r>
        <w:r w:rsidR="00662C13">
          <w:rPr>
            <w:rStyle w:val="Hyperlink"/>
            <w:rFonts w:cs="Arial"/>
            <w:sz w:val="18"/>
            <w:szCs w:val="18"/>
          </w:rPr>
          <w:t>e</w:t>
        </w:r>
        <w:r w:rsidR="008B0AA6" w:rsidRPr="008B0AA6">
          <w:rPr>
            <w:rStyle w:val="Hyperlink"/>
            <w:rFonts w:cs="Arial"/>
            <w:sz w:val="18"/>
            <w:szCs w:val="18"/>
          </w:rPr>
          <w:t xml:space="preserve">ligibility of </w:t>
        </w:r>
        <w:r w:rsidR="00662C13">
          <w:rPr>
            <w:rStyle w:val="Hyperlink"/>
            <w:rFonts w:cs="Arial"/>
            <w:sz w:val="18"/>
            <w:szCs w:val="18"/>
          </w:rPr>
          <w:t>e</w:t>
        </w:r>
        <w:r w:rsidR="008B0AA6" w:rsidRPr="008B0AA6">
          <w:rPr>
            <w:rStyle w:val="Hyperlink"/>
            <w:rFonts w:cs="Arial"/>
            <w:sz w:val="18"/>
            <w:szCs w:val="18"/>
          </w:rPr>
          <w:t xml:space="preserve">xpenditures for ADB </w:t>
        </w:r>
        <w:r w:rsidR="00662C13">
          <w:rPr>
            <w:rStyle w:val="Hyperlink"/>
            <w:rFonts w:cs="Arial"/>
            <w:sz w:val="18"/>
            <w:szCs w:val="18"/>
          </w:rPr>
          <w:t>f</w:t>
        </w:r>
        <w:r w:rsidR="008B0AA6" w:rsidRPr="008B0AA6">
          <w:rPr>
            <w:rStyle w:val="Hyperlink"/>
            <w:rFonts w:cs="Arial"/>
            <w:sz w:val="18"/>
            <w:szCs w:val="18"/>
          </w:rPr>
          <w:t>inancing</w:t>
        </w:r>
      </w:hyperlink>
      <w:r w:rsidRPr="00491EB4">
        <w:rPr>
          <w:rFonts w:cs="Arial"/>
          <w:bCs/>
          <w:color w:val="FF0000"/>
          <w:sz w:val="18"/>
          <w:szCs w:val="18"/>
        </w:rPr>
        <w:t>.</w:t>
      </w:r>
    </w:p>
    <w:p w14:paraId="5B8FA1D5" w14:textId="439EF1E7" w:rsidR="002550BB" w:rsidRPr="0039621D" w:rsidRDefault="002550BB" w:rsidP="00804D51">
      <w:pPr>
        <w:keepNext/>
        <w:ind w:left="187" w:hanging="187"/>
        <w:rPr>
          <w:rFonts w:cs="Arial"/>
          <w:sz w:val="18"/>
          <w:szCs w:val="18"/>
        </w:rPr>
      </w:pPr>
      <w:r w:rsidRPr="00723367">
        <w:rPr>
          <w:rFonts w:cs="Arial"/>
          <w:color w:val="FF0000"/>
          <w:sz w:val="18"/>
          <w:szCs w:val="18"/>
          <w:vertAlign w:val="superscript"/>
        </w:rPr>
        <w:t>b</w:t>
      </w:r>
      <w:r w:rsidRPr="00AB44CD">
        <w:rPr>
          <w:rFonts w:cs="Arial"/>
          <w:sz w:val="18"/>
          <w:szCs w:val="18"/>
        </w:rPr>
        <w:tab/>
      </w:r>
      <w:r w:rsidRPr="00723367">
        <w:rPr>
          <w:rFonts w:cs="Arial"/>
          <w:color w:val="FF0000"/>
          <w:sz w:val="18"/>
          <w:szCs w:val="18"/>
        </w:rPr>
        <w:t>Financier</w:t>
      </w:r>
      <w:r>
        <w:rPr>
          <w:rFonts w:cs="Arial"/>
          <w:color w:val="FF0000"/>
          <w:sz w:val="18"/>
          <w:szCs w:val="18"/>
        </w:rPr>
        <w:t>’s</w:t>
      </w:r>
      <w:r w:rsidRPr="00723367">
        <w:rPr>
          <w:rFonts w:cs="Arial"/>
          <w:color w:val="FF0000"/>
          <w:sz w:val="18"/>
          <w:szCs w:val="18"/>
        </w:rPr>
        <w:t xml:space="preserve"> share </w:t>
      </w:r>
      <w:r>
        <w:rPr>
          <w:rFonts w:cs="Arial"/>
          <w:color w:val="FF0000"/>
          <w:sz w:val="18"/>
          <w:szCs w:val="18"/>
        </w:rPr>
        <w:t>of</w:t>
      </w:r>
      <w:r w:rsidRPr="00723367">
        <w:rPr>
          <w:rFonts w:cs="Arial"/>
          <w:color w:val="FF0000"/>
          <w:sz w:val="18"/>
          <w:szCs w:val="18"/>
        </w:rPr>
        <w:t xml:space="preserve"> project cost</w:t>
      </w:r>
      <w:r>
        <w:rPr>
          <w:rFonts w:cs="Arial"/>
          <w:color w:val="FF0000"/>
          <w:sz w:val="18"/>
          <w:szCs w:val="18"/>
        </w:rPr>
        <w:t>.</w:t>
      </w:r>
    </w:p>
    <w:p w14:paraId="7C7D1F11" w14:textId="331B81B4" w:rsidR="008B0AA6" w:rsidRDefault="00992557" w:rsidP="00804D51">
      <w:r w:rsidRPr="00414FB1">
        <w:rPr>
          <w:rFonts w:cs="Arial"/>
          <w:sz w:val="18"/>
          <w:szCs w:val="18"/>
        </w:rPr>
        <w:t xml:space="preserve">Source{s}: </w:t>
      </w:r>
      <w:r w:rsidRPr="00414FB1">
        <w:rPr>
          <w:rFonts w:cs="Arial"/>
          <w:color w:val="FF0000"/>
          <w:sz w:val="18"/>
          <w:szCs w:val="18"/>
        </w:rPr>
        <w:t>Indicate source(s)</w:t>
      </w:r>
      <w:r w:rsidRPr="0039621D">
        <w:rPr>
          <w:rFonts w:cs="Arial"/>
          <w:sz w:val="18"/>
          <w:szCs w:val="18"/>
        </w:rPr>
        <w:t>.</w:t>
      </w:r>
    </w:p>
    <w:p w14:paraId="4CCF241B" w14:textId="77777777" w:rsidR="008B0AA6" w:rsidRDefault="008B0AA6" w:rsidP="00804D51">
      <w:pPr>
        <w:sectPr w:rsidR="008B0AA6" w:rsidSect="00224187">
          <w:headerReference w:type="even" r:id="rId49"/>
          <w:headerReference w:type="default" r:id="rId50"/>
          <w:footnotePr>
            <w:numRestart w:val="eachSect"/>
          </w:footnotePr>
          <w:pgSz w:w="15840" w:h="12240" w:orient="landscape" w:code="1"/>
          <w:pgMar w:top="1440" w:right="1440" w:bottom="1440" w:left="1440" w:header="720" w:footer="720" w:gutter="0"/>
          <w:cols w:space="720"/>
          <w:docGrid w:linePitch="360"/>
        </w:sectPr>
      </w:pPr>
    </w:p>
    <w:p w14:paraId="0366B541" w14:textId="697AF686" w:rsidR="00992557" w:rsidRPr="00356D73" w:rsidRDefault="00992557" w:rsidP="00992557">
      <w:pPr>
        <w:pStyle w:val="Appendix"/>
      </w:pPr>
      <w:bookmarkStart w:id="154" w:name="_Toc504410677"/>
      <w:bookmarkStart w:id="155" w:name="_Toc88674138"/>
      <w:bookmarkStart w:id="156" w:name="_Toc89776063"/>
      <w:r>
        <w:lastRenderedPageBreak/>
        <w:t>Disbursement of ADB Loan and Grant Proceeds</w:t>
      </w:r>
      <w:bookmarkEnd w:id="154"/>
      <w:bookmarkEnd w:id="155"/>
      <w:r w:rsidR="009C7781" w:rsidRPr="00401218">
        <w:rPr>
          <w:rStyle w:val="FootnoteReference"/>
          <w:b w:val="0"/>
          <w:bCs/>
          <w:color w:val="FF0000"/>
        </w:rPr>
        <w:footnoteReference w:id="20"/>
      </w:r>
      <w:bookmarkEnd w:id="156"/>
    </w:p>
    <w:p w14:paraId="516D8C16" w14:textId="77777777" w:rsidR="00992557" w:rsidRPr="00356D73" w:rsidRDefault="00992557" w:rsidP="00992557"/>
    <w:p w14:paraId="1B11E118" w14:textId="443F9CEA" w:rsidR="00992557" w:rsidRPr="00B67E53" w:rsidRDefault="00992557" w:rsidP="00401218">
      <w:pPr>
        <w:keepNext/>
        <w:autoSpaceDE w:val="0"/>
        <w:autoSpaceDN w:val="0"/>
        <w:spacing w:after="120"/>
        <w:jc w:val="center"/>
      </w:pPr>
      <w:r>
        <w:rPr>
          <w:rFonts w:cs="Arial"/>
          <w:b/>
          <w:bCs/>
        </w:rPr>
        <w:t xml:space="preserve">Table </w:t>
      </w:r>
      <w:r w:rsidR="007457F8">
        <w:rPr>
          <w:rFonts w:cs="Arial"/>
          <w:b/>
          <w:bCs/>
        </w:rPr>
        <w:t>A</w:t>
      </w:r>
      <w:r>
        <w:rPr>
          <w:rFonts w:cs="Arial"/>
          <w:b/>
          <w:bCs/>
        </w:rPr>
        <w:t>4.1: Annual and Cumulative Disbursement of ADB Loan Proceeds</w:t>
      </w:r>
      <w:r w:rsidRPr="0039621D">
        <w:rPr>
          <w:rFonts w:cs="Arial"/>
          <w:bCs/>
          <w:color w:val="FF0000"/>
          <w:vertAlign w:val="superscript"/>
        </w:rPr>
        <w:t>a</w:t>
      </w:r>
    </w:p>
    <w:tbl>
      <w:tblPr>
        <w:tblW w:w="9590" w:type="dxa"/>
        <w:jc w:val="center"/>
        <w:tblLayout w:type="fixed"/>
        <w:tblLook w:val="0000" w:firstRow="0" w:lastRow="0" w:firstColumn="0" w:lastColumn="0" w:noHBand="0" w:noVBand="0"/>
      </w:tblPr>
      <w:tblGrid>
        <w:gridCol w:w="1592"/>
        <w:gridCol w:w="1838"/>
        <w:gridCol w:w="1888"/>
        <w:gridCol w:w="236"/>
        <w:gridCol w:w="1985"/>
        <w:gridCol w:w="1815"/>
        <w:gridCol w:w="236"/>
      </w:tblGrid>
      <w:tr w:rsidR="00992557" w:rsidRPr="009B41A4" w14:paraId="44ACAFF2" w14:textId="77777777" w:rsidTr="00C6577E">
        <w:trPr>
          <w:tblHeader/>
          <w:jc w:val="center"/>
        </w:trPr>
        <w:tc>
          <w:tcPr>
            <w:tcW w:w="1645" w:type="dxa"/>
            <w:tcBorders>
              <w:top w:val="single" w:sz="4" w:space="0" w:color="auto"/>
              <w:left w:val="nil"/>
              <w:bottom w:val="nil"/>
              <w:right w:val="nil"/>
            </w:tcBorders>
            <w:vAlign w:val="bottom"/>
          </w:tcPr>
          <w:p w14:paraId="17F51316" w14:textId="77777777" w:rsidR="00992557" w:rsidRPr="009B41A4" w:rsidRDefault="00992557" w:rsidP="00401218">
            <w:pPr>
              <w:spacing w:after="20"/>
              <w:rPr>
                <w:rFonts w:cs="Arial"/>
                <w:sz w:val="18"/>
                <w:szCs w:val="18"/>
              </w:rPr>
            </w:pPr>
          </w:p>
        </w:tc>
        <w:tc>
          <w:tcPr>
            <w:tcW w:w="3850" w:type="dxa"/>
            <w:gridSpan w:val="2"/>
            <w:tcBorders>
              <w:top w:val="single" w:sz="4" w:space="0" w:color="auto"/>
              <w:left w:val="nil"/>
              <w:bottom w:val="single" w:sz="4" w:space="0" w:color="auto"/>
              <w:right w:val="nil"/>
            </w:tcBorders>
            <w:vAlign w:val="bottom"/>
          </w:tcPr>
          <w:p w14:paraId="2FEA03C4" w14:textId="77777777" w:rsidR="00992557" w:rsidRPr="009B41A4" w:rsidRDefault="00992557" w:rsidP="00401218">
            <w:pPr>
              <w:widowControl w:val="0"/>
              <w:autoSpaceDE w:val="0"/>
              <w:autoSpaceDN w:val="0"/>
              <w:spacing w:after="20"/>
              <w:jc w:val="center"/>
              <w:rPr>
                <w:rFonts w:cs="Arial"/>
                <w:sz w:val="18"/>
                <w:szCs w:val="18"/>
              </w:rPr>
            </w:pPr>
            <w:r w:rsidRPr="009B41A4">
              <w:rPr>
                <w:rFonts w:cs="Arial"/>
                <w:b/>
                <w:bCs/>
                <w:sz w:val="18"/>
                <w:szCs w:val="18"/>
              </w:rPr>
              <w:t>Annual Disbursement</w:t>
            </w:r>
          </w:p>
        </w:tc>
        <w:tc>
          <w:tcPr>
            <w:tcW w:w="142" w:type="dxa"/>
            <w:tcBorders>
              <w:top w:val="single" w:sz="4" w:space="0" w:color="auto"/>
              <w:left w:val="nil"/>
              <w:bottom w:val="nil"/>
              <w:right w:val="nil"/>
            </w:tcBorders>
            <w:vAlign w:val="bottom"/>
          </w:tcPr>
          <w:p w14:paraId="3F9F48B3" w14:textId="77777777" w:rsidR="00992557" w:rsidRPr="00C6577E" w:rsidRDefault="00992557" w:rsidP="00401218">
            <w:pPr>
              <w:widowControl w:val="0"/>
              <w:autoSpaceDE w:val="0"/>
              <w:autoSpaceDN w:val="0"/>
              <w:spacing w:after="20"/>
              <w:jc w:val="center"/>
              <w:rPr>
                <w:rFonts w:cs="Arial"/>
                <w:sz w:val="18"/>
                <w:szCs w:val="18"/>
              </w:rPr>
            </w:pPr>
          </w:p>
        </w:tc>
        <w:tc>
          <w:tcPr>
            <w:tcW w:w="3927" w:type="dxa"/>
            <w:gridSpan w:val="2"/>
            <w:tcBorders>
              <w:top w:val="single" w:sz="4" w:space="0" w:color="auto"/>
              <w:left w:val="nil"/>
              <w:bottom w:val="single" w:sz="4" w:space="0" w:color="auto"/>
              <w:right w:val="nil"/>
            </w:tcBorders>
            <w:vAlign w:val="bottom"/>
          </w:tcPr>
          <w:p w14:paraId="5CB4D457" w14:textId="77777777" w:rsidR="00992557" w:rsidRPr="009B41A4" w:rsidRDefault="00992557" w:rsidP="00401218">
            <w:pPr>
              <w:widowControl w:val="0"/>
              <w:autoSpaceDE w:val="0"/>
              <w:autoSpaceDN w:val="0"/>
              <w:spacing w:after="20"/>
              <w:jc w:val="center"/>
              <w:rPr>
                <w:rFonts w:cs="Arial"/>
                <w:sz w:val="18"/>
                <w:szCs w:val="18"/>
              </w:rPr>
            </w:pPr>
            <w:r w:rsidRPr="009B41A4">
              <w:rPr>
                <w:rFonts w:cs="Arial"/>
                <w:b/>
                <w:bCs/>
                <w:sz w:val="18"/>
                <w:szCs w:val="18"/>
              </w:rPr>
              <w:t>Cumulative Disbursement</w:t>
            </w:r>
          </w:p>
        </w:tc>
        <w:tc>
          <w:tcPr>
            <w:tcW w:w="26" w:type="dxa"/>
            <w:tcBorders>
              <w:top w:val="single" w:sz="4" w:space="0" w:color="auto"/>
              <w:left w:val="nil"/>
              <w:bottom w:val="nil"/>
              <w:right w:val="nil"/>
            </w:tcBorders>
            <w:vAlign w:val="bottom"/>
          </w:tcPr>
          <w:p w14:paraId="2042FB3A" w14:textId="77777777" w:rsidR="00992557" w:rsidRPr="009B41A4" w:rsidRDefault="00992557" w:rsidP="00401218">
            <w:pPr>
              <w:widowControl w:val="0"/>
              <w:autoSpaceDE w:val="0"/>
              <w:autoSpaceDN w:val="0"/>
              <w:spacing w:after="20"/>
              <w:rPr>
                <w:rFonts w:cs="Arial"/>
                <w:sz w:val="18"/>
                <w:szCs w:val="18"/>
              </w:rPr>
            </w:pPr>
          </w:p>
        </w:tc>
      </w:tr>
      <w:tr w:rsidR="00992557" w:rsidRPr="009B41A4" w14:paraId="0F9E7897" w14:textId="77777777" w:rsidTr="00C6577E">
        <w:trPr>
          <w:tblHeader/>
          <w:jc w:val="center"/>
        </w:trPr>
        <w:tc>
          <w:tcPr>
            <w:tcW w:w="1645" w:type="dxa"/>
            <w:tcBorders>
              <w:top w:val="nil"/>
              <w:left w:val="nil"/>
              <w:right w:val="nil"/>
            </w:tcBorders>
            <w:vAlign w:val="bottom"/>
          </w:tcPr>
          <w:p w14:paraId="2FE6A285" w14:textId="77777777" w:rsidR="00992557" w:rsidRPr="009B41A4" w:rsidRDefault="00992557" w:rsidP="00401218">
            <w:pPr>
              <w:widowControl w:val="0"/>
              <w:autoSpaceDE w:val="0"/>
              <w:autoSpaceDN w:val="0"/>
              <w:spacing w:after="20"/>
              <w:jc w:val="left"/>
              <w:rPr>
                <w:rFonts w:cs="Arial"/>
                <w:sz w:val="18"/>
                <w:szCs w:val="18"/>
              </w:rPr>
            </w:pPr>
            <w:r w:rsidRPr="000C2C69">
              <w:rPr>
                <w:rFonts w:cs="Arial"/>
                <w:b/>
                <w:sz w:val="18"/>
                <w:szCs w:val="18"/>
              </w:rPr>
              <w:t>Year</w:t>
            </w:r>
          </w:p>
        </w:tc>
        <w:tc>
          <w:tcPr>
            <w:tcW w:w="1899" w:type="dxa"/>
            <w:tcBorders>
              <w:top w:val="single" w:sz="4" w:space="0" w:color="auto"/>
              <w:left w:val="nil"/>
              <w:right w:val="nil"/>
            </w:tcBorders>
            <w:vAlign w:val="bottom"/>
          </w:tcPr>
          <w:p w14:paraId="3DF5865C" w14:textId="77777777" w:rsidR="00992557" w:rsidRDefault="00992557" w:rsidP="00401218">
            <w:pPr>
              <w:widowControl w:val="0"/>
              <w:autoSpaceDE w:val="0"/>
              <w:autoSpaceDN w:val="0"/>
              <w:spacing w:after="20"/>
              <w:jc w:val="center"/>
              <w:rPr>
                <w:rFonts w:cs="Arial"/>
                <w:b/>
                <w:bCs/>
                <w:sz w:val="18"/>
                <w:szCs w:val="18"/>
              </w:rPr>
            </w:pPr>
            <w:r w:rsidRPr="009B41A4">
              <w:rPr>
                <w:rFonts w:cs="Arial"/>
                <w:b/>
                <w:bCs/>
                <w:sz w:val="18"/>
                <w:szCs w:val="18"/>
              </w:rPr>
              <w:t>Amount</w:t>
            </w:r>
          </w:p>
          <w:p w14:paraId="0F303A30" w14:textId="77777777" w:rsidR="00992557" w:rsidRPr="00C6577E" w:rsidRDefault="00992557" w:rsidP="00401218">
            <w:pPr>
              <w:widowControl w:val="0"/>
              <w:autoSpaceDE w:val="0"/>
              <w:autoSpaceDN w:val="0"/>
              <w:spacing w:after="20"/>
              <w:jc w:val="center"/>
              <w:rPr>
                <w:rFonts w:cs="Arial"/>
                <w:sz w:val="18"/>
                <w:szCs w:val="18"/>
              </w:rPr>
            </w:pPr>
            <w:r w:rsidRPr="009B41A4">
              <w:rPr>
                <w:rFonts w:cs="Arial"/>
                <w:sz w:val="18"/>
                <w:szCs w:val="18"/>
              </w:rPr>
              <w:t>($ million)</w:t>
            </w:r>
          </w:p>
        </w:tc>
        <w:tc>
          <w:tcPr>
            <w:tcW w:w="1951" w:type="dxa"/>
            <w:tcBorders>
              <w:top w:val="single" w:sz="4" w:space="0" w:color="auto"/>
              <w:left w:val="nil"/>
              <w:right w:val="nil"/>
            </w:tcBorders>
            <w:vAlign w:val="bottom"/>
          </w:tcPr>
          <w:p w14:paraId="4834F0D8" w14:textId="77777777" w:rsidR="00992557" w:rsidRPr="009B41A4" w:rsidRDefault="00992557" w:rsidP="00401218">
            <w:pPr>
              <w:widowControl w:val="0"/>
              <w:autoSpaceDE w:val="0"/>
              <w:autoSpaceDN w:val="0"/>
              <w:spacing w:after="20"/>
              <w:jc w:val="center"/>
              <w:rPr>
                <w:rFonts w:cs="Arial"/>
                <w:sz w:val="18"/>
                <w:szCs w:val="18"/>
              </w:rPr>
            </w:pPr>
            <w:r w:rsidRPr="009B41A4">
              <w:rPr>
                <w:rFonts w:cs="Arial"/>
                <w:b/>
                <w:bCs/>
                <w:sz w:val="18"/>
                <w:szCs w:val="18"/>
              </w:rPr>
              <w:t>% of Total</w:t>
            </w:r>
          </w:p>
        </w:tc>
        <w:tc>
          <w:tcPr>
            <w:tcW w:w="142" w:type="dxa"/>
            <w:tcBorders>
              <w:top w:val="nil"/>
              <w:left w:val="nil"/>
              <w:right w:val="nil"/>
            </w:tcBorders>
            <w:vAlign w:val="bottom"/>
          </w:tcPr>
          <w:p w14:paraId="32086B28" w14:textId="77777777" w:rsidR="00992557" w:rsidRPr="00C6577E" w:rsidRDefault="00992557" w:rsidP="00401218">
            <w:pPr>
              <w:widowControl w:val="0"/>
              <w:autoSpaceDE w:val="0"/>
              <w:autoSpaceDN w:val="0"/>
              <w:spacing w:after="20"/>
              <w:jc w:val="center"/>
              <w:rPr>
                <w:rFonts w:cs="Arial"/>
                <w:sz w:val="18"/>
                <w:szCs w:val="18"/>
              </w:rPr>
            </w:pPr>
          </w:p>
        </w:tc>
        <w:tc>
          <w:tcPr>
            <w:tcW w:w="2052" w:type="dxa"/>
            <w:tcBorders>
              <w:top w:val="single" w:sz="4" w:space="0" w:color="auto"/>
              <w:left w:val="nil"/>
              <w:right w:val="nil"/>
            </w:tcBorders>
            <w:vAlign w:val="bottom"/>
          </w:tcPr>
          <w:p w14:paraId="0803AB76" w14:textId="77777777" w:rsidR="00992557" w:rsidRDefault="00992557" w:rsidP="00401218">
            <w:pPr>
              <w:widowControl w:val="0"/>
              <w:autoSpaceDE w:val="0"/>
              <w:autoSpaceDN w:val="0"/>
              <w:spacing w:after="20"/>
              <w:jc w:val="center"/>
              <w:rPr>
                <w:rFonts w:cs="Arial"/>
                <w:b/>
                <w:bCs/>
                <w:sz w:val="18"/>
                <w:szCs w:val="18"/>
              </w:rPr>
            </w:pPr>
            <w:r w:rsidRPr="009B41A4">
              <w:rPr>
                <w:rFonts w:cs="Arial"/>
                <w:b/>
                <w:bCs/>
                <w:sz w:val="18"/>
                <w:szCs w:val="18"/>
              </w:rPr>
              <w:t>Amount</w:t>
            </w:r>
          </w:p>
          <w:p w14:paraId="0FD57DC0" w14:textId="77777777" w:rsidR="00992557" w:rsidRPr="009B41A4" w:rsidRDefault="00992557" w:rsidP="00401218">
            <w:pPr>
              <w:widowControl w:val="0"/>
              <w:autoSpaceDE w:val="0"/>
              <w:autoSpaceDN w:val="0"/>
              <w:spacing w:after="20"/>
              <w:jc w:val="center"/>
              <w:rPr>
                <w:rFonts w:cs="Arial"/>
                <w:sz w:val="18"/>
                <w:szCs w:val="18"/>
              </w:rPr>
            </w:pPr>
            <w:r w:rsidRPr="009B41A4">
              <w:rPr>
                <w:rFonts w:cs="Arial"/>
                <w:sz w:val="18"/>
                <w:szCs w:val="18"/>
              </w:rPr>
              <w:t>($ million)</w:t>
            </w:r>
          </w:p>
        </w:tc>
        <w:tc>
          <w:tcPr>
            <w:tcW w:w="1875" w:type="dxa"/>
            <w:tcBorders>
              <w:top w:val="single" w:sz="4" w:space="0" w:color="auto"/>
              <w:left w:val="nil"/>
              <w:right w:val="nil"/>
            </w:tcBorders>
            <w:vAlign w:val="bottom"/>
          </w:tcPr>
          <w:p w14:paraId="0C45E4DA" w14:textId="77777777" w:rsidR="00992557" w:rsidRPr="009B41A4" w:rsidRDefault="00992557" w:rsidP="00401218">
            <w:pPr>
              <w:widowControl w:val="0"/>
              <w:autoSpaceDE w:val="0"/>
              <w:autoSpaceDN w:val="0"/>
              <w:spacing w:after="20"/>
              <w:jc w:val="center"/>
              <w:rPr>
                <w:rFonts w:cs="Arial"/>
                <w:sz w:val="18"/>
                <w:szCs w:val="18"/>
              </w:rPr>
            </w:pPr>
            <w:r w:rsidRPr="009B41A4">
              <w:rPr>
                <w:rFonts w:cs="Arial"/>
                <w:b/>
                <w:bCs/>
                <w:sz w:val="18"/>
                <w:szCs w:val="18"/>
              </w:rPr>
              <w:t>% of Total</w:t>
            </w:r>
          </w:p>
        </w:tc>
        <w:tc>
          <w:tcPr>
            <w:tcW w:w="26" w:type="dxa"/>
            <w:tcBorders>
              <w:top w:val="nil"/>
              <w:left w:val="nil"/>
              <w:right w:val="nil"/>
            </w:tcBorders>
            <w:vAlign w:val="bottom"/>
          </w:tcPr>
          <w:p w14:paraId="70693837" w14:textId="77777777" w:rsidR="00992557" w:rsidRPr="009B41A4" w:rsidRDefault="00992557" w:rsidP="00401218">
            <w:pPr>
              <w:widowControl w:val="0"/>
              <w:autoSpaceDE w:val="0"/>
              <w:autoSpaceDN w:val="0"/>
              <w:spacing w:after="20"/>
              <w:rPr>
                <w:rFonts w:cs="Arial"/>
                <w:sz w:val="18"/>
                <w:szCs w:val="18"/>
              </w:rPr>
            </w:pPr>
          </w:p>
        </w:tc>
      </w:tr>
      <w:tr w:rsidR="00992557" w:rsidRPr="009B41A4" w14:paraId="696C7569" w14:textId="77777777" w:rsidTr="00401218">
        <w:trPr>
          <w:trHeight w:val="230"/>
          <w:jc w:val="center"/>
        </w:trPr>
        <w:tc>
          <w:tcPr>
            <w:tcW w:w="1645" w:type="dxa"/>
            <w:tcBorders>
              <w:top w:val="single" w:sz="4" w:space="0" w:color="auto"/>
              <w:left w:val="nil"/>
              <w:bottom w:val="nil"/>
              <w:right w:val="nil"/>
            </w:tcBorders>
          </w:tcPr>
          <w:p w14:paraId="4D84EDD4" w14:textId="77777777" w:rsidR="00992557" w:rsidRPr="009B41A4" w:rsidRDefault="00992557" w:rsidP="008B0AA6">
            <w:pPr>
              <w:widowControl w:val="0"/>
              <w:autoSpaceDE w:val="0"/>
              <w:autoSpaceDN w:val="0"/>
              <w:jc w:val="left"/>
              <w:rPr>
                <w:rFonts w:cs="Arial"/>
                <w:sz w:val="18"/>
                <w:szCs w:val="18"/>
              </w:rPr>
            </w:pPr>
          </w:p>
        </w:tc>
        <w:tc>
          <w:tcPr>
            <w:tcW w:w="1899" w:type="dxa"/>
            <w:tcBorders>
              <w:top w:val="single" w:sz="4" w:space="0" w:color="auto"/>
              <w:left w:val="nil"/>
              <w:bottom w:val="nil"/>
              <w:right w:val="nil"/>
            </w:tcBorders>
          </w:tcPr>
          <w:p w14:paraId="7FA4C7F6"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single" w:sz="4" w:space="0" w:color="auto"/>
              <w:left w:val="nil"/>
              <w:bottom w:val="nil"/>
              <w:right w:val="nil"/>
            </w:tcBorders>
          </w:tcPr>
          <w:p w14:paraId="6F98226C" w14:textId="77777777" w:rsidR="00992557" w:rsidRPr="009B41A4" w:rsidRDefault="00992557" w:rsidP="008B0AA6">
            <w:pPr>
              <w:widowControl w:val="0"/>
              <w:autoSpaceDE w:val="0"/>
              <w:autoSpaceDN w:val="0"/>
              <w:jc w:val="center"/>
              <w:rPr>
                <w:rFonts w:cs="Arial"/>
                <w:sz w:val="18"/>
                <w:szCs w:val="18"/>
              </w:rPr>
            </w:pPr>
          </w:p>
        </w:tc>
        <w:tc>
          <w:tcPr>
            <w:tcW w:w="142" w:type="dxa"/>
            <w:tcBorders>
              <w:top w:val="single" w:sz="4" w:space="0" w:color="auto"/>
              <w:left w:val="nil"/>
              <w:bottom w:val="nil"/>
              <w:right w:val="nil"/>
            </w:tcBorders>
          </w:tcPr>
          <w:p w14:paraId="3A6D8564"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single" w:sz="4" w:space="0" w:color="auto"/>
              <w:left w:val="nil"/>
              <w:bottom w:val="nil"/>
              <w:right w:val="nil"/>
            </w:tcBorders>
          </w:tcPr>
          <w:p w14:paraId="16A3266C"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single" w:sz="4" w:space="0" w:color="auto"/>
              <w:left w:val="nil"/>
              <w:bottom w:val="nil"/>
              <w:right w:val="nil"/>
            </w:tcBorders>
          </w:tcPr>
          <w:p w14:paraId="0C05AF97" w14:textId="77777777" w:rsidR="00992557" w:rsidRPr="009B41A4" w:rsidRDefault="00992557" w:rsidP="008B0AA6">
            <w:pPr>
              <w:widowControl w:val="0"/>
              <w:autoSpaceDE w:val="0"/>
              <w:autoSpaceDN w:val="0"/>
              <w:jc w:val="center"/>
              <w:rPr>
                <w:rFonts w:cs="Arial"/>
                <w:sz w:val="18"/>
                <w:szCs w:val="18"/>
              </w:rPr>
            </w:pPr>
          </w:p>
        </w:tc>
        <w:tc>
          <w:tcPr>
            <w:tcW w:w="26" w:type="dxa"/>
            <w:tcBorders>
              <w:top w:val="single" w:sz="4" w:space="0" w:color="auto"/>
              <w:left w:val="nil"/>
              <w:bottom w:val="nil"/>
              <w:right w:val="nil"/>
            </w:tcBorders>
          </w:tcPr>
          <w:p w14:paraId="512DE9BA" w14:textId="77777777" w:rsidR="00992557" w:rsidRPr="009B41A4" w:rsidRDefault="00992557" w:rsidP="008B0AA6">
            <w:pPr>
              <w:widowControl w:val="0"/>
              <w:autoSpaceDE w:val="0"/>
              <w:autoSpaceDN w:val="0"/>
              <w:rPr>
                <w:rFonts w:cs="Arial"/>
                <w:sz w:val="18"/>
                <w:szCs w:val="18"/>
              </w:rPr>
            </w:pPr>
          </w:p>
        </w:tc>
      </w:tr>
      <w:tr w:rsidR="00992557" w:rsidRPr="009B41A4" w14:paraId="61E407D9" w14:textId="77777777" w:rsidTr="00401218">
        <w:trPr>
          <w:trHeight w:val="230"/>
          <w:jc w:val="center"/>
        </w:trPr>
        <w:tc>
          <w:tcPr>
            <w:tcW w:w="1645" w:type="dxa"/>
            <w:tcBorders>
              <w:top w:val="nil"/>
              <w:left w:val="nil"/>
              <w:bottom w:val="nil"/>
              <w:right w:val="nil"/>
            </w:tcBorders>
          </w:tcPr>
          <w:p w14:paraId="00E12C1E"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bottom w:val="nil"/>
              <w:right w:val="nil"/>
            </w:tcBorders>
          </w:tcPr>
          <w:p w14:paraId="59662EBF"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bottom w:val="nil"/>
              <w:right w:val="nil"/>
            </w:tcBorders>
          </w:tcPr>
          <w:p w14:paraId="401C49E7"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bottom w:val="nil"/>
              <w:right w:val="nil"/>
            </w:tcBorders>
          </w:tcPr>
          <w:p w14:paraId="184BF32B"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bottom w:val="nil"/>
              <w:right w:val="nil"/>
            </w:tcBorders>
          </w:tcPr>
          <w:p w14:paraId="34BC80B4"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bottom w:val="nil"/>
              <w:right w:val="nil"/>
            </w:tcBorders>
          </w:tcPr>
          <w:p w14:paraId="3EA24931"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bottom w:val="nil"/>
              <w:right w:val="nil"/>
            </w:tcBorders>
          </w:tcPr>
          <w:p w14:paraId="72DEA16F" w14:textId="77777777" w:rsidR="00992557" w:rsidRPr="009B41A4" w:rsidRDefault="00992557" w:rsidP="008B0AA6">
            <w:pPr>
              <w:widowControl w:val="0"/>
              <w:autoSpaceDE w:val="0"/>
              <w:autoSpaceDN w:val="0"/>
              <w:rPr>
                <w:rFonts w:cs="Arial"/>
                <w:sz w:val="18"/>
                <w:szCs w:val="18"/>
              </w:rPr>
            </w:pPr>
          </w:p>
        </w:tc>
      </w:tr>
      <w:tr w:rsidR="00992557" w:rsidRPr="009B41A4" w14:paraId="006F8524" w14:textId="77777777" w:rsidTr="00401218">
        <w:trPr>
          <w:trHeight w:val="230"/>
          <w:jc w:val="center"/>
        </w:trPr>
        <w:tc>
          <w:tcPr>
            <w:tcW w:w="1645" w:type="dxa"/>
            <w:tcBorders>
              <w:top w:val="nil"/>
              <w:left w:val="nil"/>
              <w:bottom w:val="nil"/>
              <w:right w:val="nil"/>
            </w:tcBorders>
          </w:tcPr>
          <w:p w14:paraId="040DF8A9"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bottom w:val="nil"/>
              <w:right w:val="nil"/>
            </w:tcBorders>
          </w:tcPr>
          <w:p w14:paraId="2709234B"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bottom w:val="nil"/>
              <w:right w:val="nil"/>
            </w:tcBorders>
          </w:tcPr>
          <w:p w14:paraId="249BBB0E"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bottom w:val="nil"/>
              <w:right w:val="nil"/>
            </w:tcBorders>
          </w:tcPr>
          <w:p w14:paraId="0563D484"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bottom w:val="nil"/>
              <w:right w:val="nil"/>
            </w:tcBorders>
          </w:tcPr>
          <w:p w14:paraId="61DC89EB"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bottom w:val="nil"/>
              <w:right w:val="nil"/>
            </w:tcBorders>
          </w:tcPr>
          <w:p w14:paraId="64A3DE86"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bottom w:val="nil"/>
              <w:right w:val="nil"/>
            </w:tcBorders>
          </w:tcPr>
          <w:p w14:paraId="7D9CB8EE" w14:textId="77777777" w:rsidR="00992557" w:rsidRPr="009B41A4" w:rsidRDefault="00992557" w:rsidP="008B0AA6">
            <w:pPr>
              <w:widowControl w:val="0"/>
              <w:autoSpaceDE w:val="0"/>
              <w:autoSpaceDN w:val="0"/>
              <w:rPr>
                <w:rFonts w:cs="Arial"/>
                <w:sz w:val="18"/>
                <w:szCs w:val="18"/>
              </w:rPr>
            </w:pPr>
          </w:p>
        </w:tc>
      </w:tr>
      <w:tr w:rsidR="00992557" w:rsidRPr="009B41A4" w14:paraId="369CFD5B" w14:textId="77777777" w:rsidTr="00401218">
        <w:trPr>
          <w:trHeight w:val="230"/>
          <w:jc w:val="center"/>
        </w:trPr>
        <w:tc>
          <w:tcPr>
            <w:tcW w:w="1645" w:type="dxa"/>
            <w:tcBorders>
              <w:top w:val="nil"/>
              <w:left w:val="nil"/>
              <w:bottom w:val="nil"/>
              <w:right w:val="nil"/>
            </w:tcBorders>
          </w:tcPr>
          <w:p w14:paraId="51536129"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bottom w:val="nil"/>
              <w:right w:val="nil"/>
            </w:tcBorders>
          </w:tcPr>
          <w:p w14:paraId="06C34CBF"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bottom w:val="nil"/>
              <w:right w:val="nil"/>
            </w:tcBorders>
          </w:tcPr>
          <w:p w14:paraId="0D63FB14"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bottom w:val="nil"/>
              <w:right w:val="nil"/>
            </w:tcBorders>
          </w:tcPr>
          <w:p w14:paraId="4FA3F0E0"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bottom w:val="nil"/>
              <w:right w:val="nil"/>
            </w:tcBorders>
          </w:tcPr>
          <w:p w14:paraId="5F5CAD92"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bottom w:val="nil"/>
              <w:right w:val="nil"/>
            </w:tcBorders>
          </w:tcPr>
          <w:p w14:paraId="017B9EF9"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bottom w:val="nil"/>
              <w:right w:val="nil"/>
            </w:tcBorders>
          </w:tcPr>
          <w:p w14:paraId="7E8E5D44" w14:textId="77777777" w:rsidR="00992557" w:rsidRPr="009B41A4" w:rsidRDefault="00992557" w:rsidP="008B0AA6">
            <w:pPr>
              <w:widowControl w:val="0"/>
              <w:autoSpaceDE w:val="0"/>
              <w:autoSpaceDN w:val="0"/>
              <w:rPr>
                <w:rFonts w:cs="Arial"/>
                <w:sz w:val="18"/>
                <w:szCs w:val="18"/>
              </w:rPr>
            </w:pPr>
          </w:p>
        </w:tc>
      </w:tr>
      <w:tr w:rsidR="00992557" w:rsidRPr="009B41A4" w14:paraId="089E9449" w14:textId="77777777" w:rsidTr="00401218">
        <w:trPr>
          <w:trHeight w:val="230"/>
          <w:jc w:val="center"/>
        </w:trPr>
        <w:tc>
          <w:tcPr>
            <w:tcW w:w="1645" w:type="dxa"/>
            <w:tcBorders>
              <w:top w:val="nil"/>
              <w:left w:val="nil"/>
              <w:bottom w:val="nil"/>
              <w:right w:val="nil"/>
            </w:tcBorders>
          </w:tcPr>
          <w:p w14:paraId="3FB0509E"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bottom w:val="nil"/>
              <w:right w:val="nil"/>
            </w:tcBorders>
          </w:tcPr>
          <w:p w14:paraId="6A119EF4"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bottom w:val="nil"/>
              <w:right w:val="nil"/>
            </w:tcBorders>
          </w:tcPr>
          <w:p w14:paraId="410BE383"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bottom w:val="nil"/>
              <w:right w:val="nil"/>
            </w:tcBorders>
          </w:tcPr>
          <w:p w14:paraId="0023EF83"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bottom w:val="nil"/>
              <w:right w:val="nil"/>
            </w:tcBorders>
          </w:tcPr>
          <w:p w14:paraId="7DA81CAC"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bottom w:val="nil"/>
              <w:right w:val="nil"/>
            </w:tcBorders>
          </w:tcPr>
          <w:p w14:paraId="3560F982"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bottom w:val="nil"/>
              <w:right w:val="nil"/>
            </w:tcBorders>
          </w:tcPr>
          <w:p w14:paraId="6450BE3A" w14:textId="77777777" w:rsidR="00992557" w:rsidRPr="009B41A4" w:rsidRDefault="00992557" w:rsidP="008B0AA6">
            <w:pPr>
              <w:widowControl w:val="0"/>
              <w:autoSpaceDE w:val="0"/>
              <w:autoSpaceDN w:val="0"/>
              <w:rPr>
                <w:rFonts w:cs="Arial"/>
                <w:sz w:val="18"/>
                <w:szCs w:val="18"/>
              </w:rPr>
            </w:pPr>
          </w:p>
        </w:tc>
      </w:tr>
      <w:tr w:rsidR="00992557" w:rsidRPr="009B41A4" w14:paraId="045DE3F1" w14:textId="77777777" w:rsidTr="00401218">
        <w:trPr>
          <w:trHeight w:val="230"/>
          <w:jc w:val="center"/>
        </w:trPr>
        <w:tc>
          <w:tcPr>
            <w:tcW w:w="1645" w:type="dxa"/>
            <w:tcBorders>
              <w:top w:val="nil"/>
              <w:left w:val="nil"/>
              <w:bottom w:val="nil"/>
              <w:right w:val="nil"/>
            </w:tcBorders>
          </w:tcPr>
          <w:p w14:paraId="46AB667F"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bottom w:val="nil"/>
              <w:right w:val="nil"/>
            </w:tcBorders>
          </w:tcPr>
          <w:p w14:paraId="3887F5E5"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bottom w:val="nil"/>
              <w:right w:val="nil"/>
            </w:tcBorders>
          </w:tcPr>
          <w:p w14:paraId="52F13146"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bottom w:val="nil"/>
              <w:right w:val="nil"/>
            </w:tcBorders>
          </w:tcPr>
          <w:p w14:paraId="09FC3787"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bottom w:val="nil"/>
              <w:right w:val="nil"/>
            </w:tcBorders>
          </w:tcPr>
          <w:p w14:paraId="2BEAFB81"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bottom w:val="nil"/>
              <w:right w:val="nil"/>
            </w:tcBorders>
          </w:tcPr>
          <w:p w14:paraId="70BF45F3"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bottom w:val="nil"/>
              <w:right w:val="nil"/>
            </w:tcBorders>
          </w:tcPr>
          <w:p w14:paraId="74EB5D0E" w14:textId="77777777" w:rsidR="00992557" w:rsidRPr="009B41A4" w:rsidRDefault="00992557" w:rsidP="008B0AA6">
            <w:pPr>
              <w:widowControl w:val="0"/>
              <w:autoSpaceDE w:val="0"/>
              <w:autoSpaceDN w:val="0"/>
              <w:rPr>
                <w:rFonts w:cs="Arial"/>
                <w:sz w:val="18"/>
                <w:szCs w:val="18"/>
              </w:rPr>
            </w:pPr>
          </w:p>
        </w:tc>
      </w:tr>
      <w:tr w:rsidR="00992557" w:rsidRPr="009B41A4" w14:paraId="6F6291D7" w14:textId="77777777" w:rsidTr="00401218">
        <w:trPr>
          <w:trHeight w:val="230"/>
          <w:jc w:val="center"/>
        </w:trPr>
        <w:tc>
          <w:tcPr>
            <w:tcW w:w="1645" w:type="dxa"/>
            <w:tcBorders>
              <w:top w:val="nil"/>
              <w:left w:val="nil"/>
              <w:right w:val="nil"/>
            </w:tcBorders>
          </w:tcPr>
          <w:p w14:paraId="20FE3FC9"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right w:val="nil"/>
            </w:tcBorders>
          </w:tcPr>
          <w:p w14:paraId="54E1D471"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right w:val="nil"/>
            </w:tcBorders>
          </w:tcPr>
          <w:p w14:paraId="769FC565"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right w:val="nil"/>
            </w:tcBorders>
          </w:tcPr>
          <w:p w14:paraId="6A64A56E"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right w:val="nil"/>
            </w:tcBorders>
          </w:tcPr>
          <w:p w14:paraId="322B62F9"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right w:val="nil"/>
            </w:tcBorders>
          </w:tcPr>
          <w:p w14:paraId="4580C785"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right w:val="nil"/>
            </w:tcBorders>
          </w:tcPr>
          <w:p w14:paraId="787303B8" w14:textId="77777777" w:rsidR="00992557" w:rsidRPr="009B41A4" w:rsidRDefault="00992557" w:rsidP="008B0AA6">
            <w:pPr>
              <w:widowControl w:val="0"/>
              <w:autoSpaceDE w:val="0"/>
              <w:autoSpaceDN w:val="0"/>
              <w:rPr>
                <w:rFonts w:cs="Arial"/>
                <w:sz w:val="18"/>
                <w:szCs w:val="18"/>
              </w:rPr>
            </w:pPr>
          </w:p>
        </w:tc>
      </w:tr>
      <w:tr w:rsidR="00992557" w:rsidRPr="009B41A4" w14:paraId="0A9CA56E" w14:textId="77777777" w:rsidTr="00401218">
        <w:trPr>
          <w:trHeight w:val="230"/>
          <w:jc w:val="center"/>
        </w:trPr>
        <w:tc>
          <w:tcPr>
            <w:tcW w:w="1645" w:type="dxa"/>
            <w:tcBorders>
              <w:top w:val="nil"/>
              <w:left w:val="nil"/>
              <w:right w:val="nil"/>
            </w:tcBorders>
          </w:tcPr>
          <w:p w14:paraId="3381E9CE" w14:textId="77777777" w:rsidR="00992557" w:rsidRPr="009B41A4" w:rsidRDefault="00992557" w:rsidP="008B0AA6">
            <w:pPr>
              <w:widowControl w:val="0"/>
              <w:autoSpaceDE w:val="0"/>
              <w:autoSpaceDN w:val="0"/>
              <w:jc w:val="left"/>
              <w:rPr>
                <w:rFonts w:cs="Arial"/>
                <w:sz w:val="18"/>
                <w:szCs w:val="18"/>
              </w:rPr>
            </w:pPr>
          </w:p>
        </w:tc>
        <w:tc>
          <w:tcPr>
            <w:tcW w:w="1899" w:type="dxa"/>
            <w:tcBorders>
              <w:top w:val="nil"/>
              <w:left w:val="nil"/>
              <w:right w:val="nil"/>
            </w:tcBorders>
          </w:tcPr>
          <w:p w14:paraId="19F351B0" w14:textId="77777777" w:rsidR="00992557" w:rsidRPr="009B41A4" w:rsidRDefault="00992557" w:rsidP="008B0AA6">
            <w:pPr>
              <w:widowControl w:val="0"/>
              <w:autoSpaceDE w:val="0"/>
              <w:autoSpaceDN w:val="0"/>
              <w:jc w:val="center"/>
              <w:rPr>
                <w:rFonts w:cs="Arial"/>
                <w:sz w:val="18"/>
                <w:szCs w:val="18"/>
              </w:rPr>
            </w:pPr>
          </w:p>
        </w:tc>
        <w:tc>
          <w:tcPr>
            <w:tcW w:w="1951" w:type="dxa"/>
            <w:tcBorders>
              <w:top w:val="nil"/>
              <w:left w:val="nil"/>
              <w:right w:val="nil"/>
            </w:tcBorders>
          </w:tcPr>
          <w:p w14:paraId="26919C37" w14:textId="77777777" w:rsidR="00992557" w:rsidRPr="009B41A4" w:rsidRDefault="00992557" w:rsidP="008B0AA6">
            <w:pPr>
              <w:widowControl w:val="0"/>
              <w:autoSpaceDE w:val="0"/>
              <w:autoSpaceDN w:val="0"/>
              <w:jc w:val="center"/>
              <w:rPr>
                <w:rFonts w:cs="Arial"/>
                <w:sz w:val="18"/>
                <w:szCs w:val="18"/>
              </w:rPr>
            </w:pPr>
          </w:p>
        </w:tc>
        <w:tc>
          <w:tcPr>
            <w:tcW w:w="142" w:type="dxa"/>
            <w:tcBorders>
              <w:top w:val="nil"/>
              <w:left w:val="nil"/>
              <w:right w:val="nil"/>
            </w:tcBorders>
          </w:tcPr>
          <w:p w14:paraId="3B22A433" w14:textId="77777777" w:rsidR="00992557" w:rsidRPr="00C6577E" w:rsidRDefault="00992557" w:rsidP="008B0AA6">
            <w:pPr>
              <w:widowControl w:val="0"/>
              <w:autoSpaceDE w:val="0"/>
              <w:autoSpaceDN w:val="0"/>
              <w:jc w:val="center"/>
              <w:rPr>
                <w:rFonts w:cs="Arial"/>
                <w:sz w:val="18"/>
                <w:szCs w:val="18"/>
              </w:rPr>
            </w:pPr>
          </w:p>
        </w:tc>
        <w:tc>
          <w:tcPr>
            <w:tcW w:w="2052" w:type="dxa"/>
            <w:tcBorders>
              <w:top w:val="nil"/>
              <w:left w:val="nil"/>
              <w:right w:val="nil"/>
            </w:tcBorders>
          </w:tcPr>
          <w:p w14:paraId="3B021789" w14:textId="77777777" w:rsidR="00992557" w:rsidRPr="009B41A4" w:rsidRDefault="00992557" w:rsidP="008B0AA6">
            <w:pPr>
              <w:widowControl w:val="0"/>
              <w:autoSpaceDE w:val="0"/>
              <w:autoSpaceDN w:val="0"/>
              <w:jc w:val="center"/>
              <w:rPr>
                <w:rFonts w:cs="Arial"/>
                <w:sz w:val="18"/>
                <w:szCs w:val="18"/>
              </w:rPr>
            </w:pPr>
          </w:p>
        </w:tc>
        <w:tc>
          <w:tcPr>
            <w:tcW w:w="1875" w:type="dxa"/>
            <w:tcBorders>
              <w:top w:val="nil"/>
              <w:left w:val="nil"/>
              <w:right w:val="nil"/>
            </w:tcBorders>
          </w:tcPr>
          <w:p w14:paraId="5A4DC8E5" w14:textId="77777777" w:rsidR="00992557" w:rsidRPr="009B41A4" w:rsidRDefault="00992557" w:rsidP="008B0AA6">
            <w:pPr>
              <w:widowControl w:val="0"/>
              <w:autoSpaceDE w:val="0"/>
              <w:autoSpaceDN w:val="0"/>
              <w:jc w:val="center"/>
              <w:rPr>
                <w:rFonts w:cs="Arial"/>
                <w:sz w:val="18"/>
                <w:szCs w:val="18"/>
              </w:rPr>
            </w:pPr>
          </w:p>
        </w:tc>
        <w:tc>
          <w:tcPr>
            <w:tcW w:w="26" w:type="dxa"/>
            <w:tcBorders>
              <w:top w:val="nil"/>
              <w:left w:val="nil"/>
              <w:right w:val="nil"/>
            </w:tcBorders>
          </w:tcPr>
          <w:p w14:paraId="7520E922" w14:textId="77777777" w:rsidR="00992557" w:rsidRPr="009B41A4" w:rsidRDefault="00992557" w:rsidP="008B0AA6">
            <w:pPr>
              <w:widowControl w:val="0"/>
              <w:autoSpaceDE w:val="0"/>
              <w:autoSpaceDN w:val="0"/>
              <w:rPr>
                <w:rFonts w:cs="Arial"/>
                <w:sz w:val="18"/>
                <w:szCs w:val="18"/>
              </w:rPr>
            </w:pPr>
          </w:p>
        </w:tc>
      </w:tr>
      <w:tr w:rsidR="00992557" w:rsidRPr="009B41A4" w14:paraId="19226CC1" w14:textId="77777777" w:rsidTr="00401218">
        <w:trPr>
          <w:trHeight w:val="230"/>
          <w:jc w:val="center"/>
        </w:trPr>
        <w:tc>
          <w:tcPr>
            <w:tcW w:w="1645" w:type="dxa"/>
            <w:tcBorders>
              <w:left w:val="nil"/>
              <w:bottom w:val="single" w:sz="4" w:space="0" w:color="auto"/>
              <w:right w:val="nil"/>
            </w:tcBorders>
          </w:tcPr>
          <w:p w14:paraId="36832BFA" w14:textId="77777777" w:rsidR="00992557" w:rsidRPr="009B41A4" w:rsidRDefault="00992557" w:rsidP="008B0AA6">
            <w:pPr>
              <w:widowControl w:val="0"/>
              <w:autoSpaceDE w:val="0"/>
              <w:autoSpaceDN w:val="0"/>
              <w:jc w:val="left"/>
              <w:rPr>
                <w:rFonts w:cs="Arial"/>
                <w:sz w:val="18"/>
                <w:szCs w:val="18"/>
              </w:rPr>
            </w:pPr>
            <w:r w:rsidRPr="009B41A4">
              <w:rPr>
                <w:rFonts w:cs="Arial"/>
                <w:b/>
                <w:bCs/>
                <w:sz w:val="18"/>
                <w:szCs w:val="18"/>
              </w:rPr>
              <w:t>Total</w:t>
            </w:r>
          </w:p>
        </w:tc>
        <w:tc>
          <w:tcPr>
            <w:tcW w:w="1899" w:type="dxa"/>
            <w:tcBorders>
              <w:left w:val="nil"/>
              <w:bottom w:val="single" w:sz="4" w:space="0" w:color="auto"/>
              <w:right w:val="nil"/>
            </w:tcBorders>
          </w:tcPr>
          <w:p w14:paraId="613AE671" w14:textId="77777777" w:rsidR="00992557" w:rsidRPr="009B41A4" w:rsidRDefault="00992557" w:rsidP="008B0AA6">
            <w:pPr>
              <w:widowControl w:val="0"/>
              <w:autoSpaceDE w:val="0"/>
              <w:autoSpaceDN w:val="0"/>
              <w:jc w:val="center"/>
              <w:rPr>
                <w:rFonts w:cs="Arial"/>
                <w:sz w:val="18"/>
                <w:szCs w:val="18"/>
              </w:rPr>
            </w:pPr>
            <w:r w:rsidRPr="00610F70">
              <w:rPr>
                <w:rFonts w:cs="Arial"/>
                <w:b/>
                <w:bCs/>
                <w:sz w:val="18"/>
                <w:szCs w:val="18"/>
              </w:rPr>
              <w:t>00.00</w:t>
            </w:r>
          </w:p>
        </w:tc>
        <w:tc>
          <w:tcPr>
            <w:tcW w:w="1951" w:type="dxa"/>
            <w:tcBorders>
              <w:left w:val="nil"/>
              <w:bottom w:val="single" w:sz="4" w:space="0" w:color="auto"/>
              <w:right w:val="nil"/>
            </w:tcBorders>
          </w:tcPr>
          <w:p w14:paraId="2BA767FA" w14:textId="57738829" w:rsidR="00992557" w:rsidRPr="009B41A4" w:rsidRDefault="00992557" w:rsidP="008B0AA6">
            <w:pPr>
              <w:widowControl w:val="0"/>
              <w:autoSpaceDE w:val="0"/>
              <w:autoSpaceDN w:val="0"/>
              <w:jc w:val="center"/>
              <w:rPr>
                <w:rFonts w:cs="Arial"/>
                <w:sz w:val="18"/>
                <w:szCs w:val="18"/>
              </w:rPr>
            </w:pPr>
            <w:r w:rsidRPr="009B41A4">
              <w:rPr>
                <w:rFonts w:cs="Arial"/>
                <w:b/>
                <w:bCs/>
                <w:sz w:val="18"/>
                <w:szCs w:val="18"/>
              </w:rPr>
              <w:t>100.0</w:t>
            </w:r>
          </w:p>
        </w:tc>
        <w:tc>
          <w:tcPr>
            <w:tcW w:w="142" w:type="dxa"/>
            <w:tcBorders>
              <w:left w:val="nil"/>
              <w:bottom w:val="single" w:sz="4" w:space="0" w:color="auto"/>
              <w:right w:val="nil"/>
            </w:tcBorders>
          </w:tcPr>
          <w:p w14:paraId="504C9D03" w14:textId="77777777" w:rsidR="00992557" w:rsidRPr="00C6577E" w:rsidRDefault="00992557" w:rsidP="008B0AA6">
            <w:pPr>
              <w:widowControl w:val="0"/>
              <w:autoSpaceDE w:val="0"/>
              <w:autoSpaceDN w:val="0"/>
              <w:jc w:val="center"/>
              <w:rPr>
                <w:rFonts w:cs="Arial"/>
                <w:sz w:val="18"/>
                <w:szCs w:val="18"/>
              </w:rPr>
            </w:pPr>
          </w:p>
        </w:tc>
        <w:tc>
          <w:tcPr>
            <w:tcW w:w="2052" w:type="dxa"/>
            <w:tcBorders>
              <w:left w:val="nil"/>
              <w:bottom w:val="single" w:sz="4" w:space="0" w:color="auto"/>
              <w:right w:val="nil"/>
            </w:tcBorders>
          </w:tcPr>
          <w:p w14:paraId="263068F6" w14:textId="77777777" w:rsidR="00992557" w:rsidRPr="009B41A4" w:rsidRDefault="00992557" w:rsidP="008B0AA6">
            <w:pPr>
              <w:widowControl w:val="0"/>
              <w:autoSpaceDE w:val="0"/>
              <w:autoSpaceDN w:val="0"/>
              <w:jc w:val="center"/>
              <w:rPr>
                <w:rFonts w:cs="Arial"/>
                <w:sz w:val="18"/>
                <w:szCs w:val="18"/>
              </w:rPr>
            </w:pPr>
          </w:p>
        </w:tc>
        <w:tc>
          <w:tcPr>
            <w:tcW w:w="1875" w:type="dxa"/>
            <w:tcBorders>
              <w:left w:val="nil"/>
              <w:bottom w:val="single" w:sz="4" w:space="0" w:color="auto"/>
              <w:right w:val="nil"/>
            </w:tcBorders>
          </w:tcPr>
          <w:p w14:paraId="2A377C49" w14:textId="77777777" w:rsidR="00992557" w:rsidRPr="009B41A4" w:rsidRDefault="00992557" w:rsidP="008B0AA6">
            <w:pPr>
              <w:widowControl w:val="0"/>
              <w:autoSpaceDE w:val="0"/>
              <w:autoSpaceDN w:val="0"/>
              <w:jc w:val="center"/>
              <w:rPr>
                <w:rFonts w:cs="Arial"/>
                <w:sz w:val="18"/>
                <w:szCs w:val="18"/>
              </w:rPr>
            </w:pPr>
          </w:p>
        </w:tc>
        <w:tc>
          <w:tcPr>
            <w:tcW w:w="26" w:type="dxa"/>
            <w:tcBorders>
              <w:left w:val="nil"/>
              <w:bottom w:val="single" w:sz="4" w:space="0" w:color="auto"/>
              <w:right w:val="nil"/>
            </w:tcBorders>
          </w:tcPr>
          <w:p w14:paraId="2DA7CAF9" w14:textId="77777777" w:rsidR="00992557" w:rsidRPr="009B41A4" w:rsidRDefault="00992557" w:rsidP="008B0AA6">
            <w:pPr>
              <w:widowControl w:val="0"/>
              <w:autoSpaceDE w:val="0"/>
              <w:autoSpaceDN w:val="0"/>
              <w:rPr>
                <w:rFonts w:cs="Arial"/>
                <w:sz w:val="18"/>
                <w:szCs w:val="18"/>
              </w:rPr>
            </w:pPr>
          </w:p>
        </w:tc>
      </w:tr>
    </w:tbl>
    <w:p w14:paraId="58B2E7BA" w14:textId="77777777" w:rsidR="00992557" w:rsidRDefault="00992557" w:rsidP="00992557">
      <w:pPr>
        <w:rPr>
          <w:sz w:val="18"/>
          <w:szCs w:val="18"/>
        </w:rPr>
      </w:pPr>
      <w:r w:rsidRPr="0039621D">
        <w:rPr>
          <w:sz w:val="18"/>
          <w:szCs w:val="18"/>
        </w:rPr>
        <w:t>ADB = Asian Development Bank.</w:t>
      </w:r>
    </w:p>
    <w:p w14:paraId="6270AC93" w14:textId="30F21FAF" w:rsidR="00992557" w:rsidRPr="0039621D" w:rsidRDefault="00992557" w:rsidP="00992557">
      <w:pPr>
        <w:ind w:left="187" w:hanging="187"/>
        <w:rPr>
          <w:color w:val="FF0000"/>
          <w:sz w:val="18"/>
          <w:szCs w:val="18"/>
        </w:rPr>
      </w:pPr>
      <w:r w:rsidRPr="0039621D">
        <w:rPr>
          <w:color w:val="FF0000"/>
          <w:sz w:val="18"/>
          <w:szCs w:val="18"/>
          <w:vertAlign w:val="superscript"/>
        </w:rPr>
        <w:t>a</w:t>
      </w:r>
      <w:r>
        <w:rPr>
          <w:color w:val="FF0000"/>
          <w:sz w:val="18"/>
          <w:szCs w:val="18"/>
        </w:rPr>
        <w:tab/>
      </w:r>
      <w:r w:rsidRPr="0039621D">
        <w:rPr>
          <w:color w:val="FF0000"/>
          <w:sz w:val="18"/>
          <w:szCs w:val="18"/>
        </w:rPr>
        <w:t>Includes disbursements to advance accounts.</w:t>
      </w:r>
    </w:p>
    <w:p w14:paraId="179973B9" w14:textId="77777777" w:rsidR="00992557" w:rsidRPr="0039621D" w:rsidRDefault="00992557" w:rsidP="00992557">
      <w:pPr>
        <w:rPr>
          <w:sz w:val="18"/>
          <w:szCs w:val="18"/>
        </w:rPr>
      </w:pPr>
      <w:r w:rsidRPr="0039621D">
        <w:rPr>
          <w:sz w:val="18"/>
          <w:szCs w:val="18"/>
        </w:rPr>
        <w:t>Source: Asian Development Bank.</w:t>
      </w:r>
    </w:p>
    <w:p w14:paraId="74F93E65" w14:textId="77777777" w:rsidR="00992557" w:rsidRPr="008E6450" w:rsidRDefault="00992557" w:rsidP="00992557"/>
    <w:p w14:paraId="18DB9FC1" w14:textId="77777777" w:rsidR="00992557" w:rsidRPr="008E6450" w:rsidRDefault="00992557" w:rsidP="00992557"/>
    <w:p w14:paraId="3C8C7AB7" w14:textId="548BC352" w:rsidR="00992557" w:rsidRPr="00C6577E" w:rsidRDefault="00992557" w:rsidP="005B750C">
      <w:pPr>
        <w:keepNext/>
        <w:pBdr>
          <w:top w:val="single" w:sz="4" w:space="1" w:color="auto"/>
          <w:left w:val="single" w:sz="4" w:space="4" w:color="auto"/>
          <w:bottom w:val="single" w:sz="4" w:space="1" w:color="auto"/>
          <w:right w:val="single" w:sz="4" w:space="4" w:color="auto"/>
        </w:pBdr>
        <w:overflowPunct w:val="0"/>
        <w:autoSpaceDE w:val="0"/>
        <w:autoSpaceDN w:val="0"/>
        <w:jc w:val="center"/>
      </w:pPr>
      <w:r>
        <w:rPr>
          <w:rFonts w:cs="Arial"/>
          <w:b/>
          <w:bCs/>
        </w:rPr>
        <w:t xml:space="preserve">Figure </w:t>
      </w:r>
      <w:r w:rsidR="007457F8">
        <w:rPr>
          <w:rFonts w:cs="Arial"/>
          <w:b/>
          <w:bCs/>
        </w:rPr>
        <w:t>A</w:t>
      </w:r>
      <w:r>
        <w:rPr>
          <w:rFonts w:cs="Arial"/>
          <w:b/>
          <w:bCs/>
        </w:rPr>
        <w:t xml:space="preserve">4.1: </w:t>
      </w:r>
      <w:r w:rsidR="00BC5164">
        <w:rPr>
          <w:rFonts w:cs="Arial"/>
          <w:b/>
          <w:bCs/>
        </w:rPr>
        <w:t xml:space="preserve">Projected </w:t>
      </w:r>
      <w:r>
        <w:rPr>
          <w:rFonts w:cs="Arial"/>
          <w:b/>
          <w:bCs/>
        </w:rPr>
        <w:t xml:space="preserve">and </w:t>
      </w:r>
      <w:r w:rsidR="00BC5164">
        <w:rPr>
          <w:rFonts w:cs="Arial"/>
          <w:b/>
          <w:bCs/>
        </w:rPr>
        <w:t xml:space="preserve">Actual </w:t>
      </w:r>
      <w:r>
        <w:rPr>
          <w:rFonts w:cs="Arial"/>
          <w:b/>
          <w:bCs/>
        </w:rPr>
        <w:t>Cumulative Disbursement of ADB Loan Proceeds</w:t>
      </w:r>
    </w:p>
    <w:p w14:paraId="4A590E39" w14:textId="3AF23A38" w:rsidR="00EC5DB1" w:rsidRPr="00EC5DB1" w:rsidRDefault="00EC5DB1" w:rsidP="005B750C">
      <w:pPr>
        <w:keepNext/>
        <w:pBdr>
          <w:top w:val="single" w:sz="4" w:space="1" w:color="auto"/>
          <w:left w:val="single" w:sz="4" w:space="4" w:color="auto"/>
          <w:bottom w:val="single" w:sz="4" w:space="1" w:color="auto"/>
          <w:right w:val="single" w:sz="4" w:space="4" w:color="auto"/>
        </w:pBdr>
        <w:jc w:val="center"/>
      </w:pPr>
      <w:r w:rsidRPr="00EC5DB1">
        <w:t>($ million)</w:t>
      </w:r>
    </w:p>
    <w:p w14:paraId="73652AEE" w14:textId="1188B74A" w:rsidR="008B0AA6" w:rsidRPr="00610F70" w:rsidRDefault="00E34A84" w:rsidP="005B750C">
      <w:pPr>
        <w:keepNext/>
        <w:pBdr>
          <w:top w:val="single" w:sz="4" w:space="1" w:color="auto"/>
          <w:left w:val="single" w:sz="4" w:space="4" w:color="auto"/>
          <w:bottom w:val="single" w:sz="4" w:space="1" w:color="auto"/>
          <w:right w:val="single" w:sz="4" w:space="4" w:color="auto"/>
        </w:pBdr>
        <w:jc w:val="center"/>
      </w:pPr>
      <w:r w:rsidDel="00E34A84">
        <w:rPr>
          <w:noProof/>
        </w:rPr>
        <w:t xml:space="preserve"> </w:t>
      </w:r>
      <w:r w:rsidR="004E290B" w:rsidRPr="00610F70">
        <w:rPr>
          <w:color w:val="FF0000"/>
        </w:rPr>
        <w:t>(sample figure)</w:t>
      </w:r>
    </w:p>
    <w:p w14:paraId="1D3E7569" w14:textId="043B1AC1" w:rsidR="00461FA0" w:rsidRDefault="00461FA0" w:rsidP="005B750C">
      <w:pPr>
        <w:keepNext/>
        <w:pBdr>
          <w:top w:val="single" w:sz="4" w:space="1" w:color="auto"/>
          <w:left w:val="single" w:sz="4" w:space="4" w:color="auto"/>
          <w:bottom w:val="single" w:sz="4" w:space="1" w:color="auto"/>
          <w:right w:val="single" w:sz="4" w:space="4" w:color="auto"/>
        </w:pBdr>
        <w:jc w:val="left"/>
        <w:rPr>
          <w:sz w:val="18"/>
          <w:szCs w:val="18"/>
        </w:rPr>
      </w:pPr>
    </w:p>
    <w:p w14:paraId="6A7E23B8" w14:textId="3D637D0E" w:rsidR="00470113" w:rsidRDefault="000128AA" w:rsidP="005B750C">
      <w:pPr>
        <w:keepNext/>
        <w:pBdr>
          <w:top w:val="single" w:sz="4" w:space="1" w:color="auto"/>
          <w:left w:val="single" w:sz="4" w:space="4" w:color="auto"/>
          <w:bottom w:val="single" w:sz="4" w:space="1" w:color="auto"/>
          <w:right w:val="single" w:sz="4" w:space="4" w:color="auto"/>
        </w:pBdr>
        <w:jc w:val="center"/>
        <w:rPr>
          <w:sz w:val="18"/>
          <w:szCs w:val="18"/>
        </w:rPr>
      </w:pPr>
      <w:r>
        <w:rPr>
          <w:noProof/>
        </w:rPr>
        <w:drawing>
          <wp:inline distT="0" distB="0" distL="0" distR="0" wp14:anchorId="2CC164C5" wp14:editId="12439583">
            <wp:extent cx="3869055" cy="2676525"/>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3869055" cy="2676525"/>
                    </a:xfrm>
                    <a:prstGeom prst="rect">
                      <a:avLst/>
                    </a:prstGeom>
                  </pic:spPr>
                </pic:pic>
              </a:graphicData>
            </a:graphic>
          </wp:inline>
        </w:drawing>
      </w:r>
    </w:p>
    <w:p w14:paraId="253D9CC8" w14:textId="77777777" w:rsidR="00470113" w:rsidRDefault="00470113" w:rsidP="005B750C">
      <w:pPr>
        <w:keepNext/>
        <w:pBdr>
          <w:top w:val="single" w:sz="4" w:space="1" w:color="auto"/>
          <w:left w:val="single" w:sz="4" w:space="4" w:color="auto"/>
          <w:bottom w:val="single" w:sz="4" w:space="1" w:color="auto"/>
          <w:right w:val="single" w:sz="4" w:space="4" w:color="auto"/>
        </w:pBdr>
        <w:jc w:val="left"/>
        <w:rPr>
          <w:sz w:val="18"/>
          <w:szCs w:val="18"/>
        </w:rPr>
      </w:pPr>
    </w:p>
    <w:p w14:paraId="0F150792" w14:textId="114325C3" w:rsidR="004E290B" w:rsidRPr="00610F70" w:rsidRDefault="008B2ADB" w:rsidP="005B750C">
      <w:pPr>
        <w:keepNext/>
        <w:pBdr>
          <w:top w:val="single" w:sz="4" w:space="1" w:color="auto"/>
          <w:left w:val="single" w:sz="4" w:space="4" w:color="auto"/>
          <w:bottom w:val="single" w:sz="4" w:space="1" w:color="auto"/>
          <w:right w:val="single" w:sz="4" w:space="4" w:color="auto"/>
        </w:pBdr>
        <w:jc w:val="left"/>
        <w:rPr>
          <w:sz w:val="18"/>
          <w:szCs w:val="18"/>
        </w:rPr>
      </w:pPr>
      <w:r w:rsidRPr="00D96285">
        <w:rPr>
          <w:sz w:val="18"/>
          <w:szCs w:val="18"/>
        </w:rPr>
        <w:t>ADB = Asian Development Bank.</w:t>
      </w:r>
    </w:p>
    <w:p w14:paraId="5EBBF753" w14:textId="14344FF0" w:rsidR="000A2253" w:rsidRPr="000A2253" w:rsidRDefault="000A2253" w:rsidP="005B750C">
      <w:pPr>
        <w:keepNext/>
        <w:pBdr>
          <w:top w:val="single" w:sz="4" w:space="1" w:color="auto"/>
          <w:left w:val="single" w:sz="4" w:space="4" w:color="auto"/>
          <w:bottom w:val="single" w:sz="4" w:space="1" w:color="auto"/>
          <w:right w:val="single" w:sz="4" w:space="4" w:color="auto"/>
        </w:pBdr>
        <w:jc w:val="left"/>
        <w:rPr>
          <w:rFonts w:cs="Arial"/>
          <w:sz w:val="18"/>
          <w:szCs w:val="18"/>
        </w:rPr>
      </w:pPr>
      <w:r>
        <w:rPr>
          <w:rFonts w:cs="Arial"/>
          <w:color w:val="FF0000"/>
          <w:sz w:val="18"/>
          <w:szCs w:val="18"/>
        </w:rPr>
        <w:t xml:space="preserve">Note: </w:t>
      </w:r>
      <w:r w:rsidRPr="00D96285">
        <w:rPr>
          <w:rFonts w:cs="Arial"/>
          <w:color w:val="FF0000"/>
          <w:sz w:val="18"/>
          <w:szCs w:val="18"/>
        </w:rPr>
        <w:t>The figure need</w:t>
      </w:r>
      <w:r>
        <w:rPr>
          <w:rFonts w:cs="Arial"/>
          <w:color w:val="FF0000"/>
          <w:sz w:val="18"/>
          <w:szCs w:val="18"/>
        </w:rPr>
        <w:t>s</w:t>
      </w:r>
      <w:r w:rsidRPr="00D96285">
        <w:rPr>
          <w:rFonts w:cs="Arial"/>
          <w:color w:val="FF0000"/>
          <w:sz w:val="18"/>
          <w:szCs w:val="18"/>
        </w:rPr>
        <w:t xml:space="preserve"> to indicate the projected (disbursement schedule in the project administration manual at the time of effectiveness) and actual cumulative disbursement. List any projection changes, including date, month, year, and the reason (e.g., major change in scope, project extension).</w:t>
      </w:r>
    </w:p>
    <w:p w14:paraId="65979BA6" w14:textId="791C98BD" w:rsidR="00470113" w:rsidRDefault="008B2ADB" w:rsidP="00532C74">
      <w:pPr>
        <w:pBdr>
          <w:top w:val="single" w:sz="4" w:space="1" w:color="auto"/>
          <w:left w:val="single" w:sz="4" w:space="4" w:color="auto"/>
          <w:bottom w:val="single" w:sz="4" w:space="1" w:color="auto"/>
          <w:right w:val="single" w:sz="4" w:space="4" w:color="auto"/>
        </w:pBdr>
        <w:jc w:val="left"/>
        <w:rPr>
          <w:rFonts w:cs="Arial"/>
          <w:sz w:val="18"/>
          <w:szCs w:val="18"/>
        </w:rPr>
      </w:pPr>
      <w:r w:rsidRPr="00461FA0">
        <w:rPr>
          <w:rFonts w:cs="Arial"/>
          <w:sz w:val="18"/>
          <w:szCs w:val="18"/>
        </w:rPr>
        <w:t xml:space="preserve">Source{s}: </w:t>
      </w:r>
      <w:r w:rsidRPr="00461FA0">
        <w:rPr>
          <w:rFonts w:cs="Arial"/>
          <w:color w:val="FF0000"/>
          <w:sz w:val="18"/>
          <w:szCs w:val="18"/>
        </w:rPr>
        <w:t>Indicate source(s)</w:t>
      </w:r>
      <w:r w:rsidRPr="00461FA0">
        <w:rPr>
          <w:rFonts w:cs="Arial"/>
          <w:sz w:val="18"/>
          <w:szCs w:val="18"/>
        </w:rPr>
        <w:t>.</w:t>
      </w:r>
    </w:p>
    <w:p w14:paraId="591C8A8D" w14:textId="77777777" w:rsidR="004818E4" w:rsidRPr="00470113" w:rsidRDefault="004818E4" w:rsidP="005B750C">
      <w:pPr>
        <w:pBdr>
          <w:top w:val="single" w:sz="4" w:space="1" w:color="auto"/>
          <w:left w:val="single" w:sz="4" w:space="4" w:color="auto"/>
          <w:bottom w:val="single" w:sz="4" w:space="1" w:color="auto"/>
          <w:right w:val="single" w:sz="4" w:space="4" w:color="auto"/>
        </w:pBdr>
        <w:jc w:val="left"/>
        <w:rPr>
          <w:rFonts w:cs="Arial"/>
          <w:sz w:val="18"/>
          <w:szCs w:val="18"/>
        </w:rPr>
      </w:pPr>
    </w:p>
    <w:p w14:paraId="10002F81" w14:textId="3F8E3A25" w:rsidR="004E290B" w:rsidRDefault="004E290B" w:rsidP="008534B6">
      <w:pPr>
        <w:jc w:val="left"/>
      </w:pPr>
    </w:p>
    <w:p w14:paraId="4E5978A1" w14:textId="77777777" w:rsidR="00532C74" w:rsidRDefault="00532C74" w:rsidP="008534B6">
      <w:pPr>
        <w:jc w:val="left"/>
      </w:pPr>
    </w:p>
    <w:p w14:paraId="35F943F2" w14:textId="275494CE" w:rsidR="004E290B" w:rsidRPr="004E290B" w:rsidRDefault="004E290B" w:rsidP="008534B6">
      <w:pPr>
        <w:jc w:val="left"/>
        <w:rPr>
          <w:color w:val="FF0000"/>
          <w:sz w:val="18"/>
          <w:szCs w:val="18"/>
        </w:rPr>
        <w:sectPr w:rsidR="004E290B" w:rsidRPr="004E290B" w:rsidSect="00224187">
          <w:headerReference w:type="even" r:id="rId52"/>
          <w:headerReference w:type="default" r:id="rId53"/>
          <w:headerReference w:type="first" r:id="rId54"/>
          <w:footnotePr>
            <w:numRestart w:val="eachSect"/>
          </w:footnotePr>
          <w:pgSz w:w="12240" w:h="15840" w:code="1"/>
          <w:pgMar w:top="1440" w:right="1440" w:bottom="1440" w:left="1440" w:header="720" w:footer="720" w:gutter="0"/>
          <w:cols w:space="720"/>
          <w:docGrid w:linePitch="360"/>
        </w:sectPr>
      </w:pPr>
    </w:p>
    <w:p w14:paraId="057C5AEF" w14:textId="3F76252B" w:rsidR="00992557" w:rsidRDefault="00992557" w:rsidP="00992557">
      <w:pPr>
        <w:pStyle w:val="Appendix"/>
        <w:rPr>
          <w:rFonts w:ascii="Times New Roman" w:hAnsi="Times New Roman"/>
          <w:sz w:val="24"/>
        </w:rPr>
      </w:pPr>
      <w:bookmarkStart w:id="157" w:name="_Toc504410678"/>
      <w:bookmarkStart w:id="158" w:name="_Toc88674139"/>
      <w:bookmarkStart w:id="159" w:name="_Toc89776064"/>
      <w:r>
        <w:lastRenderedPageBreak/>
        <w:t>Contract Awards of ADB Loan and Grant Proceeds</w:t>
      </w:r>
      <w:bookmarkEnd w:id="157"/>
      <w:bookmarkEnd w:id="158"/>
      <w:r w:rsidR="00D625E5" w:rsidRPr="00D625E5">
        <w:rPr>
          <w:rStyle w:val="FootnoteReference"/>
          <w:b w:val="0"/>
          <w:bCs/>
          <w:color w:val="FF0000"/>
        </w:rPr>
        <w:footnoteReference w:id="21"/>
      </w:r>
      <w:bookmarkEnd w:id="159"/>
    </w:p>
    <w:p w14:paraId="72427B32" w14:textId="77777777" w:rsidR="00992557" w:rsidRPr="004F336D" w:rsidRDefault="00992557" w:rsidP="00992557"/>
    <w:p w14:paraId="081AB0C0" w14:textId="363767CD" w:rsidR="00992557" w:rsidRPr="0039621D" w:rsidRDefault="00992557" w:rsidP="00610F70">
      <w:pPr>
        <w:keepNext/>
        <w:spacing w:after="120"/>
        <w:jc w:val="center"/>
      </w:pPr>
      <w:r w:rsidRPr="0039621D">
        <w:rPr>
          <w:b/>
        </w:rPr>
        <w:t xml:space="preserve">Table </w:t>
      </w:r>
      <w:r w:rsidR="00260FFB">
        <w:rPr>
          <w:b/>
        </w:rPr>
        <w:t>A</w:t>
      </w:r>
      <w:r w:rsidRPr="0039621D">
        <w:rPr>
          <w:b/>
        </w:rPr>
        <w:t>5.1: Annual and Cumulative Contract Awards of ADB Loan Proceeds</w:t>
      </w:r>
    </w:p>
    <w:tbl>
      <w:tblPr>
        <w:tblW w:w="9590" w:type="dxa"/>
        <w:jc w:val="center"/>
        <w:tblBorders>
          <w:top w:val="single" w:sz="4" w:space="0" w:color="auto"/>
          <w:bottom w:val="single" w:sz="4" w:space="0" w:color="auto"/>
        </w:tblBorders>
        <w:tblLayout w:type="fixed"/>
        <w:tblLook w:val="0000" w:firstRow="0" w:lastRow="0" w:firstColumn="0" w:lastColumn="0" w:noHBand="0" w:noVBand="0"/>
      </w:tblPr>
      <w:tblGrid>
        <w:gridCol w:w="1592"/>
        <w:gridCol w:w="1838"/>
        <w:gridCol w:w="1888"/>
        <w:gridCol w:w="236"/>
        <w:gridCol w:w="1985"/>
        <w:gridCol w:w="1815"/>
        <w:gridCol w:w="236"/>
      </w:tblGrid>
      <w:tr w:rsidR="00992557" w:rsidRPr="00B67E53" w14:paraId="55DC3D41" w14:textId="77777777" w:rsidTr="00C6577E">
        <w:trPr>
          <w:tblHeader/>
          <w:jc w:val="center"/>
        </w:trPr>
        <w:tc>
          <w:tcPr>
            <w:tcW w:w="1645" w:type="dxa"/>
            <w:vAlign w:val="bottom"/>
          </w:tcPr>
          <w:p w14:paraId="02FB6615" w14:textId="77777777" w:rsidR="00992557" w:rsidRPr="0039621D" w:rsidRDefault="00992557" w:rsidP="008B0AA6">
            <w:pPr>
              <w:rPr>
                <w:sz w:val="18"/>
                <w:szCs w:val="18"/>
              </w:rPr>
            </w:pPr>
          </w:p>
        </w:tc>
        <w:tc>
          <w:tcPr>
            <w:tcW w:w="3850" w:type="dxa"/>
            <w:gridSpan w:val="2"/>
            <w:tcBorders>
              <w:top w:val="single" w:sz="4" w:space="0" w:color="auto"/>
              <w:bottom w:val="single" w:sz="4" w:space="0" w:color="auto"/>
            </w:tcBorders>
            <w:vAlign w:val="bottom"/>
          </w:tcPr>
          <w:p w14:paraId="0187ED2E" w14:textId="77777777" w:rsidR="00992557" w:rsidRPr="0039621D" w:rsidRDefault="00992557" w:rsidP="008B0AA6">
            <w:pPr>
              <w:jc w:val="center"/>
              <w:rPr>
                <w:sz w:val="18"/>
                <w:szCs w:val="18"/>
              </w:rPr>
            </w:pPr>
            <w:r w:rsidRPr="0039621D">
              <w:rPr>
                <w:b/>
                <w:sz w:val="18"/>
                <w:szCs w:val="18"/>
              </w:rPr>
              <w:t>Annual Contract Awards</w:t>
            </w:r>
          </w:p>
        </w:tc>
        <w:tc>
          <w:tcPr>
            <w:tcW w:w="142" w:type="dxa"/>
            <w:vAlign w:val="bottom"/>
          </w:tcPr>
          <w:p w14:paraId="56A29E02" w14:textId="77777777" w:rsidR="00992557" w:rsidRPr="00B67E53" w:rsidRDefault="00992557" w:rsidP="008B0AA6">
            <w:pPr>
              <w:rPr>
                <w:sz w:val="18"/>
                <w:szCs w:val="18"/>
              </w:rPr>
            </w:pPr>
          </w:p>
        </w:tc>
        <w:tc>
          <w:tcPr>
            <w:tcW w:w="3927" w:type="dxa"/>
            <w:gridSpan w:val="2"/>
            <w:vAlign w:val="bottom"/>
          </w:tcPr>
          <w:p w14:paraId="37948837" w14:textId="77777777" w:rsidR="00992557" w:rsidRPr="0039621D" w:rsidRDefault="00992557" w:rsidP="008B0AA6">
            <w:pPr>
              <w:jc w:val="center"/>
              <w:rPr>
                <w:sz w:val="18"/>
                <w:szCs w:val="18"/>
              </w:rPr>
            </w:pPr>
            <w:r w:rsidRPr="0039621D">
              <w:rPr>
                <w:b/>
                <w:sz w:val="18"/>
                <w:szCs w:val="18"/>
              </w:rPr>
              <w:t>Cumulative Contract Awards</w:t>
            </w:r>
          </w:p>
        </w:tc>
        <w:tc>
          <w:tcPr>
            <w:tcW w:w="26" w:type="dxa"/>
            <w:vAlign w:val="bottom"/>
          </w:tcPr>
          <w:p w14:paraId="583A7661" w14:textId="77777777" w:rsidR="00992557" w:rsidRPr="0039621D" w:rsidRDefault="00992557" w:rsidP="008B0AA6">
            <w:pPr>
              <w:rPr>
                <w:sz w:val="18"/>
                <w:szCs w:val="18"/>
              </w:rPr>
            </w:pPr>
          </w:p>
        </w:tc>
      </w:tr>
      <w:tr w:rsidR="00992557" w:rsidRPr="00B67E53" w14:paraId="144F919D" w14:textId="77777777" w:rsidTr="00C6577E">
        <w:trPr>
          <w:tblHeader/>
          <w:jc w:val="center"/>
        </w:trPr>
        <w:tc>
          <w:tcPr>
            <w:tcW w:w="1645" w:type="dxa"/>
            <w:tcBorders>
              <w:bottom w:val="single" w:sz="4" w:space="0" w:color="auto"/>
            </w:tcBorders>
            <w:vAlign w:val="bottom"/>
          </w:tcPr>
          <w:p w14:paraId="7D26D488" w14:textId="77777777" w:rsidR="00992557" w:rsidRPr="0039621D" w:rsidRDefault="00992557" w:rsidP="008B0AA6">
            <w:pPr>
              <w:jc w:val="left"/>
              <w:rPr>
                <w:sz w:val="18"/>
                <w:szCs w:val="18"/>
              </w:rPr>
            </w:pPr>
            <w:r w:rsidRPr="0039621D">
              <w:rPr>
                <w:b/>
                <w:sz w:val="18"/>
                <w:szCs w:val="18"/>
              </w:rPr>
              <w:t>Year</w:t>
            </w:r>
            <w:r w:rsidRPr="0039621D">
              <w:rPr>
                <w:color w:val="FF0000"/>
                <w:sz w:val="18"/>
                <w:szCs w:val="18"/>
                <w:vertAlign w:val="superscript"/>
              </w:rPr>
              <w:t>a</w:t>
            </w:r>
          </w:p>
        </w:tc>
        <w:tc>
          <w:tcPr>
            <w:tcW w:w="1899" w:type="dxa"/>
            <w:tcBorders>
              <w:top w:val="single" w:sz="4" w:space="0" w:color="auto"/>
              <w:bottom w:val="single" w:sz="4" w:space="0" w:color="auto"/>
            </w:tcBorders>
            <w:vAlign w:val="bottom"/>
          </w:tcPr>
          <w:p w14:paraId="55B45127" w14:textId="77777777" w:rsidR="00992557" w:rsidRPr="0039621D" w:rsidRDefault="00992557" w:rsidP="008B0AA6">
            <w:pPr>
              <w:jc w:val="center"/>
              <w:rPr>
                <w:b/>
                <w:sz w:val="18"/>
                <w:szCs w:val="18"/>
              </w:rPr>
            </w:pPr>
            <w:r w:rsidRPr="0039621D">
              <w:rPr>
                <w:b/>
                <w:sz w:val="18"/>
                <w:szCs w:val="18"/>
              </w:rPr>
              <w:t>Amount</w:t>
            </w:r>
          </w:p>
          <w:p w14:paraId="019A26CE" w14:textId="77777777" w:rsidR="00992557" w:rsidRPr="0039621D" w:rsidRDefault="00992557" w:rsidP="008B0AA6">
            <w:pPr>
              <w:jc w:val="center"/>
              <w:rPr>
                <w:sz w:val="18"/>
                <w:szCs w:val="18"/>
              </w:rPr>
            </w:pPr>
            <w:r w:rsidRPr="00B67E53">
              <w:rPr>
                <w:sz w:val="18"/>
                <w:szCs w:val="18"/>
              </w:rPr>
              <w:t>($ million)</w:t>
            </w:r>
          </w:p>
        </w:tc>
        <w:tc>
          <w:tcPr>
            <w:tcW w:w="1951" w:type="dxa"/>
            <w:tcBorders>
              <w:top w:val="single" w:sz="4" w:space="0" w:color="auto"/>
              <w:bottom w:val="single" w:sz="4" w:space="0" w:color="auto"/>
            </w:tcBorders>
            <w:vAlign w:val="bottom"/>
          </w:tcPr>
          <w:p w14:paraId="11CF53F4" w14:textId="77777777" w:rsidR="00992557" w:rsidRPr="0039621D" w:rsidRDefault="00992557" w:rsidP="008B0AA6">
            <w:pPr>
              <w:jc w:val="center"/>
              <w:rPr>
                <w:sz w:val="18"/>
                <w:szCs w:val="18"/>
              </w:rPr>
            </w:pPr>
            <w:r w:rsidRPr="0039621D">
              <w:rPr>
                <w:b/>
                <w:sz w:val="18"/>
                <w:szCs w:val="18"/>
              </w:rPr>
              <w:t>% of Total</w:t>
            </w:r>
          </w:p>
        </w:tc>
        <w:tc>
          <w:tcPr>
            <w:tcW w:w="142" w:type="dxa"/>
            <w:tcBorders>
              <w:bottom w:val="single" w:sz="4" w:space="0" w:color="auto"/>
            </w:tcBorders>
            <w:vAlign w:val="bottom"/>
          </w:tcPr>
          <w:p w14:paraId="59D46413" w14:textId="77777777" w:rsidR="00992557" w:rsidRPr="00B67E53" w:rsidRDefault="00992557" w:rsidP="008B0AA6">
            <w:pPr>
              <w:rPr>
                <w:sz w:val="18"/>
                <w:szCs w:val="18"/>
              </w:rPr>
            </w:pPr>
          </w:p>
        </w:tc>
        <w:tc>
          <w:tcPr>
            <w:tcW w:w="2052" w:type="dxa"/>
            <w:tcBorders>
              <w:top w:val="single" w:sz="4" w:space="0" w:color="auto"/>
              <w:bottom w:val="single" w:sz="4" w:space="0" w:color="auto"/>
            </w:tcBorders>
            <w:vAlign w:val="bottom"/>
          </w:tcPr>
          <w:p w14:paraId="4410073A" w14:textId="77777777" w:rsidR="00992557" w:rsidRPr="0039621D" w:rsidRDefault="00992557" w:rsidP="008B0AA6">
            <w:pPr>
              <w:jc w:val="center"/>
              <w:rPr>
                <w:b/>
                <w:sz w:val="18"/>
                <w:szCs w:val="18"/>
              </w:rPr>
            </w:pPr>
            <w:r w:rsidRPr="0039621D">
              <w:rPr>
                <w:b/>
                <w:sz w:val="18"/>
                <w:szCs w:val="18"/>
              </w:rPr>
              <w:t>Amount</w:t>
            </w:r>
          </w:p>
          <w:p w14:paraId="35F227D1" w14:textId="77777777" w:rsidR="00992557" w:rsidRPr="0039621D" w:rsidRDefault="00992557" w:rsidP="008B0AA6">
            <w:pPr>
              <w:jc w:val="center"/>
              <w:rPr>
                <w:sz w:val="18"/>
                <w:szCs w:val="18"/>
              </w:rPr>
            </w:pPr>
            <w:r w:rsidRPr="00B67E53">
              <w:rPr>
                <w:sz w:val="18"/>
                <w:szCs w:val="18"/>
              </w:rPr>
              <w:t>($ million)</w:t>
            </w:r>
          </w:p>
        </w:tc>
        <w:tc>
          <w:tcPr>
            <w:tcW w:w="1875" w:type="dxa"/>
            <w:tcBorders>
              <w:top w:val="single" w:sz="4" w:space="0" w:color="auto"/>
              <w:bottom w:val="single" w:sz="4" w:space="0" w:color="auto"/>
            </w:tcBorders>
            <w:vAlign w:val="bottom"/>
          </w:tcPr>
          <w:p w14:paraId="25EE5E69" w14:textId="77777777" w:rsidR="00992557" w:rsidRPr="0039621D" w:rsidRDefault="00992557" w:rsidP="008B0AA6">
            <w:pPr>
              <w:jc w:val="center"/>
              <w:rPr>
                <w:sz w:val="18"/>
                <w:szCs w:val="18"/>
              </w:rPr>
            </w:pPr>
            <w:r w:rsidRPr="0039621D">
              <w:rPr>
                <w:b/>
                <w:sz w:val="18"/>
                <w:szCs w:val="18"/>
              </w:rPr>
              <w:t>% of Total</w:t>
            </w:r>
          </w:p>
        </w:tc>
        <w:tc>
          <w:tcPr>
            <w:tcW w:w="26" w:type="dxa"/>
            <w:tcBorders>
              <w:bottom w:val="single" w:sz="4" w:space="0" w:color="auto"/>
            </w:tcBorders>
            <w:vAlign w:val="bottom"/>
          </w:tcPr>
          <w:p w14:paraId="44A8A1AF" w14:textId="77777777" w:rsidR="00992557" w:rsidRPr="0039621D" w:rsidRDefault="00992557" w:rsidP="008B0AA6">
            <w:pPr>
              <w:rPr>
                <w:sz w:val="18"/>
                <w:szCs w:val="18"/>
              </w:rPr>
            </w:pPr>
          </w:p>
        </w:tc>
      </w:tr>
      <w:tr w:rsidR="00992557" w:rsidRPr="00B67E53" w14:paraId="669663DA" w14:textId="77777777" w:rsidTr="00C6577E">
        <w:trPr>
          <w:jc w:val="center"/>
        </w:trPr>
        <w:tc>
          <w:tcPr>
            <w:tcW w:w="1645" w:type="dxa"/>
            <w:tcBorders>
              <w:top w:val="single" w:sz="4" w:space="0" w:color="auto"/>
              <w:bottom w:val="nil"/>
            </w:tcBorders>
          </w:tcPr>
          <w:p w14:paraId="4B92021C" w14:textId="77777777" w:rsidR="00992557" w:rsidRPr="0039621D" w:rsidRDefault="00992557" w:rsidP="008B0AA6">
            <w:pPr>
              <w:jc w:val="left"/>
              <w:rPr>
                <w:sz w:val="18"/>
                <w:szCs w:val="18"/>
              </w:rPr>
            </w:pPr>
          </w:p>
        </w:tc>
        <w:tc>
          <w:tcPr>
            <w:tcW w:w="1899" w:type="dxa"/>
            <w:tcBorders>
              <w:top w:val="single" w:sz="4" w:space="0" w:color="auto"/>
              <w:bottom w:val="nil"/>
            </w:tcBorders>
          </w:tcPr>
          <w:p w14:paraId="3B67D05A" w14:textId="77777777" w:rsidR="00992557" w:rsidRPr="0039621D" w:rsidRDefault="00992557" w:rsidP="008B0AA6">
            <w:pPr>
              <w:jc w:val="center"/>
              <w:rPr>
                <w:sz w:val="18"/>
                <w:szCs w:val="18"/>
              </w:rPr>
            </w:pPr>
          </w:p>
        </w:tc>
        <w:tc>
          <w:tcPr>
            <w:tcW w:w="1951" w:type="dxa"/>
            <w:tcBorders>
              <w:top w:val="single" w:sz="4" w:space="0" w:color="auto"/>
              <w:bottom w:val="nil"/>
            </w:tcBorders>
          </w:tcPr>
          <w:p w14:paraId="18B0E0EB" w14:textId="77777777" w:rsidR="00992557" w:rsidRPr="0039621D" w:rsidRDefault="00992557" w:rsidP="008B0AA6">
            <w:pPr>
              <w:jc w:val="center"/>
              <w:rPr>
                <w:sz w:val="18"/>
                <w:szCs w:val="18"/>
              </w:rPr>
            </w:pPr>
          </w:p>
        </w:tc>
        <w:tc>
          <w:tcPr>
            <w:tcW w:w="142" w:type="dxa"/>
            <w:tcBorders>
              <w:top w:val="single" w:sz="4" w:space="0" w:color="auto"/>
              <w:bottom w:val="nil"/>
            </w:tcBorders>
          </w:tcPr>
          <w:p w14:paraId="54B15124" w14:textId="77777777" w:rsidR="00992557" w:rsidRPr="00B67E53" w:rsidRDefault="00992557" w:rsidP="008B0AA6">
            <w:pPr>
              <w:rPr>
                <w:sz w:val="18"/>
                <w:szCs w:val="18"/>
              </w:rPr>
            </w:pPr>
          </w:p>
        </w:tc>
        <w:tc>
          <w:tcPr>
            <w:tcW w:w="2052" w:type="dxa"/>
            <w:tcBorders>
              <w:top w:val="single" w:sz="4" w:space="0" w:color="auto"/>
              <w:bottom w:val="nil"/>
            </w:tcBorders>
          </w:tcPr>
          <w:p w14:paraId="3182ADA4" w14:textId="77777777" w:rsidR="00992557" w:rsidRPr="0039621D" w:rsidRDefault="00992557" w:rsidP="008B0AA6">
            <w:pPr>
              <w:jc w:val="center"/>
              <w:rPr>
                <w:sz w:val="18"/>
                <w:szCs w:val="18"/>
              </w:rPr>
            </w:pPr>
          </w:p>
        </w:tc>
        <w:tc>
          <w:tcPr>
            <w:tcW w:w="1875" w:type="dxa"/>
            <w:tcBorders>
              <w:top w:val="single" w:sz="4" w:space="0" w:color="auto"/>
              <w:bottom w:val="nil"/>
            </w:tcBorders>
          </w:tcPr>
          <w:p w14:paraId="7D4C4511" w14:textId="77777777" w:rsidR="00992557" w:rsidRPr="0039621D" w:rsidRDefault="00992557" w:rsidP="008B0AA6">
            <w:pPr>
              <w:jc w:val="center"/>
              <w:rPr>
                <w:sz w:val="18"/>
                <w:szCs w:val="18"/>
              </w:rPr>
            </w:pPr>
          </w:p>
        </w:tc>
        <w:tc>
          <w:tcPr>
            <w:tcW w:w="26" w:type="dxa"/>
            <w:tcBorders>
              <w:top w:val="single" w:sz="4" w:space="0" w:color="auto"/>
              <w:bottom w:val="nil"/>
            </w:tcBorders>
          </w:tcPr>
          <w:p w14:paraId="72028ADE" w14:textId="77777777" w:rsidR="00992557" w:rsidRPr="0039621D" w:rsidRDefault="00992557" w:rsidP="008B0AA6">
            <w:pPr>
              <w:rPr>
                <w:sz w:val="18"/>
                <w:szCs w:val="18"/>
              </w:rPr>
            </w:pPr>
          </w:p>
        </w:tc>
      </w:tr>
      <w:tr w:rsidR="00992557" w:rsidRPr="00B67E53" w14:paraId="7DBF2888" w14:textId="77777777" w:rsidTr="00C6577E">
        <w:trPr>
          <w:jc w:val="center"/>
        </w:trPr>
        <w:tc>
          <w:tcPr>
            <w:tcW w:w="1645" w:type="dxa"/>
            <w:tcBorders>
              <w:top w:val="nil"/>
            </w:tcBorders>
          </w:tcPr>
          <w:p w14:paraId="3281901E" w14:textId="77777777" w:rsidR="00992557" w:rsidRPr="0039621D" w:rsidRDefault="00992557" w:rsidP="008B0AA6">
            <w:pPr>
              <w:jc w:val="left"/>
              <w:rPr>
                <w:sz w:val="18"/>
                <w:szCs w:val="18"/>
              </w:rPr>
            </w:pPr>
          </w:p>
        </w:tc>
        <w:tc>
          <w:tcPr>
            <w:tcW w:w="1899" w:type="dxa"/>
            <w:tcBorders>
              <w:top w:val="nil"/>
            </w:tcBorders>
          </w:tcPr>
          <w:p w14:paraId="2F829449" w14:textId="77777777" w:rsidR="00992557" w:rsidRPr="0039621D" w:rsidRDefault="00992557" w:rsidP="008B0AA6">
            <w:pPr>
              <w:jc w:val="center"/>
              <w:rPr>
                <w:sz w:val="18"/>
                <w:szCs w:val="18"/>
              </w:rPr>
            </w:pPr>
          </w:p>
        </w:tc>
        <w:tc>
          <w:tcPr>
            <w:tcW w:w="1951" w:type="dxa"/>
            <w:tcBorders>
              <w:top w:val="nil"/>
            </w:tcBorders>
          </w:tcPr>
          <w:p w14:paraId="3F7F6FA3" w14:textId="77777777" w:rsidR="00992557" w:rsidRPr="0039621D" w:rsidRDefault="00992557" w:rsidP="008B0AA6">
            <w:pPr>
              <w:jc w:val="center"/>
              <w:rPr>
                <w:sz w:val="18"/>
                <w:szCs w:val="18"/>
              </w:rPr>
            </w:pPr>
          </w:p>
        </w:tc>
        <w:tc>
          <w:tcPr>
            <w:tcW w:w="142" w:type="dxa"/>
            <w:tcBorders>
              <w:top w:val="nil"/>
            </w:tcBorders>
          </w:tcPr>
          <w:p w14:paraId="16EAA61F" w14:textId="77777777" w:rsidR="00992557" w:rsidRPr="00B67E53" w:rsidRDefault="00992557" w:rsidP="008B0AA6">
            <w:pPr>
              <w:rPr>
                <w:sz w:val="18"/>
                <w:szCs w:val="18"/>
              </w:rPr>
            </w:pPr>
          </w:p>
        </w:tc>
        <w:tc>
          <w:tcPr>
            <w:tcW w:w="2052" w:type="dxa"/>
            <w:tcBorders>
              <w:top w:val="nil"/>
            </w:tcBorders>
          </w:tcPr>
          <w:p w14:paraId="42F3A7F0" w14:textId="77777777" w:rsidR="00992557" w:rsidRPr="0039621D" w:rsidRDefault="00992557" w:rsidP="008B0AA6">
            <w:pPr>
              <w:jc w:val="center"/>
              <w:rPr>
                <w:sz w:val="18"/>
                <w:szCs w:val="18"/>
              </w:rPr>
            </w:pPr>
          </w:p>
        </w:tc>
        <w:tc>
          <w:tcPr>
            <w:tcW w:w="1875" w:type="dxa"/>
            <w:tcBorders>
              <w:top w:val="nil"/>
            </w:tcBorders>
          </w:tcPr>
          <w:p w14:paraId="187E7044" w14:textId="77777777" w:rsidR="00992557" w:rsidRPr="0039621D" w:rsidRDefault="00992557" w:rsidP="008B0AA6">
            <w:pPr>
              <w:jc w:val="center"/>
              <w:rPr>
                <w:sz w:val="18"/>
                <w:szCs w:val="18"/>
              </w:rPr>
            </w:pPr>
          </w:p>
        </w:tc>
        <w:tc>
          <w:tcPr>
            <w:tcW w:w="26" w:type="dxa"/>
            <w:tcBorders>
              <w:top w:val="nil"/>
            </w:tcBorders>
          </w:tcPr>
          <w:p w14:paraId="45A59E85" w14:textId="77777777" w:rsidR="00992557" w:rsidRPr="0039621D" w:rsidRDefault="00992557" w:rsidP="008B0AA6">
            <w:pPr>
              <w:rPr>
                <w:sz w:val="18"/>
                <w:szCs w:val="18"/>
              </w:rPr>
            </w:pPr>
          </w:p>
        </w:tc>
      </w:tr>
      <w:tr w:rsidR="00992557" w:rsidRPr="00B67E53" w14:paraId="0DFE0FE7" w14:textId="77777777" w:rsidTr="00C6577E">
        <w:trPr>
          <w:jc w:val="center"/>
        </w:trPr>
        <w:tc>
          <w:tcPr>
            <w:tcW w:w="1645" w:type="dxa"/>
          </w:tcPr>
          <w:p w14:paraId="2982EFE7" w14:textId="77777777" w:rsidR="00992557" w:rsidRPr="0039621D" w:rsidRDefault="00992557" w:rsidP="008B0AA6">
            <w:pPr>
              <w:jc w:val="left"/>
              <w:rPr>
                <w:sz w:val="18"/>
                <w:szCs w:val="18"/>
              </w:rPr>
            </w:pPr>
          </w:p>
        </w:tc>
        <w:tc>
          <w:tcPr>
            <w:tcW w:w="1899" w:type="dxa"/>
          </w:tcPr>
          <w:p w14:paraId="1F3A4C8F" w14:textId="77777777" w:rsidR="00992557" w:rsidRPr="0039621D" w:rsidRDefault="00992557" w:rsidP="008B0AA6">
            <w:pPr>
              <w:jc w:val="center"/>
              <w:rPr>
                <w:sz w:val="18"/>
                <w:szCs w:val="18"/>
              </w:rPr>
            </w:pPr>
          </w:p>
        </w:tc>
        <w:tc>
          <w:tcPr>
            <w:tcW w:w="1951" w:type="dxa"/>
          </w:tcPr>
          <w:p w14:paraId="1A97C30C" w14:textId="77777777" w:rsidR="00992557" w:rsidRPr="0039621D" w:rsidRDefault="00992557" w:rsidP="008B0AA6">
            <w:pPr>
              <w:jc w:val="center"/>
              <w:rPr>
                <w:sz w:val="18"/>
                <w:szCs w:val="18"/>
              </w:rPr>
            </w:pPr>
          </w:p>
        </w:tc>
        <w:tc>
          <w:tcPr>
            <w:tcW w:w="142" w:type="dxa"/>
          </w:tcPr>
          <w:p w14:paraId="4B226692" w14:textId="77777777" w:rsidR="00992557" w:rsidRPr="00B67E53" w:rsidRDefault="00992557" w:rsidP="008B0AA6">
            <w:pPr>
              <w:rPr>
                <w:sz w:val="18"/>
                <w:szCs w:val="18"/>
              </w:rPr>
            </w:pPr>
          </w:p>
        </w:tc>
        <w:tc>
          <w:tcPr>
            <w:tcW w:w="2052" w:type="dxa"/>
          </w:tcPr>
          <w:p w14:paraId="01C5C642" w14:textId="77777777" w:rsidR="00992557" w:rsidRPr="0039621D" w:rsidRDefault="00992557" w:rsidP="008B0AA6">
            <w:pPr>
              <w:jc w:val="center"/>
              <w:rPr>
                <w:sz w:val="18"/>
                <w:szCs w:val="18"/>
              </w:rPr>
            </w:pPr>
          </w:p>
        </w:tc>
        <w:tc>
          <w:tcPr>
            <w:tcW w:w="1875" w:type="dxa"/>
          </w:tcPr>
          <w:p w14:paraId="1B5395F0" w14:textId="77777777" w:rsidR="00992557" w:rsidRPr="0039621D" w:rsidRDefault="00992557" w:rsidP="008B0AA6">
            <w:pPr>
              <w:jc w:val="center"/>
              <w:rPr>
                <w:sz w:val="18"/>
                <w:szCs w:val="18"/>
              </w:rPr>
            </w:pPr>
          </w:p>
        </w:tc>
        <w:tc>
          <w:tcPr>
            <w:tcW w:w="26" w:type="dxa"/>
          </w:tcPr>
          <w:p w14:paraId="70ABE85C" w14:textId="77777777" w:rsidR="00992557" w:rsidRPr="0039621D" w:rsidRDefault="00992557" w:rsidP="008B0AA6">
            <w:pPr>
              <w:rPr>
                <w:sz w:val="18"/>
                <w:szCs w:val="18"/>
              </w:rPr>
            </w:pPr>
          </w:p>
        </w:tc>
      </w:tr>
      <w:tr w:rsidR="00992557" w:rsidRPr="00B67E53" w14:paraId="69FA425A" w14:textId="77777777" w:rsidTr="00C6577E">
        <w:trPr>
          <w:jc w:val="center"/>
        </w:trPr>
        <w:tc>
          <w:tcPr>
            <w:tcW w:w="1645" w:type="dxa"/>
          </w:tcPr>
          <w:p w14:paraId="66B4DBC5" w14:textId="77777777" w:rsidR="00992557" w:rsidRPr="0039621D" w:rsidRDefault="00992557" w:rsidP="008B0AA6">
            <w:pPr>
              <w:jc w:val="left"/>
              <w:rPr>
                <w:sz w:val="18"/>
                <w:szCs w:val="18"/>
              </w:rPr>
            </w:pPr>
          </w:p>
        </w:tc>
        <w:tc>
          <w:tcPr>
            <w:tcW w:w="1899" w:type="dxa"/>
          </w:tcPr>
          <w:p w14:paraId="43600004" w14:textId="77777777" w:rsidR="00992557" w:rsidRPr="0039621D" w:rsidRDefault="00992557" w:rsidP="008B0AA6">
            <w:pPr>
              <w:jc w:val="center"/>
              <w:rPr>
                <w:sz w:val="18"/>
                <w:szCs w:val="18"/>
              </w:rPr>
            </w:pPr>
          </w:p>
        </w:tc>
        <w:tc>
          <w:tcPr>
            <w:tcW w:w="1951" w:type="dxa"/>
          </w:tcPr>
          <w:p w14:paraId="54ED5F10" w14:textId="77777777" w:rsidR="00992557" w:rsidRPr="0039621D" w:rsidRDefault="00992557" w:rsidP="008B0AA6">
            <w:pPr>
              <w:jc w:val="center"/>
              <w:rPr>
                <w:sz w:val="18"/>
                <w:szCs w:val="18"/>
              </w:rPr>
            </w:pPr>
          </w:p>
        </w:tc>
        <w:tc>
          <w:tcPr>
            <w:tcW w:w="142" w:type="dxa"/>
          </w:tcPr>
          <w:p w14:paraId="3164B8D6" w14:textId="77777777" w:rsidR="00992557" w:rsidRPr="00B67E53" w:rsidRDefault="00992557" w:rsidP="008B0AA6">
            <w:pPr>
              <w:rPr>
                <w:sz w:val="18"/>
                <w:szCs w:val="18"/>
              </w:rPr>
            </w:pPr>
          </w:p>
        </w:tc>
        <w:tc>
          <w:tcPr>
            <w:tcW w:w="2052" w:type="dxa"/>
          </w:tcPr>
          <w:p w14:paraId="0013C349" w14:textId="77777777" w:rsidR="00992557" w:rsidRPr="0039621D" w:rsidRDefault="00992557" w:rsidP="008B0AA6">
            <w:pPr>
              <w:jc w:val="center"/>
              <w:rPr>
                <w:sz w:val="18"/>
                <w:szCs w:val="18"/>
              </w:rPr>
            </w:pPr>
          </w:p>
        </w:tc>
        <w:tc>
          <w:tcPr>
            <w:tcW w:w="1875" w:type="dxa"/>
          </w:tcPr>
          <w:p w14:paraId="11377D52" w14:textId="77777777" w:rsidR="00992557" w:rsidRPr="0039621D" w:rsidRDefault="00992557" w:rsidP="008B0AA6">
            <w:pPr>
              <w:jc w:val="center"/>
              <w:rPr>
                <w:sz w:val="18"/>
                <w:szCs w:val="18"/>
              </w:rPr>
            </w:pPr>
          </w:p>
        </w:tc>
        <w:tc>
          <w:tcPr>
            <w:tcW w:w="26" w:type="dxa"/>
          </w:tcPr>
          <w:p w14:paraId="18CF764E" w14:textId="77777777" w:rsidR="00992557" w:rsidRPr="0039621D" w:rsidRDefault="00992557" w:rsidP="008B0AA6">
            <w:pPr>
              <w:rPr>
                <w:sz w:val="18"/>
                <w:szCs w:val="18"/>
              </w:rPr>
            </w:pPr>
          </w:p>
        </w:tc>
      </w:tr>
      <w:tr w:rsidR="00992557" w:rsidRPr="00B67E53" w14:paraId="1F27B9FA" w14:textId="77777777" w:rsidTr="00C6577E">
        <w:trPr>
          <w:jc w:val="center"/>
        </w:trPr>
        <w:tc>
          <w:tcPr>
            <w:tcW w:w="1645" w:type="dxa"/>
          </w:tcPr>
          <w:p w14:paraId="40D0714C" w14:textId="77777777" w:rsidR="00992557" w:rsidRPr="0039621D" w:rsidRDefault="00992557" w:rsidP="008B0AA6">
            <w:pPr>
              <w:jc w:val="left"/>
              <w:rPr>
                <w:sz w:val="18"/>
                <w:szCs w:val="18"/>
              </w:rPr>
            </w:pPr>
          </w:p>
        </w:tc>
        <w:tc>
          <w:tcPr>
            <w:tcW w:w="1899" w:type="dxa"/>
          </w:tcPr>
          <w:p w14:paraId="179748E1" w14:textId="77777777" w:rsidR="00992557" w:rsidRPr="0039621D" w:rsidRDefault="00992557" w:rsidP="008B0AA6">
            <w:pPr>
              <w:jc w:val="center"/>
              <w:rPr>
                <w:sz w:val="18"/>
                <w:szCs w:val="18"/>
              </w:rPr>
            </w:pPr>
          </w:p>
        </w:tc>
        <w:tc>
          <w:tcPr>
            <w:tcW w:w="1951" w:type="dxa"/>
          </w:tcPr>
          <w:p w14:paraId="21D3922B" w14:textId="77777777" w:rsidR="00992557" w:rsidRPr="0039621D" w:rsidRDefault="00992557" w:rsidP="008B0AA6">
            <w:pPr>
              <w:jc w:val="center"/>
              <w:rPr>
                <w:sz w:val="18"/>
                <w:szCs w:val="18"/>
              </w:rPr>
            </w:pPr>
          </w:p>
        </w:tc>
        <w:tc>
          <w:tcPr>
            <w:tcW w:w="142" w:type="dxa"/>
          </w:tcPr>
          <w:p w14:paraId="4C9B3876" w14:textId="77777777" w:rsidR="00992557" w:rsidRPr="00B67E53" w:rsidRDefault="00992557" w:rsidP="008B0AA6">
            <w:pPr>
              <w:rPr>
                <w:sz w:val="18"/>
                <w:szCs w:val="18"/>
              </w:rPr>
            </w:pPr>
          </w:p>
        </w:tc>
        <w:tc>
          <w:tcPr>
            <w:tcW w:w="2052" w:type="dxa"/>
          </w:tcPr>
          <w:p w14:paraId="79D1F396" w14:textId="77777777" w:rsidR="00992557" w:rsidRPr="0039621D" w:rsidRDefault="00992557" w:rsidP="008B0AA6">
            <w:pPr>
              <w:jc w:val="center"/>
              <w:rPr>
                <w:sz w:val="18"/>
                <w:szCs w:val="18"/>
              </w:rPr>
            </w:pPr>
          </w:p>
        </w:tc>
        <w:tc>
          <w:tcPr>
            <w:tcW w:w="1875" w:type="dxa"/>
          </w:tcPr>
          <w:p w14:paraId="067AB0D7" w14:textId="77777777" w:rsidR="00992557" w:rsidRPr="0039621D" w:rsidRDefault="00992557" w:rsidP="008B0AA6">
            <w:pPr>
              <w:jc w:val="center"/>
              <w:rPr>
                <w:sz w:val="18"/>
                <w:szCs w:val="18"/>
              </w:rPr>
            </w:pPr>
          </w:p>
        </w:tc>
        <w:tc>
          <w:tcPr>
            <w:tcW w:w="26" w:type="dxa"/>
          </w:tcPr>
          <w:p w14:paraId="2BDED896" w14:textId="77777777" w:rsidR="00992557" w:rsidRPr="0039621D" w:rsidRDefault="00992557" w:rsidP="008B0AA6">
            <w:pPr>
              <w:rPr>
                <w:sz w:val="18"/>
                <w:szCs w:val="18"/>
              </w:rPr>
            </w:pPr>
          </w:p>
        </w:tc>
      </w:tr>
      <w:tr w:rsidR="00992557" w:rsidRPr="00B67E53" w14:paraId="1E1F116A" w14:textId="77777777" w:rsidTr="00C6577E">
        <w:trPr>
          <w:jc w:val="center"/>
        </w:trPr>
        <w:tc>
          <w:tcPr>
            <w:tcW w:w="1645" w:type="dxa"/>
          </w:tcPr>
          <w:p w14:paraId="52166A3C" w14:textId="77777777" w:rsidR="00992557" w:rsidRPr="0039621D" w:rsidRDefault="00992557" w:rsidP="008B0AA6">
            <w:pPr>
              <w:jc w:val="left"/>
              <w:rPr>
                <w:sz w:val="18"/>
                <w:szCs w:val="18"/>
              </w:rPr>
            </w:pPr>
          </w:p>
        </w:tc>
        <w:tc>
          <w:tcPr>
            <w:tcW w:w="1899" w:type="dxa"/>
          </w:tcPr>
          <w:p w14:paraId="40F66566" w14:textId="77777777" w:rsidR="00992557" w:rsidRPr="0039621D" w:rsidRDefault="00992557" w:rsidP="008B0AA6">
            <w:pPr>
              <w:jc w:val="center"/>
              <w:rPr>
                <w:sz w:val="18"/>
                <w:szCs w:val="18"/>
              </w:rPr>
            </w:pPr>
          </w:p>
        </w:tc>
        <w:tc>
          <w:tcPr>
            <w:tcW w:w="1951" w:type="dxa"/>
          </w:tcPr>
          <w:p w14:paraId="479CDF95" w14:textId="77777777" w:rsidR="00992557" w:rsidRPr="0039621D" w:rsidRDefault="00992557" w:rsidP="008B0AA6">
            <w:pPr>
              <w:jc w:val="center"/>
              <w:rPr>
                <w:sz w:val="18"/>
                <w:szCs w:val="18"/>
              </w:rPr>
            </w:pPr>
          </w:p>
        </w:tc>
        <w:tc>
          <w:tcPr>
            <w:tcW w:w="142" w:type="dxa"/>
          </w:tcPr>
          <w:p w14:paraId="683A35B0" w14:textId="77777777" w:rsidR="00992557" w:rsidRPr="00B67E53" w:rsidRDefault="00992557" w:rsidP="008B0AA6">
            <w:pPr>
              <w:rPr>
                <w:sz w:val="18"/>
                <w:szCs w:val="18"/>
              </w:rPr>
            </w:pPr>
          </w:p>
        </w:tc>
        <w:tc>
          <w:tcPr>
            <w:tcW w:w="2052" w:type="dxa"/>
          </w:tcPr>
          <w:p w14:paraId="1C2A839F" w14:textId="77777777" w:rsidR="00992557" w:rsidRPr="0039621D" w:rsidRDefault="00992557" w:rsidP="008B0AA6">
            <w:pPr>
              <w:jc w:val="center"/>
              <w:rPr>
                <w:sz w:val="18"/>
                <w:szCs w:val="18"/>
              </w:rPr>
            </w:pPr>
          </w:p>
        </w:tc>
        <w:tc>
          <w:tcPr>
            <w:tcW w:w="1875" w:type="dxa"/>
          </w:tcPr>
          <w:p w14:paraId="260826B5" w14:textId="77777777" w:rsidR="00992557" w:rsidRPr="0039621D" w:rsidRDefault="00992557" w:rsidP="008B0AA6">
            <w:pPr>
              <w:jc w:val="center"/>
              <w:rPr>
                <w:sz w:val="18"/>
                <w:szCs w:val="18"/>
              </w:rPr>
            </w:pPr>
          </w:p>
        </w:tc>
        <w:tc>
          <w:tcPr>
            <w:tcW w:w="26" w:type="dxa"/>
          </w:tcPr>
          <w:p w14:paraId="21C1AD38" w14:textId="77777777" w:rsidR="00992557" w:rsidRPr="0039621D" w:rsidRDefault="00992557" w:rsidP="008B0AA6">
            <w:pPr>
              <w:rPr>
                <w:sz w:val="18"/>
                <w:szCs w:val="18"/>
              </w:rPr>
            </w:pPr>
          </w:p>
        </w:tc>
      </w:tr>
      <w:tr w:rsidR="00992557" w:rsidRPr="00B67E53" w14:paraId="0E3199CB" w14:textId="77777777" w:rsidTr="00C6577E">
        <w:trPr>
          <w:jc w:val="center"/>
        </w:trPr>
        <w:tc>
          <w:tcPr>
            <w:tcW w:w="1645" w:type="dxa"/>
          </w:tcPr>
          <w:p w14:paraId="28EBE1B5" w14:textId="77777777" w:rsidR="00992557" w:rsidRPr="0039621D" w:rsidRDefault="00992557" w:rsidP="008B0AA6">
            <w:pPr>
              <w:jc w:val="left"/>
              <w:rPr>
                <w:sz w:val="18"/>
                <w:szCs w:val="18"/>
              </w:rPr>
            </w:pPr>
          </w:p>
        </w:tc>
        <w:tc>
          <w:tcPr>
            <w:tcW w:w="1899" w:type="dxa"/>
          </w:tcPr>
          <w:p w14:paraId="7C3E9A31" w14:textId="77777777" w:rsidR="00992557" w:rsidRPr="0039621D" w:rsidRDefault="00992557" w:rsidP="008B0AA6">
            <w:pPr>
              <w:jc w:val="center"/>
              <w:rPr>
                <w:sz w:val="18"/>
                <w:szCs w:val="18"/>
              </w:rPr>
            </w:pPr>
          </w:p>
        </w:tc>
        <w:tc>
          <w:tcPr>
            <w:tcW w:w="1951" w:type="dxa"/>
          </w:tcPr>
          <w:p w14:paraId="08AE47E9" w14:textId="77777777" w:rsidR="00992557" w:rsidRPr="0039621D" w:rsidRDefault="00992557" w:rsidP="008B0AA6">
            <w:pPr>
              <w:jc w:val="center"/>
              <w:rPr>
                <w:sz w:val="18"/>
                <w:szCs w:val="18"/>
              </w:rPr>
            </w:pPr>
          </w:p>
        </w:tc>
        <w:tc>
          <w:tcPr>
            <w:tcW w:w="142" w:type="dxa"/>
          </w:tcPr>
          <w:p w14:paraId="21095DBC" w14:textId="77777777" w:rsidR="00992557" w:rsidRPr="00B67E53" w:rsidRDefault="00992557" w:rsidP="008B0AA6">
            <w:pPr>
              <w:rPr>
                <w:sz w:val="18"/>
                <w:szCs w:val="18"/>
              </w:rPr>
            </w:pPr>
          </w:p>
        </w:tc>
        <w:tc>
          <w:tcPr>
            <w:tcW w:w="2052" w:type="dxa"/>
          </w:tcPr>
          <w:p w14:paraId="7F5DAF96" w14:textId="77777777" w:rsidR="00992557" w:rsidRPr="0039621D" w:rsidRDefault="00992557" w:rsidP="008B0AA6">
            <w:pPr>
              <w:jc w:val="center"/>
              <w:rPr>
                <w:sz w:val="18"/>
                <w:szCs w:val="18"/>
              </w:rPr>
            </w:pPr>
          </w:p>
        </w:tc>
        <w:tc>
          <w:tcPr>
            <w:tcW w:w="1875" w:type="dxa"/>
          </w:tcPr>
          <w:p w14:paraId="482619D5" w14:textId="77777777" w:rsidR="00992557" w:rsidRPr="0039621D" w:rsidRDefault="00992557" w:rsidP="008B0AA6">
            <w:pPr>
              <w:jc w:val="center"/>
              <w:rPr>
                <w:sz w:val="18"/>
                <w:szCs w:val="18"/>
              </w:rPr>
            </w:pPr>
          </w:p>
        </w:tc>
        <w:tc>
          <w:tcPr>
            <w:tcW w:w="26" w:type="dxa"/>
          </w:tcPr>
          <w:p w14:paraId="78B9E275" w14:textId="77777777" w:rsidR="00992557" w:rsidRPr="0039621D" w:rsidRDefault="00992557" w:rsidP="008B0AA6">
            <w:pPr>
              <w:rPr>
                <w:sz w:val="18"/>
                <w:szCs w:val="18"/>
              </w:rPr>
            </w:pPr>
          </w:p>
        </w:tc>
      </w:tr>
      <w:tr w:rsidR="00992557" w:rsidRPr="00B67E53" w14:paraId="6548FE63" w14:textId="77777777" w:rsidTr="00C6577E">
        <w:trPr>
          <w:jc w:val="center"/>
        </w:trPr>
        <w:tc>
          <w:tcPr>
            <w:tcW w:w="1645" w:type="dxa"/>
          </w:tcPr>
          <w:p w14:paraId="1FE5BAD1" w14:textId="77777777" w:rsidR="00992557" w:rsidRPr="0039621D" w:rsidRDefault="00992557" w:rsidP="008B0AA6">
            <w:pPr>
              <w:jc w:val="left"/>
              <w:rPr>
                <w:sz w:val="18"/>
                <w:szCs w:val="18"/>
              </w:rPr>
            </w:pPr>
          </w:p>
        </w:tc>
        <w:tc>
          <w:tcPr>
            <w:tcW w:w="1899" w:type="dxa"/>
          </w:tcPr>
          <w:p w14:paraId="4B3CB4FF" w14:textId="77777777" w:rsidR="00992557" w:rsidRPr="0039621D" w:rsidRDefault="00992557" w:rsidP="008B0AA6">
            <w:pPr>
              <w:jc w:val="center"/>
              <w:rPr>
                <w:sz w:val="18"/>
                <w:szCs w:val="18"/>
              </w:rPr>
            </w:pPr>
          </w:p>
        </w:tc>
        <w:tc>
          <w:tcPr>
            <w:tcW w:w="1951" w:type="dxa"/>
          </w:tcPr>
          <w:p w14:paraId="72F88901" w14:textId="77777777" w:rsidR="00992557" w:rsidRPr="0039621D" w:rsidRDefault="00992557" w:rsidP="008B0AA6">
            <w:pPr>
              <w:jc w:val="center"/>
              <w:rPr>
                <w:sz w:val="18"/>
                <w:szCs w:val="18"/>
              </w:rPr>
            </w:pPr>
          </w:p>
        </w:tc>
        <w:tc>
          <w:tcPr>
            <w:tcW w:w="142" w:type="dxa"/>
          </w:tcPr>
          <w:p w14:paraId="43ACDA8F" w14:textId="77777777" w:rsidR="00992557" w:rsidRPr="00B67E53" w:rsidRDefault="00992557" w:rsidP="008B0AA6">
            <w:pPr>
              <w:rPr>
                <w:sz w:val="18"/>
                <w:szCs w:val="18"/>
              </w:rPr>
            </w:pPr>
          </w:p>
        </w:tc>
        <w:tc>
          <w:tcPr>
            <w:tcW w:w="2052" w:type="dxa"/>
          </w:tcPr>
          <w:p w14:paraId="594968B4" w14:textId="77777777" w:rsidR="00992557" w:rsidRPr="0039621D" w:rsidRDefault="00992557" w:rsidP="008B0AA6">
            <w:pPr>
              <w:jc w:val="center"/>
              <w:rPr>
                <w:sz w:val="18"/>
                <w:szCs w:val="18"/>
              </w:rPr>
            </w:pPr>
          </w:p>
        </w:tc>
        <w:tc>
          <w:tcPr>
            <w:tcW w:w="1875" w:type="dxa"/>
          </w:tcPr>
          <w:p w14:paraId="7042A98A" w14:textId="77777777" w:rsidR="00992557" w:rsidRPr="0039621D" w:rsidRDefault="00992557" w:rsidP="008B0AA6">
            <w:pPr>
              <w:jc w:val="center"/>
              <w:rPr>
                <w:sz w:val="18"/>
                <w:szCs w:val="18"/>
              </w:rPr>
            </w:pPr>
          </w:p>
        </w:tc>
        <w:tc>
          <w:tcPr>
            <w:tcW w:w="26" w:type="dxa"/>
          </w:tcPr>
          <w:p w14:paraId="486EFF67" w14:textId="77777777" w:rsidR="00992557" w:rsidRPr="0039621D" w:rsidRDefault="00992557" w:rsidP="008B0AA6">
            <w:pPr>
              <w:rPr>
                <w:sz w:val="18"/>
                <w:szCs w:val="18"/>
              </w:rPr>
            </w:pPr>
          </w:p>
        </w:tc>
      </w:tr>
      <w:tr w:rsidR="00992557" w:rsidRPr="00B67E53" w14:paraId="4A414BCF" w14:textId="77777777" w:rsidTr="00C6577E">
        <w:trPr>
          <w:jc w:val="center"/>
        </w:trPr>
        <w:tc>
          <w:tcPr>
            <w:tcW w:w="1645" w:type="dxa"/>
          </w:tcPr>
          <w:p w14:paraId="3C54125A" w14:textId="77777777" w:rsidR="00992557" w:rsidRPr="0039621D" w:rsidRDefault="00992557" w:rsidP="008B0AA6">
            <w:pPr>
              <w:jc w:val="left"/>
              <w:rPr>
                <w:sz w:val="18"/>
                <w:szCs w:val="18"/>
              </w:rPr>
            </w:pPr>
            <w:r w:rsidRPr="0039621D">
              <w:rPr>
                <w:b/>
                <w:sz w:val="18"/>
                <w:szCs w:val="18"/>
              </w:rPr>
              <w:t>Total</w:t>
            </w:r>
          </w:p>
        </w:tc>
        <w:tc>
          <w:tcPr>
            <w:tcW w:w="1899" w:type="dxa"/>
          </w:tcPr>
          <w:p w14:paraId="0050E03D" w14:textId="77777777" w:rsidR="00992557" w:rsidRPr="0039621D" w:rsidRDefault="00992557" w:rsidP="008B0AA6">
            <w:pPr>
              <w:jc w:val="center"/>
              <w:rPr>
                <w:sz w:val="18"/>
                <w:szCs w:val="18"/>
              </w:rPr>
            </w:pPr>
            <w:r w:rsidRPr="0039621D">
              <w:rPr>
                <w:b/>
                <w:sz w:val="18"/>
                <w:szCs w:val="18"/>
              </w:rPr>
              <w:t>00.00</w:t>
            </w:r>
          </w:p>
        </w:tc>
        <w:tc>
          <w:tcPr>
            <w:tcW w:w="1951" w:type="dxa"/>
          </w:tcPr>
          <w:p w14:paraId="39B739F6" w14:textId="77777777" w:rsidR="00992557" w:rsidRPr="0039621D" w:rsidRDefault="00992557" w:rsidP="008B0AA6">
            <w:pPr>
              <w:jc w:val="center"/>
              <w:rPr>
                <w:sz w:val="18"/>
                <w:szCs w:val="18"/>
              </w:rPr>
            </w:pPr>
            <w:r w:rsidRPr="0039621D">
              <w:rPr>
                <w:b/>
                <w:sz w:val="18"/>
                <w:szCs w:val="18"/>
              </w:rPr>
              <w:t>100.0%</w:t>
            </w:r>
          </w:p>
        </w:tc>
        <w:tc>
          <w:tcPr>
            <w:tcW w:w="142" w:type="dxa"/>
          </w:tcPr>
          <w:p w14:paraId="453755E1" w14:textId="77777777" w:rsidR="00992557" w:rsidRPr="00B67E53" w:rsidRDefault="00992557" w:rsidP="008B0AA6">
            <w:pPr>
              <w:rPr>
                <w:sz w:val="18"/>
                <w:szCs w:val="18"/>
              </w:rPr>
            </w:pPr>
          </w:p>
        </w:tc>
        <w:tc>
          <w:tcPr>
            <w:tcW w:w="2052" w:type="dxa"/>
          </w:tcPr>
          <w:p w14:paraId="76E673D9" w14:textId="77777777" w:rsidR="00992557" w:rsidRPr="0039621D" w:rsidRDefault="00992557" w:rsidP="008B0AA6">
            <w:pPr>
              <w:jc w:val="center"/>
              <w:rPr>
                <w:sz w:val="18"/>
                <w:szCs w:val="18"/>
              </w:rPr>
            </w:pPr>
          </w:p>
        </w:tc>
        <w:tc>
          <w:tcPr>
            <w:tcW w:w="1875" w:type="dxa"/>
          </w:tcPr>
          <w:p w14:paraId="01F7473E" w14:textId="77777777" w:rsidR="00992557" w:rsidRPr="0039621D" w:rsidRDefault="00992557" w:rsidP="008B0AA6">
            <w:pPr>
              <w:jc w:val="center"/>
              <w:rPr>
                <w:sz w:val="18"/>
                <w:szCs w:val="18"/>
              </w:rPr>
            </w:pPr>
          </w:p>
        </w:tc>
        <w:tc>
          <w:tcPr>
            <w:tcW w:w="26" w:type="dxa"/>
          </w:tcPr>
          <w:p w14:paraId="0674CF4C" w14:textId="77777777" w:rsidR="00992557" w:rsidRPr="0039621D" w:rsidRDefault="00992557" w:rsidP="008B0AA6">
            <w:pPr>
              <w:rPr>
                <w:sz w:val="18"/>
                <w:szCs w:val="18"/>
              </w:rPr>
            </w:pPr>
          </w:p>
        </w:tc>
      </w:tr>
    </w:tbl>
    <w:p w14:paraId="460633AF" w14:textId="77777777" w:rsidR="00992557" w:rsidRPr="0039621D" w:rsidRDefault="00992557" w:rsidP="00992557">
      <w:pPr>
        <w:rPr>
          <w:sz w:val="18"/>
          <w:szCs w:val="18"/>
        </w:rPr>
      </w:pPr>
      <w:r w:rsidRPr="0039621D">
        <w:rPr>
          <w:sz w:val="18"/>
          <w:szCs w:val="18"/>
        </w:rPr>
        <w:t>ADB = Asian Development Bank.</w:t>
      </w:r>
    </w:p>
    <w:p w14:paraId="76F995EA" w14:textId="4129CE7F" w:rsidR="00992557" w:rsidRDefault="00992557" w:rsidP="00992557">
      <w:pPr>
        <w:ind w:left="187" w:hanging="187"/>
        <w:rPr>
          <w:sz w:val="18"/>
          <w:szCs w:val="18"/>
        </w:rPr>
      </w:pPr>
      <w:r w:rsidRPr="0039621D">
        <w:rPr>
          <w:color w:val="FF0000"/>
          <w:sz w:val="18"/>
          <w:szCs w:val="18"/>
          <w:vertAlign w:val="superscript"/>
        </w:rPr>
        <w:t>a</w:t>
      </w:r>
      <w:r>
        <w:rPr>
          <w:color w:val="FF0000"/>
          <w:sz w:val="18"/>
          <w:szCs w:val="18"/>
        </w:rPr>
        <w:tab/>
      </w:r>
      <w:r w:rsidRPr="0039621D">
        <w:rPr>
          <w:color w:val="FF0000"/>
          <w:sz w:val="18"/>
          <w:szCs w:val="18"/>
        </w:rPr>
        <w:t>Classified by contract signing dates.</w:t>
      </w:r>
    </w:p>
    <w:p w14:paraId="5FF92DF0" w14:textId="77777777" w:rsidR="00992557" w:rsidRPr="0039621D" w:rsidRDefault="00992557" w:rsidP="00992557">
      <w:r w:rsidRPr="0039621D">
        <w:rPr>
          <w:sz w:val="18"/>
          <w:szCs w:val="18"/>
        </w:rPr>
        <w:t>Source: Asian Development Bank.</w:t>
      </w:r>
    </w:p>
    <w:p w14:paraId="75643ACF" w14:textId="77777777" w:rsidR="00992557" w:rsidRPr="007F1BB2" w:rsidRDefault="00992557" w:rsidP="00992557"/>
    <w:p w14:paraId="2131033F" w14:textId="77777777" w:rsidR="00992557" w:rsidRPr="0039621D" w:rsidRDefault="00992557" w:rsidP="00992557"/>
    <w:p w14:paraId="70565F07" w14:textId="47A2650A" w:rsidR="00992557" w:rsidRPr="0039621D" w:rsidRDefault="00992557" w:rsidP="00610F70">
      <w:pPr>
        <w:keepNext/>
        <w:pBdr>
          <w:top w:val="single" w:sz="4" w:space="1" w:color="auto"/>
          <w:left w:val="single" w:sz="4" w:space="4" w:color="auto"/>
          <w:bottom w:val="single" w:sz="4" w:space="1" w:color="auto"/>
          <w:right w:val="single" w:sz="4" w:space="4" w:color="auto"/>
        </w:pBdr>
        <w:jc w:val="center"/>
      </w:pPr>
      <w:r w:rsidRPr="0039621D">
        <w:rPr>
          <w:b/>
        </w:rPr>
        <w:t xml:space="preserve">Figure </w:t>
      </w:r>
      <w:r w:rsidR="00260FFB">
        <w:rPr>
          <w:b/>
        </w:rPr>
        <w:t>A</w:t>
      </w:r>
      <w:r w:rsidRPr="0039621D">
        <w:rPr>
          <w:b/>
        </w:rPr>
        <w:t>5.1: Project</w:t>
      </w:r>
      <w:r w:rsidR="009F15E2">
        <w:rPr>
          <w:b/>
        </w:rPr>
        <w:t>ed</w:t>
      </w:r>
      <w:r w:rsidRPr="0039621D">
        <w:rPr>
          <w:b/>
        </w:rPr>
        <w:t xml:space="preserve"> and </w:t>
      </w:r>
      <w:r w:rsidR="009F15E2">
        <w:rPr>
          <w:b/>
        </w:rPr>
        <w:t xml:space="preserve">Actual </w:t>
      </w:r>
      <w:r w:rsidRPr="0039621D">
        <w:rPr>
          <w:b/>
        </w:rPr>
        <w:t>Cumulative Contract Awards of ADB Loan Proceeds</w:t>
      </w:r>
    </w:p>
    <w:p w14:paraId="3C8872E6" w14:textId="77777777" w:rsidR="00992557" w:rsidRPr="007F1BB2" w:rsidRDefault="00992557" w:rsidP="00610F70">
      <w:pPr>
        <w:keepNext/>
        <w:pBdr>
          <w:top w:val="single" w:sz="4" w:space="1" w:color="auto"/>
          <w:left w:val="single" w:sz="4" w:space="4" w:color="auto"/>
          <w:bottom w:val="single" w:sz="4" w:space="1" w:color="auto"/>
          <w:right w:val="single" w:sz="4" w:space="4" w:color="auto"/>
        </w:pBdr>
        <w:jc w:val="center"/>
      </w:pPr>
      <w:r w:rsidRPr="007F1BB2">
        <w:t>($ million)</w:t>
      </w:r>
    </w:p>
    <w:p w14:paraId="43691914" w14:textId="786B5CDF" w:rsidR="006A2658" w:rsidRDefault="008817A9" w:rsidP="00610F70">
      <w:pPr>
        <w:pBdr>
          <w:top w:val="single" w:sz="4" w:space="1" w:color="auto"/>
          <w:left w:val="single" w:sz="4" w:space="4" w:color="auto"/>
          <w:bottom w:val="single" w:sz="4" w:space="1" w:color="auto"/>
          <w:right w:val="single" w:sz="4" w:space="4" w:color="auto"/>
        </w:pBdr>
        <w:jc w:val="center"/>
        <w:rPr>
          <w:color w:val="FF0000"/>
          <w:lang w:eastAsia="ja-JP"/>
        </w:rPr>
      </w:pPr>
      <w:r>
        <w:rPr>
          <w:color w:val="FF0000"/>
          <w:lang w:eastAsia="ja-JP"/>
        </w:rPr>
        <w:t>(sample figure)</w:t>
      </w:r>
    </w:p>
    <w:p w14:paraId="3E77FF1B" w14:textId="77777777" w:rsidR="008817A9" w:rsidRDefault="008817A9" w:rsidP="005B750C">
      <w:pPr>
        <w:keepNext/>
        <w:pBdr>
          <w:top w:val="single" w:sz="4" w:space="1" w:color="auto"/>
          <w:left w:val="single" w:sz="4" w:space="4" w:color="auto"/>
          <w:bottom w:val="single" w:sz="4" w:space="1" w:color="auto"/>
          <w:right w:val="single" w:sz="4" w:space="4" w:color="auto"/>
        </w:pBdr>
        <w:jc w:val="center"/>
        <w:rPr>
          <w:color w:val="FF0000"/>
          <w:lang w:eastAsia="ja-JP"/>
        </w:rPr>
      </w:pPr>
    </w:p>
    <w:p w14:paraId="2CF83F5B" w14:textId="7108D07C" w:rsidR="00C46406" w:rsidRDefault="3199A9A0" w:rsidP="005B750C">
      <w:pPr>
        <w:keepNext/>
        <w:pBdr>
          <w:top w:val="single" w:sz="4" w:space="1" w:color="auto"/>
          <w:left w:val="single" w:sz="4" w:space="4" w:color="auto"/>
          <w:bottom w:val="single" w:sz="4" w:space="1" w:color="auto"/>
          <w:right w:val="single" w:sz="4" w:space="4" w:color="auto"/>
        </w:pBdr>
        <w:jc w:val="center"/>
        <w:rPr>
          <w:color w:val="000000" w:themeColor="text1"/>
          <w:lang w:eastAsia="ja-JP"/>
        </w:rPr>
      </w:pPr>
      <w:r>
        <w:rPr>
          <w:noProof/>
        </w:rPr>
        <w:drawing>
          <wp:inline distT="0" distB="0" distL="0" distR="0" wp14:anchorId="19403BA8" wp14:editId="7A331E94">
            <wp:extent cx="3810000" cy="2635250"/>
            <wp:effectExtent l="0" t="0" r="0" b="0"/>
            <wp:docPr id="1819996158" name="Picture 181999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3810000" cy="2635250"/>
                    </a:xfrm>
                    <a:prstGeom prst="rect">
                      <a:avLst/>
                    </a:prstGeom>
                  </pic:spPr>
                </pic:pic>
              </a:graphicData>
            </a:graphic>
          </wp:inline>
        </w:drawing>
      </w:r>
    </w:p>
    <w:p w14:paraId="7A3F64CF" w14:textId="77777777" w:rsidR="00176B9B" w:rsidRDefault="00176B9B" w:rsidP="005B750C">
      <w:pPr>
        <w:keepNext/>
        <w:pBdr>
          <w:top w:val="single" w:sz="4" w:space="1" w:color="auto"/>
          <w:left w:val="single" w:sz="4" w:space="4" w:color="auto"/>
          <w:bottom w:val="single" w:sz="4" w:space="1" w:color="auto"/>
          <w:right w:val="single" w:sz="4" w:space="4" w:color="auto"/>
        </w:pBdr>
        <w:rPr>
          <w:sz w:val="18"/>
          <w:szCs w:val="18"/>
        </w:rPr>
      </w:pPr>
    </w:p>
    <w:p w14:paraId="77D3D589" w14:textId="71879A82" w:rsidR="00593E2D" w:rsidRPr="00D96285" w:rsidRDefault="00176B9B" w:rsidP="005B750C">
      <w:pPr>
        <w:keepNext/>
        <w:pBdr>
          <w:top w:val="single" w:sz="4" w:space="1" w:color="auto"/>
          <w:left w:val="single" w:sz="4" w:space="4" w:color="auto"/>
          <w:bottom w:val="single" w:sz="4" w:space="1" w:color="auto"/>
          <w:right w:val="single" w:sz="4" w:space="4" w:color="auto"/>
        </w:pBdr>
        <w:rPr>
          <w:sz w:val="18"/>
          <w:szCs w:val="18"/>
        </w:rPr>
      </w:pPr>
      <w:r w:rsidRPr="00D96285">
        <w:rPr>
          <w:sz w:val="18"/>
          <w:szCs w:val="18"/>
        </w:rPr>
        <w:t>ADB = Asian Development Bank.</w:t>
      </w:r>
    </w:p>
    <w:p w14:paraId="28C28641" w14:textId="7FEDCCD9" w:rsidR="00176B9B" w:rsidRDefault="00176B9B" w:rsidP="005B750C">
      <w:pPr>
        <w:keepNext/>
        <w:pBdr>
          <w:top w:val="single" w:sz="4" w:space="1" w:color="auto"/>
          <w:left w:val="single" w:sz="4" w:space="4" w:color="auto"/>
          <w:bottom w:val="single" w:sz="4" w:space="1" w:color="auto"/>
          <w:right w:val="single" w:sz="4" w:space="4" w:color="auto"/>
        </w:pBdr>
        <w:rPr>
          <w:color w:val="FF0000"/>
          <w:sz w:val="18"/>
          <w:szCs w:val="18"/>
        </w:rPr>
      </w:pPr>
      <w:r>
        <w:rPr>
          <w:color w:val="FF0000"/>
          <w:sz w:val="18"/>
          <w:szCs w:val="18"/>
        </w:rPr>
        <w:t xml:space="preserve">Note: </w:t>
      </w:r>
      <w:r w:rsidRPr="00610F70">
        <w:rPr>
          <w:color w:val="FF0000"/>
          <w:sz w:val="18"/>
          <w:szCs w:val="18"/>
        </w:rPr>
        <w:t xml:space="preserve">The figure needs to include </w:t>
      </w:r>
      <w:r w:rsidR="00161F60">
        <w:rPr>
          <w:color w:val="FF0000"/>
          <w:sz w:val="18"/>
          <w:szCs w:val="18"/>
        </w:rPr>
        <w:t>the</w:t>
      </w:r>
      <w:r w:rsidRPr="00610F70">
        <w:rPr>
          <w:color w:val="FF0000"/>
          <w:sz w:val="18"/>
          <w:szCs w:val="18"/>
        </w:rPr>
        <w:t xml:space="preserve"> contract awards projection in the project administration manual at the time of effectiveness and actual cumulative contract awards. List </w:t>
      </w:r>
      <w:r>
        <w:rPr>
          <w:color w:val="FF0000"/>
          <w:sz w:val="18"/>
          <w:szCs w:val="18"/>
        </w:rPr>
        <w:t xml:space="preserve">any </w:t>
      </w:r>
      <w:r w:rsidRPr="00610F70">
        <w:rPr>
          <w:color w:val="FF0000"/>
          <w:sz w:val="18"/>
          <w:szCs w:val="18"/>
        </w:rPr>
        <w:t xml:space="preserve">projection changes, including date, month, </w:t>
      </w:r>
      <w:r>
        <w:rPr>
          <w:color w:val="FF0000"/>
          <w:sz w:val="18"/>
          <w:szCs w:val="18"/>
        </w:rPr>
        <w:t xml:space="preserve">and </w:t>
      </w:r>
      <w:r w:rsidRPr="00610F70">
        <w:rPr>
          <w:color w:val="FF0000"/>
          <w:sz w:val="18"/>
          <w:szCs w:val="18"/>
        </w:rPr>
        <w:t>year; and the reasons, such as major changes in scope or project extensions.</w:t>
      </w:r>
    </w:p>
    <w:p w14:paraId="239DEABD" w14:textId="3DABFAEC" w:rsidR="00176B9B" w:rsidRDefault="00176B9B" w:rsidP="00EE633F">
      <w:pPr>
        <w:pBdr>
          <w:top w:val="single" w:sz="4" w:space="1" w:color="auto"/>
          <w:left w:val="single" w:sz="4" w:space="4" w:color="auto"/>
          <w:bottom w:val="single" w:sz="4" w:space="1" w:color="auto"/>
          <w:right w:val="single" w:sz="4" w:space="4" w:color="auto"/>
        </w:pBdr>
        <w:rPr>
          <w:rFonts w:cs="Arial"/>
          <w:sz w:val="18"/>
          <w:szCs w:val="18"/>
        </w:rPr>
      </w:pPr>
      <w:r w:rsidRPr="00461FA0">
        <w:rPr>
          <w:rFonts w:cs="Arial"/>
          <w:sz w:val="18"/>
          <w:szCs w:val="18"/>
        </w:rPr>
        <w:t xml:space="preserve">Source{s}: </w:t>
      </w:r>
      <w:r w:rsidRPr="00461FA0">
        <w:rPr>
          <w:rFonts w:cs="Arial"/>
          <w:color w:val="FF0000"/>
          <w:sz w:val="18"/>
          <w:szCs w:val="18"/>
        </w:rPr>
        <w:t>Indicate source(s)</w:t>
      </w:r>
      <w:r w:rsidRPr="00461FA0">
        <w:rPr>
          <w:rFonts w:cs="Arial"/>
          <w:sz w:val="18"/>
          <w:szCs w:val="18"/>
        </w:rPr>
        <w:t>.</w:t>
      </w:r>
    </w:p>
    <w:p w14:paraId="09C5FC04" w14:textId="77777777" w:rsidR="00EE633F" w:rsidRPr="00610F70" w:rsidRDefault="00EE633F" w:rsidP="00D96285">
      <w:pPr>
        <w:pBdr>
          <w:top w:val="single" w:sz="4" w:space="1" w:color="auto"/>
          <w:left w:val="single" w:sz="4" w:space="4" w:color="auto"/>
          <w:bottom w:val="single" w:sz="4" w:space="1" w:color="auto"/>
          <w:right w:val="single" w:sz="4" w:space="4" w:color="auto"/>
        </w:pBdr>
        <w:rPr>
          <w:sz w:val="18"/>
          <w:szCs w:val="18"/>
        </w:rPr>
      </w:pPr>
    </w:p>
    <w:p w14:paraId="53653C91" w14:textId="77777777" w:rsidR="00593E2D" w:rsidRDefault="00593E2D" w:rsidP="00593E2D"/>
    <w:p w14:paraId="4B5D7AC8" w14:textId="14B3DE56" w:rsidR="00593E2D" w:rsidRPr="00593E2D" w:rsidRDefault="00593E2D" w:rsidP="00593E2D">
      <w:pPr>
        <w:sectPr w:rsidR="00593E2D" w:rsidRPr="00593E2D" w:rsidSect="00224187">
          <w:headerReference w:type="even" r:id="rId55"/>
          <w:headerReference w:type="default" r:id="rId56"/>
          <w:footnotePr>
            <w:numRestart w:val="eachSect"/>
          </w:footnotePr>
          <w:pgSz w:w="12240" w:h="15840" w:code="1"/>
          <w:pgMar w:top="1440" w:right="1440" w:bottom="1440" w:left="1440" w:header="720" w:footer="720" w:gutter="0"/>
          <w:cols w:space="720"/>
          <w:docGrid w:linePitch="360"/>
        </w:sectPr>
      </w:pPr>
    </w:p>
    <w:p w14:paraId="0FA25C97" w14:textId="77777777" w:rsidR="00992557" w:rsidRPr="008B0AA6" w:rsidRDefault="00992557" w:rsidP="00992557">
      <w:pPr>
        <w:pStyle w:val="Appendix"/>
      </w:pPr>
      <w:bookmarkStart w:id="160" w:name="_Toc504410679"/>
      <w:bookmarkStart w:id="161" w:name="_Toc88674140"/>
      <w:bookmarkStart w:id="162" w:name="_Toc89776065"/>
      <w:r>
        <w:rPr>
          <w:rFonts w:eastAsia="Arial"/>
        </w:rPr>
        <w:lastRenderedPageBreak/>
        <w:t>{Chronology of Main Events</w:t>
      </w:r>
      <w:bookmarkEnd w:id="160"/>
      <w:r w:rsidRPr="0039621D">
        <w:t>}</w:t>
      </w:r>
      <w:bookmarkEnd w:id="161"/>
      <w:bookmarkEnd w:id="162"/>
    </w:p>
    <w:p w14:paraId="705B82D3" w14:textId="77777777" w:rsidR="00EE633F" w:rsidRDefault="00EE633F" w:rsidP="00992557">
      <w:pPr>
        <w:rPr>
          <w:rFonts w:cs="Arial"/>
          <w:color w:val="FF0000"/>
        </w:rPr>
      </w:pPr>
    </w:p>
    <w:p w14:paraId="62C6CC3E" w14:textId="7A769CA6" w:rsidR="00992557" w:rsidRPr="00610F70" w:rsidRDefault="00992557" w:rsidP="007A2FF8">
      <w:pPr>
        <w:jc w:val="center"/>
        <w:rPr>
          <w:sz w:val="18"/>
          <w:szCs w:val="18"/>
        </w:rPr>
      </w:pPr>
      <w:r w:rsidRPr="00610F70">
        <w:rPr>
          <w:rFonts w:cs="Arial"/>
          <w:color w:val="FF0000"/>
          <w:sz w:val="18"/>
          <w:szCs w:val="18"/>
        </w:rPr>
        <w:t xml:space="preserve">This appendix is suggested </w:t>
      </w:r>
      <w:r w:rsidR="005A020B" w:rsidRPr="00D96285">
        <w:rPr>
          <w:rFonts w:cs="Arial"/>
          <w:color w:val="FF0000"/>
          <w:sz w:val="18"/>
          <w:szCs w:val="18"/>
        </w:rPr>
        <w:t>for complex</w:t>
      </w:r>
      <w:r w:rsidRPr="00610F70">
        <w:rPr>
          <w:rFonts w:cs="Arial"/>
          <w:color w:val="FF0000"/>
          <w:sz w:val="18"/>
          <w:szCs w:val="18"/>
        </w:rPr>
        <w:t xml:space="preserve"> project</w:t>
      </w:r>
      <w:r w:rsidR="005A020B" w:rsidRPr="00D96285">
        <w:rPr>
          <w:rFonts w:cs="Arial"/>
          <w:color w:val="FF0000"/>
          <w:sz w:val="18"/>
          <w:szCs w:val="18"/>
        </w:rPr>
        <w:t>s</w:t>
      </w:r>
      <w:r w:rsidRPr="00610F70">
        <w:rPr>
          <w:rFonts w:cs="Arial"/>
          <w:color w:val="FF0000"/>
          <w:sz w:val="18"/>
          <w:szCs w:val="18"/>
        </w:rPr>
        <w:t xml:space="preserve"> </w:t>
      </w:r>
      <w:r w:rsidR="005A020B" w:rsidRPr="00D96285">
        <w:rPr>
          <w:rFonts w:cs="Arial"/>
          <w:color w:val="FF0000"/>
          <w:sz w:val="18"/>
          <w:szCs w:val="18"/>
        </w:rPr>
        <w:t xml:space="preserve">with </w:t>
      </w:r>
      <w:r w:rsidRPr="00610F70">
        <w:rPr>
          <w:rFonts w:cs="Arial"/>
          <w:color w:val="FF0000"/>
          <w:sz w:val="18"/>
          <w:szCs w:val="18"/>
        </w:rPr>
        <w:t>a long implementation period.</w:t>
      </w:r>
    </w:p>
    <w:p w14:paraId="7F9659FC" w14:textId="77777777" w:rsidR="00992557" w:rsidRDefault="00992557" w:rsidP="00992557"/>
    <w:tbl>
      <w:tblPr>
        <w:tblW w:w="9590" w:type="dxa"/>
        <w:jc w:val="center"/>
        <w:tblBorders>
          <w:top w:val="single" w:sz="4" w:space="0" w:color="auto"/>
          <w:bottom w:val="single" w:sz="4" w:space="0" w:color="auto"/>
        </w:tblBorders>
        <w:tblLayout w:type="fixed"/>
        <w:tblLook w:val="04A0" w:firstRow="1" w:lastRow="0" w:firstColumn="1" w:lastColumn="0" w:noHBand="0" w:noVBand="1"/>
      </w:tblPr>
      <w:tblGrid>
        <w:gridCol w:w="3244"/>
        <w:gridCol w:w="6346"/>
      </w:tblGrid>
      <w:tr w:rsidR="00992557" w:rsidRPr="00EC7604" w14:paraId="06FF4AC4" w14:textId="77777777" w:rsidTr="16F77908">
        <w:trPr>
          <w:trHeight w:val="230"/>
          <w:tblHeader/>
          <w:jc w:val="center"/>
        </w:trPr>
        <w:tc>
          <w:tcPr>
            <w:tcW w:w="2390" w:type="dxa"/>
            <w:tcBorders>
              <w:top w:val="single" w:sz="4" w:space="0" w:color="auto"/>
              <w:bottom w:val="single" w:sz="4" w:space="0" w:color="auto"/>
            </w:tcBorders>
          </w:tcPr>
          <w:p w14:paraId="4607153A" w14:textId="77777777" w:rsidR="00992557" w:rsidRPr="0039621D" w:rsidRDefault="00992557" w:rsidP="00C6577E">
            <w:pPr>
              <w:jc w:val="left"/>
              <w:rPr>
                <w:sz w:val="18"/>
                <w:szCs w:val="18"/>
              </w:rPr>
            </w:pPr>
            <w:r w:rsidRPr="0039621D">
              <w:rPr>
                <w:b/>
                <w:sz w:val="18"/>
                <w:szCs w:val="18"/>
              </w:rPr>
              <w:t>Date</w:t>
            </w:r>
          </w:p>
        </w:tc>
        <w:tc>
          <w:tcPr>
            <w:tcW w:w="4675" w:type="dxa"/>
            <w:tcBorders>
              <w:top w:val="single" w:sz="4" w:space="0" w:color="auto"/>
              <w:bottom w:val="single" w:sz="4" w:space="0" w:color="auto"/>
            </w:tcBorders>
          </w:tcPr>
          <w:p w14:paraId="18C63581" w14:textId="77777777" w:rsidR="00992557" w:rsidRPr="0039621D" w:rsidRDefault="00992557" w:rsidP="008B0AA6">
            <w:pPr>
              <w:jc w:val="center"/>
              <w:rPr>
                <w:sz w:val="18"/>
                <w:szCs w:val="18"/>
              </w:rPr>
            </w:pPr>
            <w:r w:rsidRPr="0039621D">
              <w:rPr>
                <w:b/>
                <w:sz w:val="18"/>
                <w:szCs w:val="18"/>
              </w:rPr>
              <w:t>Event</w:t>
            </w:r>
          </w:p>
        </w:tc>
      </w:tr>
      <w:tr w:rsidR="00992557" w:rsidRPr="00EC7604" w14:paraId="2FD49627" w14:textId="77777777" w:rsidTr="16F77908">
        <w:trPr>
          <w:trHeight w:val="230"/>
          <w:jc w:val="center"/>
        </w:trPr>
        <w:tc>
          <w:tcPr>
            <w:tcW w:w="2390" w:type="dxa"/>
            <w:tcBorders>
              <w:top w:val="single" w:sz="4" w:space="0" w:color="auto"/>
            </w:tcBorders>
          </w:tcPr>
          <w:p w14:paraId="0AE3FDD3" w14:textId="1C7E138D" w:rsidR="00992557" w:rsidRPr="00D96285" w:rsidRDefault="76DC2CDF" w:rsidP="16F77908">
            <w:pPr>
              <w:jc w:val="left"/>
              <w:rPr>
                <w:rFonts w:eastAsia="Arial" w:cs="Arial"/>
                <w:color w:val="FF0000"/>
                <w:sz w:val="18"/>
                <w:szCs w:val="18"/>
              </w:rPr>
            </w:pPr>
            <w:r w:rsidRPr="16F77908">
              <w:rPr>
                <w:rFonts w:eastAsia="Arial" w:cs="Arial"/>
                <w:color w:val="FF0000"/>
                <w:sz w:val="18"/>
                <w:szCs w:val="18"/>
              </w:rPr>
              <w:t>{day month year}</w:t>
            </w:r>
          </w:p>
        </w:tc>
        <w:tc>
          <w:tcPr>
            <w:tcW w:w="4675" w:type="dxa"/>
            <w:tcBorders>
              <w:top w:val="single" w:sz="4" w:space="0" w:color="auto"/>
            </w:tcBorders>
          </w:tcPr>
          <w:p w14:paraId="678D391A" w14:textId="77777777" w:rsidR="00992557" w:rsidRPr="0039621D" w:rsidRDefault="00992557" w:rsidP="00C6577E">
            <w:pPr>
              <w:jc w:val="left"/>
              <w:rPr>
                <w:sz w:val="18"/>
                <w:szCs w:val="18"/>
              </w:rPr>
            </w:pPr>
          </w:p>
        </w:tc>
      </w:tr>
      <w:tr w:rsidR="00992557" w:rsidRPr="00EC7604" w14:paraId="571524AD" w14:textId="77777777" w:rsidTr="16F77908">
        <w:trPr>
          <w:trHeight w:val="230"/>
          <w:jc w:val="center"/>
        </w:trPr>
        <w:tc>
          <w:tcPr>
            <w:tcW w:w="2390" w:type="dxa"/>
          </w:tcPr>
          <w:p w14:paraId="09912BBD" w14:textId="60961766" w:rsidR="00992557" w:rsidRPr="0039621D" w:rsidRDefault="76DC2CDF" w:rsidP="00292C02">
            <w:pPr>
              <w:jc w:val="left"/>
              <w:rPr>
                <w:color w:val="000000" w:themeColor="text1"/>
                <w:sz w:val="18"/>
                <w:szCs w:val="18"/>
              </w:rPr>
            </w:pPr>
            <w:r w:rsidRPr="16F77908">
              <w:rPr>
                <w:rFonts w:eastAsia="Arial" w:cs="Arial"/>
                <w:color w:val="FF0000"/>
                <w:sz w:val="18"/>
                <w:szCs w:val="18"/>
              </w:rPr>
              <w:t>{day month year}</w:t>
            </w:r>
          </w:p>
        </w:tc>
        <w:tc>
          <w:tcPr>
            <w:tcW w:w="4675" w:type="dxa"/>
          </w:tcPr>
          <w:p w14:paraId="2147B5C6" w14:textId="77777777" w:rsidR="00992557" w:rsidRPr="0039621D" w:rsidRDefault="00992557" w:rsidP="00C6577E">
            <w:pPr>
              <w:jc w:val="left"/>
              <w:rPr>
                <w:sz w:val="18"/>
                <w:szCs w:val="18"/>
              </w:rPr>
            </w:pPr>
          </w:p>
        </w:tc>
      </w:tr>
      <w:tr w:rsidR="00992557" w:rsidRPr="00EC7604" w14:paraId="5C9DF930" w14:textId="77777777" w:rsidTr="16F77908">
        <w:trPr>
          <w:trHeight w:val="230"/>
          <w:jc w:val="center"/>
        </w:trPr>
        <w:tc>
          <w:tcPr>
            <w:tcW w:w="2390" w:type="dxa"/>
          </w:tcPr>
          <w:p w14:paraId="612CE014" w14:textId="5FA57B66" w:rsidR="00992557" w:rsidRPr="005B750C" w:rsidRDefault="00292C02" w:rsidP="00C6577E">
            <w:pPr>
              <w:jc w:val="left"/>
              <w:rPr>
                <w:rFonts w:eastAsia="Arial" w:cs="Arial"/>
                <w:color w:val="FF0000"/>
                <w:sz w:val="18"/>
                <w:szCs w:val="18"/>
              </w:rPr>
            </w:pPr>
            <w:r w:rsidRPr="16F77908">
              <w:rPr>
                <w:rFonts w:eastAsia="Arial" w:cs="Arial"/>
                <w:color w:val="FF0000"/>
                <w:sz w:val="18"/>
                <w:szCs w:val="18"/>
              </w:rPr>
              <w:t>{day month year}</w:t>
            </w:r>
          </w:p>
        </w:tc>
        <w:tc>
          <w:tcPr>
            <w:tcW w:w="4675" w:type="dxa"/>
          </w:tcPr>
          <w:p w14:paraId="119D5A4D" w14:textId="77777777" w:rsidR="00992557" w:rsidRPr="0039621D" w:rsidRDefault="00992557" w:rsidP="00C6577E">
            <w:pPr>
              <w:jc w:val="left"/>
              <w:rPr>
                <w:sz w:val="18"/>
                <w:szCs w:val="18"/>
              </w:rPr>
            </w:pPr>
          </w:p>
        </w:tc>
      </w:tr>
      <w:tr w:rsidR="00992557" w:rsidRPr="00EC7604" w14:paraId="74DE7B34" w14:textId="77777777" w:rsidTr="16F77908">
        <w:trPr>
          <w:trHeight w:val="230"/>
          <w:jc w:val="center"/>
        </w:trPr>
        <w:tc>
          <w:tcPr>
            <w:tcW w:w="2390" w:type="dxa"/>
          </w:tcPr>
          <w:p w14:paraId="336D8FA3" w14:textId="77777777" w:rsidR="00992557" w:rsidRPr="0039621D" w:rsidRDefault="00992557" w:rsidP="00C6577E">
            <w:pPr>
              <w:jc w:val="left"/>
              <w:rPr>
                <w:sz w:val="18"/>
                <w:szCs w:val="18"/>
              </w:rPr>
            </w:pPr>
          </w:p>
        </w:tc>
        <w:tc>
          <w:tcPr>
            <w:tcW w:w="4675" w:type="dxa"/>
          </w:tcPr>
          <w:p w14:paraId="0D2C3AF5" w14:textId="77777777" w:rsidR="00992557" w:rsidRPr="0039621D" w:rsidRDefault="00992557" w:rsidP="00C6577E">
            <w:pPr>
              <w:jc w:val="left"/>
              <w:rPr>
                <w:sz w:val="18"/>
                <w:szCs w:val="18"/>
              </w:rPr>
            </w:pPr>
          </w:p>
        </w:tc>
      </w:tr>
      <w:tr w:rsidR="00992557" w:rsidRPr="00EC7604" w14:paraId="15184E6E" w14:textId="77777777" w:rsidTr="16F77908">
        <w:trPr>
          <w:trHeight w:val="230"/>
          <w:jc w:val="center"/>
        </w:trPr>
        <w:tc>
          <w:tcPr>
            <w:tcW w:w="2390" w:type="dxa"/>
          </w:tcPr>
          <w:p w14:paraId="16296E8F" w14:textId="77777777" w:rsidR="00992557" w:rsidRPr="0039621D" w:rsidRDefault="00992557" w:rsidP="00C6577E">
            <w:pPr>
              <w:jc w:val="left"/>
              <w:rPr>
                <w:sz w:val="18"/>
                <w:szCs w:val="18"/>
              </w:rPr>
            </w:pPr>
          </w:p>
        </w:tc>
        <w:tc>
          <w:tcPr>
            <w:tcW w:w="4675" w:type="dxa"/>
          </w:tcPr>
          <w:p w14:paraId="4E831062" w14:textId="77777777" w:rsidR="00992557" w:rsidRPr="0039621D" w:rsidRDefault="00992557" w:rsidP="00C6577E">
            <w:pPr>
              <w:jc w:val="left"/>
              <w:rPr>
                <w:sz w:val="18"/>
                <w:szCs w:val="18"/>
              </w:rPr>
            </w:pPr>
          </w:p>
        </w:tc>
      </w:tr>
      <w:tr w:rsidR="00992557" w:rsidRPr="00EC7604" w14:paraId="64D83500" w14:textId="77777777" w:rsidTr="16F77908">
        <w:trPr>
          <w:trHeight w:val="230"/>
          <w:jc w:val="center"/>
        </w:trPr>
        <w:tc>
          <w:tcPr>
            <w:tcW w:w="2390" w:type="dxa"/>
          </w:tcPr>
          <w:p w14:paraId="608588BB" w14:textId="77777777" w:rsidR="00992557" w:rsidRPr="0039621D" w:rsidRDefault="00992557" w:rsidP="00C6577E">
            <w:pPr>
              <w:jc w:val="left"/>
              <w:rPr>
                <w:sz w:val="18"/>
                <w:szCs w:val="18"/>
              </w:rPr>
            </w:pPr>
          </w:p>
        </w:tc>
        <w:tc>
          <w:tcPr>
            <w:tcW w:w="4675" w:type="dxa"/>
          </w:tcPr>
          <w:p w14:paraId="7DDB65AA" w14:textId="77777777" w:rsidR="00992557" w:rsidRPr="0039621D" w:rsidRDefault="00992557" w:rsidP="00C6577E">
            <w:pPr>
              <w:jc w:val="left"/>
              <w:rPr>
                <w:sz w:val="18"/>
                <w:szCs w:val="18"/>
              </w:rPr>
            </w:pPr>
          </w:p>
        </w:tc>
      </w:tr>
      <w:tr w:rsidR="00992557" w:rsidRPr="00EC7604" w14:paraId="48F0A777" w14:textId="77777777" w:rsidTr="16F77908">
        <w:trPr>
          <w:trHeight w:val="230"/>
          <w:jc w:val="center"/>
        </w:trPr>
        <w:tc>
          <w:tcPr>
            <w:tcW w:w="2390" w:type="dxa"/>
          </w:tcPr>
          <w:p w14:paraId="55761FC9" w14:textId="77777777" w:rsidR="00992557" w:rsidRPr="0039621D" w:rsidRDefault="00992557" w:rsidP="00C6577E">
            <w:pPr>
              <w:jc w:val="left"/>
              <w:rPr>
                <w:sz w:val="18"/>
                <w:szCs w:val="18"/>
              </w:rPr>
            </w:pPr>
          </w:p>
        </w:tc>
        <w:tc>
          <w:tcPr>
            <w:tcW w:w="4675" w:type="dxa"/>
          </w:tcPr>
          <w:p w14:paraId="2FAE333E" w14:textId="77777777" w:rsidR="00992557" w:rsidRPr="0039621D" w:rsidRDefault="00992557" w:rsidP="00C6577E">
            <w:pPr>
              <w:jc w:val="left"/>
              <w:rPr>
                <w:sz w:val="18"/>
                <w:szCs w:val="18"/>
              </w:rPr>
            </w:pPr>
          </w:p>
        </w:tc>
      </w:tr>
      <w:tr w:rsidR="00992557" w:rsidRPr="00EC7604" w14:paraId="36E7F1E0" w14:textId="77777777" w:rsidTr="16F77908">
        <w:trPr>
          <w:trHeight w:val="230"/>
          <w:jc w:val="center"/>
        </w:trPr>
        <w:tc>
          <w:tcPr>
            <w:tcW w:w="2390" w:type="dxa"/>
          </w:tcPr>
          <w:p w14:paraId="5355672E" w14:textId="77777777" w:rsidR="00992557" w:rsidRPr="0039621D" w:rsidRDefault="00992557" w:rsidP="00C6577E">
            <w:pPr>
              <w:jc w:val="left"/>
              <w:rPr>
                <w:sz w:val="18"/>
                <w:szCs w:val="18"/>
              </w:rPr>
            </w:pPr>
          </w:p>
        </w:tc>
        <w:tc>
          <w:tcPr>
            <w:tcW w:w="4675" w:type="dxa"/>
          </w:tcPr>
          <w:p w14:paraId="0E643F95" w14:textId="77777777" w:rsidR="00992557" w:rsidRPr="0039621D" w:rsidRDefault="00992557" w:rsidP="00C6577E">
            <w:pPr>
              <w:jc w:val="left"/>
              <w:rPr>
                <w:sz w:val="18"/>
                <w:szCs w:val="18"/>
              </w:rPr>
            </w:pPr>
          </w:p>
        </w:tc>
      </w:tr>
      <w:tr w:rsidR="00992557" w:rsidRPr="00EC7604" w14:paraId="79A94C71" w14:textId="77777777" w:rsidTr="16F77908">
        <w:trPr>
          <w:trHeight w:val="230"/>
          <w:jc w:val="center"/>
        </w:trPr>
        <w:tc>
          <w:tcPr>
            <w:tcW w:w="2390" w:type="dxa"/>
          </w:tcPr>
          <w:p w14:paraId="7B36E16F" w14:textId="77777777" w:rsidR="00992557" w:rsidRPr="0039621D" w:rsidRDefault="00992557" w:rsidP="00C6577E">
            <w:pPr>
              <w:jc w:val="left"/>
              <w:rPr>
                <w:sz w:val="18"/>
                <w:szCs w:val="18"/>
              </w:rPr>
            </w:pPr>
          </w:p>
        </w:tc>
        <w:tc>
          <w:tcPr>
            <w:tcW w:w="4675" w:type="dxa"/>
          </w:tcPr>
          <w:p w14:paraId="03734EF9" w14:textId="77777777" w:rsidR="00992557" w:rsidRPr="0039621D" w:rsidRDefault="00992557" w:rsidP="00C6577E">
            <w:pPr>
              <w:jc w:val="left"/>
              <w:rPr>
                <w:sz w:val="18"/>
                <w:szCs w:val="18"/>
              </w:rPr>
            </w:pPr>
          </w:p>
        </w:tc>
      </w:tr>
      <w:tr w:rsidR="00992557" w:rsidRPr="00EC7604" w14:paraId="07191097" w14:textId="77777777" w:rsidTr="16F77908">
        <w:trPr>
          <w:trHeight w:val="230"/>
          <w:jc w:val="center"/>
        </w:trPr>
        <w:tc>
          <w:tcPr>
            <w:tcW w:w="2390" w:type="dxa"/>
          </w:tcPr>
          <w:p w14:paraId="6EE68EC6" w14:textId="77777777" w:rsidR="00992557" w:rsidRPr="0039621D" w:rsidRDefault="00992557" w:rsidP="00C6577E">
            <w:pPr>
              <w:jc w:val="left"/>
              <w:rPr>
                <w:sz w:val="18"/>
                <w:szCs w:val="18"/>
              </w:rPr>
            </w:pPr>
          </w:p>
        </w:tc>
        <w:tc>
          <w:tcPr>
            <w:tcW w:w="4675" w:type="dxa"/>
          </w:tcPr>
          <w:p w14:paraId="1E00285C" w14:textId="77777777" w:rsidR="00992557" w:rsidRPr="0039621D" w:rsidRDefault="00992557" w:rsidP="00C6577E">
            <w:pPr>
              <w:jc w:val="left"/>
              <w:rPr>
                <w:sz w:val="18"/>
                <w:szCs w:val="18"/>
              </w:rPr>
            </w:pPr>
          </w:p>
        </w:tc>
      </w:tr>
      <w:tr w:rsidR="00992557" w:rsidRPr="00EC7604" w14:paraId="5990E3B9" w14:textId="77777777" w:rsidTr="16F77908">
        <w:trPr>
          <w:trHeight w:val="230"/>
          <w:jc w:val="center"/>
        </w:trPr>
        <w:tc>
          <w:tcPr>
            <w:tcW w:w="2390" w:type="dxa"/>
          </w:tcPr>
          <w:p w14:paraId="679E290D" w14:textId="77777777" w:rsidR="00992557" w:rsidRPr="0039621D" w:rsidRDefault="00992557" w:rsidP="00C6577E">
            <w:pPr>
              <w:jc w:val="left"/>
              <w:rPr>
                <w:sz w:val="18"/>
                <w:szCs w:val="18"/>
              </w:rPr>
            </w:pPr>
          </w:p>
        </w:tc>
        <w:tc>
          <w:tcPr>
            <w:tcW w:w="4675" w:type="dxa"/>
          </w:tcPr>
          <w:p w14:paraId="3999BA67" w14:textId="77777777" w:rsidR="00992557" w:rsidRPr="0039621D" w:rsidRDefault="00992557" w:rsidP="00C6577E">
            <w:pPr>
              <w:jc w:val="left"/>
              <w:rPr>
                <w:sz w:val="18"/>
                <w:szCs w:val="18"/>
              </w:rPr>
            </w:pPr>
          </w:p>
        </w:tc>
      </w:tr>
      <w:tr w:rsidR="00992557" w:rsidRPr="00EC7604" w14:paraId="05627ACE" w14:textId="77777777" w:rsidTr="16F77908">
        <w:trPr>
          <w:trHeight w:val="230"/>
          <w:jc w:val="center"/>
        </w:trPr>
        <w:tc>
          <w:tcPr>
            <w:tcW w:w="2390" w:type="dxa"/>
          </w:tcPr>
          <w:p w14:paraId="267D1609" w14:textId="77777777" w:rsidR="00992557" w:rsidRPr="0039621D" w:rsidRDefault="00992557" w:rsidP="00C6577E">
            <w:pPr>
              <w:jc w:val="left"/>
              <w:rPr>
                <w:sz w:val="18"/>
                <w:szCs w:val="18"/>
              </w:rPr>
            </w:pPr>
          </w:p>
        </w:tc>
        <w:tc>
          <w:tcPr>
            <w:tcW w:w="4675" w:type="dxa"/>
          </w:tcPr>
          <w:p w14:paraId="27C32B57" w14:textId="77777777" w:rsidR="00992557" w:rsidRPr="0039621D" w:rsidRDefault="00992557" w:rsidP="00C6577E">
            <w:pPr>
              <w:jc w:val="left"/>
              <w:rPr>
                <w:sz w:val="18"/>
                <w:szCs w:val="18"/>
              </w:rPr>
            </w:pPr>
          </w:p>
        </w:tc>
      </w:tr>
      <w:tr w:rsidR="00992557" w:rsidRPr="00EC7604" w14:paraId="7290E324" w14:textId="77777777" w:rsidTr="16F77908">
        <w:trPr>
          <w:trHeight w:val="230"/>
          <w:jc w:val="center"/>
        </w:trPr>
        <w:tc>
          <w:tcPr>
            <w:tcW w:w="2390" w:type="dxa"/>
          </w:tcPr>
          <w:p w14:paraId="2E0DEE47" w14:textId="77777777" w:rsidR="00992557" w:rsidRPr="0039621D" w:rsidRDefault="00992557" w:rsidP="00C6577E">
            <w:pPr>
              <w:jc w:val="left"/>
              <w:rPr>
                <w:sz w:val="18"/>
                <w:szCs w:val="18"/>
              </w:rPr>
            </w:pPr>
          </w:p>
        </w:tc>
        <w:tc>
          <w:tcPr>
            <w:tcW w:w="4675" w:type="dxa"/>
          </w:tcPr>
          <w:p w14:paraId="677AF188" w14:textId="77777777" w:rsidR="00992557" w:rsidRPr="0039621D" w:rsidRDefault="00992557" w:rsidP="00C6577E">
            <w:pPr>
              <w:jc w:val="left"/>
              <w:rPr>
                <w:sz w:val="18"/>
                <w:szCs w:val="18"/>
              </w:rPr>
            </w:pPr>
          </w:p>
        </w:tc>
      </w:tr>
      <w:tr w:rsidR="00992557" w:rsidRPr="00EC7604" w14:paraId="4F66B57E" w14:textId="77777777" w:rsidTr="16F77908">
        <w:trPr>
          <w:trHeight w:val="230"/>
          <w:jc w:val="center"/>
        </w:trPr>
        <w:tc>
          <w:tcPr>
            <w:tcW w:w="2390" w:type="dxa"/>
          </w:tcPr>
          <w:p w14:paraId="3B66DC22" w14:textId="77777777" w:rsidR="00992557" w:rsidRPr="0039621D" w:rsidRDefault="00992557" w:rsidP="00C6577E">
            <w:pPr>
              <w:jc w:val="left"/>
              <w:rPr>
                <w:sz w:val="18"/>
                <w:szCs w:val="18"/>
              </w:rPr>
            </w:pPr>
          </w:p>
        </w:tc>
        <w:tc>
          <w:tcPr>
            <w:tcW w:w="4675" w:type="dxa"/>
          </w:tcPr>
          <w:p w14:paraId="7417C829" w14:textId="77777777" w:rsidR="00992557" w:rsidRPr="0039621D" w:rsidRDefault="00992557" w:rsidP="00C6577E">
            <w:pPr>
              <w:jc w:val="left"/>
              <w:rPr>
                <w:sz w:val="18"/>
                <w:szCs w:val="18"/>
              </w:rPr>
            </w:pPr>
          </w:p>
        </w:tc>
      </w:tr>
      <w:tr w:rsidR="00992557" w:rsidRPr="00EC7604" w14:paraId="5C1F1537" w14:textId="77777777" w:rsidTr="16F77908">
        <w:trPr>
          <w:trHeight w:val="230"/>
          <w:jc w:val="center"/>
        </w:trPr>
        <w:tc>
          <w:tcPr>
            <w:tcW w:w="2390" w:type="dxa"/>
          </w:tcPr>
          <w:p w14:paraId="324D927E" w14:textId="77777777" w:rsidR="00992557" w:rsidRPr="0039621D" w:rsidRDefault="00992557" w:rsidP="00C6577E">
            <w:pPr>
              <w:jc w:val="left"/>
              <w:rPr>
                <w:sz w:val="18"/>
                <w:szCs w:val="18"/>
              </w:rPr>
            </w:pPr>
          </w:p>
        </w:tc>
        <w:tc>
          <w:tcPr>
            <w:tcW w:w="4675" w:type="dxa"/>
          </w:tcPr>
          <w:p w14:paraId="64F9BEF1" w14:textId="77777777" w:rsidR="00992557" w:rsidRPr="0039621D" w:rsidRDefault="00992557" w:rsidP="00C6577E">
            <w:pPr>
              <w:jc w:val="left"/>
              <w:rPr>
                <w:sz w:val="18"/>
                <w:szCs w:val="18"/>
              </w:rPr>
            </w:pPr>
          </w:p>
        </w:tc>
      </w:tr>
      <w:tr w:rsidR="00992557" w:rsidRPr="00EC7604" w14:paraId="7AF5EF08" w14:textId="77777777" w:rsidTr="16F77908">
        <w:trPr>
          <w:trHeight w:val="230"/>
          <w:jc w:val="center"/>
        </w:trPr>
        <w:tc>
          <w:tcPr>
            <w:tcW w:w="2390" w:type="dxa"/>
          </w:tcPr>
          <w:p w14:paraId="2F7DCDE0" w14:textId="77777777" w:rsidR="00992557" w:rsidRPr="0039621D" w:rsidRDefault="00992557" w:rsidP="00C6577E">
            <w:pPr>
              <w:jc w:val="left"/>
              <w:rPr>
                <w:sz w:val="18"/>
                <w:szCs w:val="18"/>
              </w:rPr>
            </w:pPr>
          </w:p>
        </w:tc>
        <w:tc>
          <w:tcPr>
            <w:tcW w:w="4675" w:type="dxa"/>
          </w:tcPr>
          <w:p w14:paraId="084FDDA0" w14:textId="77777777" w:rsidR="00992557" w:rsidRPr="0039621D" w:rsidRDefault="00992557" w:rsidP="00C6577E">
            <w:pPr>
              <w:jc w:val="left"/>
              <w:rPr>
                <w:sz w:val="18"/>
                <w:szCs w:val="18"/>
              </w:rPr>
            </w:pPr>
          </w:p>
        </w:tc>
      </w:tr>
    </w:tbl>
    <w:p w14:paraId="47DFF0AE" w14:textId="77777777" w:rsidR="00992557" w:rsidRPr="0039621D" w:rsidRDefault="00992557" w:rsidP="00992557">
      <w:pPr>
        <w:rPr>
          <w:sz w:val="18"/>
          <w:szCs w:val="18"/>
        </w:rPr>
      </w:pPr>
      <w:r w:rsidRPr="0039621D">
        <w:rPr>
          <w:sz w:val="18"/>
          <w:szCs w:val="18"/>
        </w:rPr>
        <w:t>Source: Asian Development Bank.</w:t>
      </w:r>
    </w:p>
    <w:p w14:paraId="752116E7" w14:textId="77777777" w:rsidR="00992557" w:rsidRDefault="00992557" w:rsidP="00992557"/>
    <w:p w14:paraId="065B4BD2" w14:textId="355C2B09" w:rsidR="008B0AA6" w:rsidRDefault="008B0AA6" w:rsidP="00992557"/>
    <w:p w14:paraId="2BEBCAFE" w14:textId="77777777" w:rsidR="008B0AA6" w:rsidRDefault="008B0AA6" w:rsidP="00992557">
      <w:pPr>
        <w:sectPr w:rsidR="008B0AA6" w:rsidSect="00224187">
          <w:headerReference w:type="even" r:id="rId57"/>
          <w:headerReference w:type="default" r:id="rId58"/>
          <w:footnotePr>
            <w:numRestart w:val="eachSect"/>
          </w:footnotePr>
          <w:pgSz w:w="12240" w:h="15840" w:code="1"/>
          <w:pgMar w:top="1440" w:right="1440" w:bottom="1440" w:left="1440" w:header="720" w:footer="720" w:gutter="0"/>
          <w:cols w:space="720"/>
          <w:docGrid w:linePitch="360"/>
        </w:sectPr>
      </w:pPr>
    </w:p>
    <w:p w14:paraId="3E8088DE" w14:textId="77777777" w:rsidR="008277D6" w:rsidRPr="00610F70" w:rsidRDefault="008277D6" w:rsidP="00E100FE">
      <w:pPr>
        <w:pStyle w:val="Appendix"/>
      </w:pPr>
      <w:bookmarkStart w:id="163" w:name="_Toc88674141"/>
      <w:bookmarkStart w:id="164" w:name="_Toc89776066"/>
      <w:bookmarkStart w:id="165" w:name="_Toc504410680"/>
      <w:r w:rsidRPr="00610F70">
        <w:lastRenderedPageBreak/>
        <w:t>{Gender Action Plan}</w:t>
      </w:r>
      <w:bookmarkEnd w:id="163"/>
      <w:bookmarkEnd w:id="164"/>
    </w:p>
    <w:p w14:paraId="640F7E8B" w14:textId="77777777" w:rsidR="008277D6" w:rsidRPr="00C6577E" w:rsidRDefault="008277D6" w:rsidP="00C6577E"/>
    <w:p w14:paraId="417688CA" w14:textId="61482CA2" w:rsidR="008277D6" w:rsidRPr="00EB6F39" w:rsidRDefault="008277D6" w:rsidP="00EB6F39">
      <w:pPr>
        <w:pStyle w:val="ListParagraph"/>
        <w:numPr>
          <w:ilvl w:val="0"/>
          <w:numId w:val="38"/>
        </w:numPr>
        <w:tabs>
          <w:tab w:val="clear" w:pos="0"/>
        </w:tabs>
      </w:pPr>
      <w:r w:rsidRPr="00EB6F39">
        <w:rPr>
          <w:color w:val="FF0000"/>
        </w:rPr>
        <w:t xml:space="preserve">This appendix is required for projects categorized </w:t>
      </w:r>
      <w:r w:rsidRPr="00610F70">
        <w:rPr>
          <w:i/>
          <w:iCs/>
          <w:color w:val="FF0000"/>
        </w:rPr>
        <w:t>gender equity theme</w:t>
      </w:r>
      <w:r w:rsidRPr="00EB6F39">
        <w:rPr>
          <w:color w:val="FF0000"/>
        </w:rPr>
        <w:t xml:space="preserve"> (GEN) or </w:t>
      </w:r>
      <w:r w:rsidRPr="00610F70">
        <w:rPr>
          <w:i/>
          <w:iCs/>
          <w:color w:val="FF0000"/>
        </w:rPr>
        <w:t>effective gender mainstreaming</w:t>
      </w:r>
      <w:r w:rsidRPr="00EB6F39">
        <w:rPr>
          <w:color w:val="FF0000"/>
        </w:rPr>
        <w:t xml:space="preserve"> (EGM). For projects without a </w:t>
      </w:r>
      <w:r w:rsidR="007A2FF8">
        <w:rPr>
          <w:color w:val="FF0000"/>
        </w:rPr>
        <w:t>g</w:t>
      </w:r>
      <w:r w:rsidRPr="00EB6F39">
        <w:rPr>
          <w:color w:val="FF0000"/>
        </w:rPr>
        <w:t xml:space="preserve">ender </w:t>
      </w:r>
      <w:r w:rsidR="007A2FF8">
        <w:rPr>
          <w:color w:val="FF0000"/>
        </w:rPr>
        <w:t>a</w:t>
      </w:r>
      <w:r w:rsidRPr="00EB6F39">
        <w:rPr>
          <w:color w:val="FF0000"/>
        </w:rPr>
        <w:t xml:space="preserve">ction </w:t>
      </w:r>
      <w:r w:rsidR="007A2FF8">
        <w:rPr>
          <w:color w:val="FF0000"/>
        </w:rPr>
        <w:t>p</w:t>
      </w:r>
      <w:r w:rsidRPr="00EB6F39">
        <w:rPr>
          <w:color w:val="FF0000"/>
        </w:rPr>
        <w:t>lan (GAP), the matrix should be titled</w:t>
      </w:r>
      <w:r w:rsidR="00E42740">
        <w:rPr>
          <w:color w:val="FF0000"/>
        </w:rPr>
        <w:t>,</w:t>
      </w:r>
      <w:r w:rsidRPr="00EB6F39">
        <w:rPr>
          <w:color w:val="FF0000"/>
        </w:rPr>
        <w:t xml:space="preserve"> “Gender Equality Results and Achievements.</w:t>
      </w:r>
      <w:r w:rsidR="00C22332">
        <w:rPr>
          <w:color w:val="FF0000"/>
        </w:rPr>
        <w:t>”</w:t>
      </w:r>
    </w:p>
    <w:p w14:paraId="7B6A959B" w14:textId="77777777" w:rsidR="008277D6" w:rsidRPr="00C6577E" w:rsidRDefault="008277D6" w:rsidP="00C6577E"/>
    <w:p w14:paraId="42FA4E8C" w14:textId="40AB760A" w:rsidR="008277D6" w:rsidRPr="00C6577E" w:rsidRDefault="00E42740" w:rsidP="00610F70">
      <w:pPr>
        <w:pStyle w:val="ListParagraph"/>
      </w:pPr>
      <w:r>
        <w:rPr>
          <w:color w:val="FF0000"/>
        </w:rPr>
        <w:t>The n</w:t>
      </w:r>
      <w:r w:rsidR="008277D6" w:rsidRPr="00EB6F39">
        <w:rPr>
          <w:color w:val="FF0000"/>
        </w:rPr>
        <w:t xml:space="preserve">arrative </w:t>
      </w:r>
      <w:r>
        <w:rPr>
          <w:color w:val="FF0000"/>
        </w:rPr>
        <w:t>a</w:t>
      </w:r>
      <w:r w:rsidR="008277D6" w:rsidRPr="00EB6F39">
        <w:rPr>
          <w:color w:val="FF0000"/>
        </w:rPr>
        <w:t>nalysis should include (i) a section</w:t>
      </w:r>
      <w:r w:rsidR="00C6577E" w:rsidRPr="00EB6F39">
        <w:rPr>
          <w:color w:val="FF0000"/>
        </w:rPr>
        <w:t xml:space="preserve"> </w:t>
      </w:r>
      <w:r w:rsidR="008277D6" w:rsidRPr="00EB6F39">
        <w:rPr>
          <w:color w:val="FF0000"/>
        </w:rPr>
        <w:t>summarizing</w:t>
      </w:r>
      <w:r w:rsidR="00C6577E" w:rsidRPr="00EB6F39">
        <w:rPr>
          <w:color w:val="FF0000"/>
        </w:rPr>
        <w:t xml:space="preserve"> </w:t>
      </w:r>
      <w:r w:rsidR="008277D6" w:rsidRPr="00EB6F39">
        <w:rPr>
          <w:color w:val="FF0000"/>
        </w:rPr>
        <w:t xml:space="preserve">the gender inequalities and gaps the project identified during due diligence with a brief description of the approach adopted to address them; (ii) an analysis of the performance of the gender performance indicators and how they contributed to the </w:t>
      </w:r>
      <w:r w:rsidR="004F6A6D">
        <w:rPr>
          <w:color w:val="FF0000"/>
        </w:rPr>
        <w:t xml:space="preserve">project’s </w:t>
      </w:r>
      <w:r w:rsidR="008277D6" w:rsidRPr="00EB6F39">
        <w:rPr>
          <w:color w:val="FF0000"/>
        </w:rPr>
        <w:t xml:space="preserve">gender results and overall outcome(s); (iii) </w:t>
      </w:r>
      <w:r w:rsidR="00FE62B1">
        <w:rPr>
          <w:color w:val="FF0000"/>
        </w:rPr>
        <w:t xml:space="preserve">justification for </w:t>
      </w:r>
      <w:r w:rsidR="008277D6" w:rsidRPr="00EB6F39">
        <w:rPr>
          <w:color w:val="FF0000"/>
        </w:rPr>
        <w:t>any changes</w:t>
      </w:r>
      <w:r w:rsidR="00110E65">
        <w:rPr>
          <w:color w:val="FF0000"/>
        </w:rPr>
        <w:t xml:space="preserve"> </w:t>
      </w:r>
      <w:r w:rsidR="008277D6" w:rsidRPr="00EB6F39">
        <w:rPr>
          <w:color w:val="FF0000"/>
        </w:rPr>
        <w:t xml:space="preserve">in the gender performance indicators in the DMF and/or the GAP, including whether </w:t>
      </w:r>
      <w:r w:rsidR="00110E65">
        <w:rPr>
          <w:color w:val="FF0000"/>
        </w:rPr>
        <w:t xml:space="preserve">the </w:t>
      </w:r>
      <w:r w:rsidR="008277D6" w:rsidRPr="00EB6F39">
        <w:rPr>
          <w:color w:val="FF0000"/>
        </w:rPr>
        <w:t>revisions were approved by ADB; (iv) a section assessing the project’s practical and strategic gender benefits; and (v) a section on lessons and recommendations.</w:t>
      </w:r>
    </w:p>
    <w:p w14:paraId="17A438CA" w14:textId="77777777" w:rsidR="008277D6" w:rsidRPr="00C6577E" w:rsidRDefault="008277D6" w:rsidP="00C6577E"/>
    <w:p w14:paraId="12234E64" w14:textId="371E4174" w:rsidR="008277D6" w:rsidRPr="00C6577E" w:rsidRDefault="008277D6" w:rsidP="00610F70">
      <w:pPr>
        <w:pStyle w:val="ListParagraph"/>
      </w:pPr>
      <w:r w:rsidRPr="00EB6F39">
        <w:rPr>
          <w:color w:val="FF0000"/>
        </w:rPr>
        <w:t xml:space="preserve">A project is classified as </w:t>
      </w:r>
      <w:r w:rsidRPr="00610F70">
        <w:rPr>
          <w:i/>
          <w:iCs/>
          <w:color w:val="FF0000"/>
        </w:rPr>
        <w:t>successfu</w:t>
      </w:r>
      <w:r w:rsidR="00A934A1" w:rsidRPr="00D96285">
        <w:rPr>
          <w:i/>
          <w:iCs/>
          <w:color w:val="FF0000"/>
        </w:rPr>
        <w:t>l</w:t>
      </w:r>
      <w:r w:rsidR="00A934A1">
        <w:rPr>
          <w:color w:val="FF0000"/>
        </w:rPr>
        <w:t xml:space="preserve"> at</w:t>
      </w:r>
      <w:r w:rsidRPr="00EB6F39">
        <w:rPr>
          <w:color w:val="FF0000"/>
        </w:rPr>
        <w:t xml:space="preserve"> delivering gender equality results if (</w:t>
      </w:r>
      <w:r w:rsidR="00A934A1">
        <w:rPr>
          <w:color w:val="FF0000"/>
        </w:rPr>
        <w:t>i</w:t>
      </w:r>
      <w:r w:rsidRPr="00EB6F39">
        <w:rPr>
          <w:color w:val="FF0000"/>
        </w:rPr>
        <w:t>) at least 80% of its gender activities are implemented and completed</w:t>
      </w:r>
      <w:r w:rsidR="00424B0A">
        <w:rPr>
          <w:color w:val="FF0000"/>
        </w:rPr>
        <w:t>;</w:t>
      </w:r>
      <w:r w:rsidRPr="00EB6F39">
        <w:rPr>
          <w:color w:val="FF0000"/>
        </w:rPr>
        <w:t xml:space="preserve"> (</w:t>
      </w:r>
      <w:r w:rsidR="00424B0A">
        <w:rPr>
          <w:color w:val="FF0000"/>
        </w:rPr>
        <w:t>ii</w:t>
      </w:r>
      <w:r w:rsidRPr="00EB6F39">
        <w:rPr>
          <w:color w:val="FF0000"/>
        </w:rPr>
        <w:t>) 80% or more of the gender-related quantitative targets are fully achieved, or at least 80% of the numerical value of each quantitative target is met; and (</w:t>
      </w:r>
      <w:r w:rsidR="00424B0A">
        <w:rPr>
          <w:color w:val="FF0000"/>
        </w:rPr>
        <w:t>iii</w:t>
      </w:r>
      <w:r w:rsidRPr="00EB6F39">
        <w:rPr>
          <w:color w:val="FF0000"/>
        </w:rPr>
        <w:t>) sex-disaggregated data is provided to justify the self-evaluation.</w:t>
      </w:r>
    </w:p>
    <w:p w14:paraId="6F82FDDC" w14:textId="77777777" w:rsidR="008277D6" w:rsidRPr="00C6577E" w:rsidRDefault="008277D6" w:rsidP="00C6577E"/>
    <w:p w14:paraId="0F51CF38" w14:textId="7D270112" w:rsidR="008277D6" w:rsidRPr="00C6577E" w:rsidRDefault="008277D6" w:rsidP="00610F70">
      <w:pPr>
        <w:pStyle w:val="ListParagraph"/>
      </w:pPr>
      <w:r w:rsidRPr="00EB6F39">
        <w:rPr>
          <w:color w:val="FF0000"/>
        </w:rPr>
        <w:t>Use credible</w:t>
      </w:r>
      <w:r w:rsidR="00424B0A">
        <w:rPr>
          <w:color w:val="FF0000"/>
        </w:rPr>
        <w:t>,</w:t>
      </w:r>
      <w:r w:rsidRPr="00EB6F39">
        <w:rPr>
          <w:color w:val="FF0000"/>
        </w:rPr>
        <w:t xml:space="preserve"> </w:t>
      </w:r>
      <w:r w:rsidR="00424B0A">
        <w:rPr>
          <w:color w:val="FF0000"/>
        </w:rPr>
        <w:t>verifiable</w:t>
      </w:r>
      <w:r w:rsidR="002C7CE0">
        <w:rPr>
          <w:color w:val="FF0000"/>
        </w:rPr>
        <w:t>,</w:t>
      </w:r>
      <w:r w:rsidR="00424B0A">
        <w:rPr>
          <w:color w:val="FF0000"/>
        </w:rPr>
        <w:t xml:space="preserve"> </w:t>
      </w:r>
      <w:r w:rsidRPr="00EB6F39">
        <w:rPr>
          <w:color w:val="FF0000"/>
        </w:rPr>
        <w:t>and well</w:t>
      </w:r>
      <w:r w:rsidR="00424B0A">
        <w:rPr>
          <w:color w:val="FF0000"/>
        </w:rPr>
        <w:t>-</w:t>
      </w:r>
      <w:r w:rsidRPr="00EB6F39">
        <w:rPr>
          <w:color w:val="FF0000"/>
        </w:rPr>
        <w:t>documented data sources</w:t>
      </w:r>
      <w:r w:rsidR="002C7CE0">
        <w:rPr>
          <w:color w:val="FF0000"/>
        </w:rPr>
        <w:t>.</w:t>
      </w:r>
      <w:r w:rsidRPr="00EB6F39">
        <w:rPr>
          <w:color w:val="FF0000"/>
        </w:rPr>
        <w:t xml:space="preserve"> </w:t>
      </w:r>
      <w:r w:rsidR="002C7CE0">
        <w:rPr>
          <w:color w:val="FF0000"/>
        </w:rPr>
        <w:t xml:space="preserve">Confirm </w:t>
      </w:r>
      <w:r w:rsidRPr="00EB6F39">
        <w:rPr>
          <w:color w:val="FF0000"/>
        </w:rPr>
        <w:t>outcome indicator achievement with reliable data from national and government sources.</w:t>
      </w:r>
    </w:p>
    <w:p w14:paraId="50875934" w14:textId="77777777" w:rsidR="008277D6" w:rsidRPr="00C6577E" w:rsidRDefault="008277D6" w:rsidP="00C6577E"/>
    <w:p w14:paraId="13C8C0C4" w14:textId="690BDF9D" w:rsidR="008277D6" w:rsidRPr="004E1DC6" w:rsidRDefault="00CC6C01" w:rsidP="00610F70">
      <w:pPr>
        <w:adjustRightInd/>
        <w:spacing w:after="120"/>
        <w:jc w:val="center"/>
        <w:textAlignment w:val="baseline"/>
      </w:pPr>
      <w:r>
        <w:rPr>
          <w:rFonts w:eastAsia="Times New Roman" w:cs="Arial"/>
          <w:b/>
          <w:bCs/>
          <w:lang w:val="en-IN"/>
        </w:rPr>
        <w:t xml:space="preserve">Table A7.1: </w:t>
      </w:r>
      <w:r w:rsidR="008277D6" w:rsidRPr="00410005">
        <w:rPr>
          <w:rFonts w:eastAsia="Times New Roman" w:cs="Arial"/>
          <w:b/>
          <w:bCs/>
          <w:lang w:val="en-IN"/>
        </w:rPr>
        <w:t>G</w:t>
      </w:r>
      <w:r w:rsidR="00EB62F6">
        <w:rPr>
          <w:rFonts w:eastAsia="Times New Roman" w:cs="Arial"/>
          <w:b/>
          <w:bCs/>
          <w:lang w:val="en-IN"/>
        </w:rPr>
        <w:t xml:space="preserve">ender </w:t>
      </w:r>
      <w:r w:rsidR="008277D6" w:rsidRPr="00410005">
        <w:rPr>
          <w:rFonts w:eastAsia="Times New Roman" w:cs="Arial"/>
          <w:b/>
          <w:bCs/>
          <w:lang w:val="en-IN"/>
        </w:rPr>
        <w:t>A</w:t>
      </w:r>
      <w:r w:rsidR="00EB62F6">
        <w:rPr>
          <w:rFonts w:eastAsia="Times New Roman" w:cs="Arial"/>
          <w:b/>
          <w:bCs/>
          <w:lang w:val="en-IN"/>
        </w:rPr>
        <w:t xml:space="preserve">ction </w:t>
      </w:r>
      <w:r w:rsidR="008277D6" w:rsidRPr="00410005">
        <w:rPr>
          <w:rFonts w:eastAsia="Times New Roman" w:cs="Arial"/>
          <w:b/>
          <w:bCs/>
          <w:lang w:val="en-IN"/>
        </w:rPr>
        <w:t>P</w:t>
      </w:r>
      <w:r w:rsidR="00AB3278">
        <w:rPr>
          <w:rFonts w:eastAsia="Times New Roman" w:cs="Arial"/>
          <w:b/>
          <w:bCs/>
          <w:lang w:val="en-IN"/>
        </w:rPr>
        <w:t>lan</w:t>
      </w:r>
      <w:r w:rsidR="008277D6" w:rsidRPr="00410005">
        <w:rPr>
          <w:rFonts w:eastAsia="Times New Roman" w:cs="Arial"/>
          <w:b/>
          <w:bCs/>
          <w:lang w:val="en-IN"/>
        </w:rPr>
        <w:t xml:space="preserve"> Achievements Matrix</w:t>
      </w:r>
    </w:p>
    <w:tbl>
      <w:tblPr>
        <w:tblW w:w="9576"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4" w:type="dxa"/>
        </w:tblCellMar>
        <w:tblLook w:val="04A0" w:firstRow="1" w:lastRow="0" w:firstColumn="1" w:lastColumn="0" w:noHBand="0" w:noVBand="1"/>
      </w:tblPr>
      <w:tblGrid>
        <w:gridCol w:w="3191"/>
        <w:gridCol w:w="3192"/>
        <w:gridCol w:w="3193"/>
      </w:tblGrid>
      <w:tr w:rsidR="008277D6" w:rsidRPr="008459B2" w14:paraId="7FCA649C" w14:textId="77777777" w:rsidTr="00610F70">
        <w:trPr>
          <w:tblHeader/>
          <w:jc w:val="center"/>
        </w:trPr>
        <w:tc>
          <w:tcPr>
            <w:tcW w:w="3191" w:type="dxa"/>
            <w:tcBorders>
              <w:top w:val="single" w:sz="4" w:space="0" w:color="auto"/>
              <w:bottom w:val="single" w:sz="4" w:space="0" w:color="auto"/>
            </w:tcBorders>
            <w:shd w:val="clear" w:color="auto" w:fill="auto"/>
            <w:vAlign w:val="bottom"/>
            <w:hideMark/>
          </w:tcPr>
          <w:p w14:paraId="1797E8B6" w14:textId="010CA6D7" w:rsidR="008277D6" w:rsidRPr="008459B2" w:rsidRDefault="008277D6" w:rsidP="003F3E1C">
            <w:pPr>
              <w:adjustRightInd/>
              <w:spacing w:after="20"/>
              <w:jc w:val="left"/>
              <w:textAlignment w:val="baseline"/>
              <w:rPr>
                <w:rFonts w:eastAsia="Times New Roman" w:cs="Arial"/>
                <w:sz w:val="18"/>
                <w:szCs w:val="18"/>
              </w:rPr>
            </w:pPr>
            <w:r w:rsidRPr="008459B2">
              <w:rPr>
                <w:rFonts w:eastAsia="Times New Roman" w:cs="Arial"/>
                <w:b/>
                <w:bCs/>
                <w:sz w:val="18"/>
                <w:szCs w:val="18"/>
              </w:rPr>
              <w:t xml:space="preserve">Gender </w:t>
            </w:r>
            <w:r w:rsidR="009B178B">
              <w:rPr>
                <w:rFonts w:eastAsia="Times New Roman" w:cs="Arial"/>
                <w:b/>
                <w:bCs/>
                <w:sz w:val="18"/>
                <w:szCs w:val="18"/>
              </w:rPr>
              <w:t>A</w:t>
            </w:r>
            <w:r w:rsidRPr="008459B2">
              <w:rPr>
                <w:rFonts w:eastAsia="Times New Roman" w:cs="Arial"/>
                <w:b/>
                <w:bCs/>
                <w:sz w:val="18"/>
                <w:szCs w:val="18"/>
              </w:rPr>
              <w:t xml:space="preserve">ctivities and </w:t>
            </w:r>
            <w:r w:rsidR="009B178B">
              <w:rPr>
                <w:rFonts w:eastAsia="Times New Roman" w:cs="Arial"/>
                <w:b/>
                <w:bCs/>
                <w:sz w:val="18"/>
                <w:szCs w:val="18"/>
              </w:rPr>
              <w:t>T</w:t>
            </w:r>
            <w:r w:rsidRPr="008459B2">
              <w:rPr>
                <w:rFonts w:eastAsia="Times New Roman" w:cs="Arial"/>
                <w:b/>
                <w:bCs/>
                <w:sz w:val="18"/>
                <w:szCs w:val="18"/>
              </w:rPr>
              <w:t>argets</w:t>
            </w:r>
            <w:r w:rsidR="00CA492B" w:rsidRPr="00723367">
              <w:rPr>
                <w:color w:val="FF0000"/>
                <w:sz w:val="18"/>
                <w:szCs w:val="18"/>
                <w:vertAlign w:val="superscript"/>
              </w:rPr>
              <w:t>a</w:t>
            </w:r>
          </w:p>
        </w:tc>
        <w:tc>
          <w:tcPr>
            <w:tcW w:w="3192" w:type="dxa"/>
            <w:tcBorders>
              <w:top w:val="single" w:sz="4" w:space="0" w:color="auto"/>
              <w:bottom w:val="single" w:sz="4" w:space="0" w:color="auto"/>
            </w:tcBorders>
            <w:shd w:val="clear" w:color="auto" w:fill="auto"/>
            <w:vAlign w:val="bottom"/>
            <w:hideMark/>
          </w:tcPr>
          <w:p w14:paraId="31E58503" w14:textId="77777777" w:rsidR="00292C02" w:rsidRDefault="008277D6" w:rsidP="003F3E1C">
            <w:pPr>
              <w:adjustRightInd/>
              <w:spacing w:after="20"/>
              <w:jc w:val="center"/>
              <w:textAlignment w:val="baseline"/>
              <w:rPr>
                <w:rFonts w:eastAsia="Times New Roman" w:cs="Arial"/>
                <w:b/>
                <w:bCs/>
                <w:sz w:val="18"/>
                <w:szCs w:val="18"/>
              </w:rPr>
            </w:pPr>
            <w:r w:rsidRPr="008459B2">
              <w:rPr>
                <w:rFonts w:eastAsia="Times New Roman" w:cs="Arial"/>
                <w:b/>
                <w:bCs/>
                <w:sz w:val="18"/>
                <w:szCs w:val="18"/>
              </w:rPr>
              <w:t xml:space="preserve">Achievement </w:t>
            </w:r>
          </w:p>
          <w:p w14:paraId="39C748DD" w14:textId="1BFF72D8" w:rsidR="008277D6" w:rsidRPr="008459B2" w:rsidRDefault="008277D6" w:rsidP="003F3E1C">
            <w:pPr>
              <w:adjustRightInd/>
              <w:spacing w:after="20"/>
              <w:jc w:val="center"/>
              <w:textAlignment w:val="baseline"/>
              <w:rPr>
                <w:rFonts w:eastAsia="Times New Roman" w:cs="Arial"/>
                <w:sz w:val="18"/>
                <w:szCs w:val="18"/>
              </w:rPr>
            </w:pPr>
            <w:r w:rsidRPr="008459B2">
              <w:rPr>
                <w:rFonts w:eastAsia="Times New Roman" w:cs="Arial"/>
                <w:b/>
                <w:bCs/>
                <w:sz w:val="18"/>
                <w:szCs w:val="18"/>
              </w:rPr>
              <w:t xml:space="preserve">at </w:t>
            </w:r>
            <w:r w:rsidR="009B178B">
              <w:rPr>
                <w:rFonts w:eastAsia="Times New Roman" w:cs="Arial"/>
                <w:b/>
                <w:bCs/>
                <w:sz w:val="18"/>
                <w:szCs w:val="18"/>
              </w:rPr>
              <w:t>P</w:t>
            </w:r>
            <w:r w:rsidRPr="008459B2">
              <w:rPr>
                <w:rFonts w:eastAsia="Times New Roman" w:cs="Arial"/>
                <w:b/>
                <w:bCs/>
                <w:sz w:val="18"/>
                <w:szCs w:val="18"/>
              </w:rPr>
              <w:t xml:space="preserve">roject </w:t>
            </w:r>
            <w:r w:rsidR="009B178B">
              <w:rPr>
                <w:rFonts w:eastAsia="Times New Roman" w:cs="Arial"/>
                <w:b/>
                <w:bCs/>
                <w:sz w:val="18"/>
                <w:szCs w:val="18"/>
              </w:rPr>
              <w:t>C</w:t>
            </w:r>
            <w:r w:rsidRPr="008459B2">
              <w:rPr>
                <w:rFonts w:eastAsia="Times New Roman" w:cs="Arial"/>
                <w:b/>
                <w:bCs/>
                <w:sz w:val="18"/>
                <w:szCs w:val="18"/>
              </w:rPr>
              <w:t>ompletion</w:t>
            </w:r>
          </w:p>
        </w:tc>
        <w:tc>
          <w:tcPr>
            <w:tcW w:w="3193" w:type="dxa"/>
            <w:tcBorders>
              <w:top w:val="single" w:sz="4" w:space="0" w:color="auto"/>
              <w:bottom w:val="single" w:sz="4" w:space="0" w:color="auto"/>
            </w:tcBorders>
            <w:shd w:val="clear" w:color="auto" w:fill="auto"/>
            <w:vAlign w:val="bottom"/>
            <w:hideMark/>
          </w:tcPr>
          <w:p w14:paraId="2D430959" w14:textId="2FAE368B" w:rsidR="008277D6" w:rsidRPr="008459B2" w:rsidRDefault="008277D6" w:rsidP="003F3E1C">
            <w:pPr>
              <w:adjustRightInd/>
              <w:spacing w:after="20"/>
              <w:jc w:val="center"/>
              <w:textAlignment w:val="baseline"/>
              <w:rPr>
                <w:rFonts w:eastAsia="Times New Roman" w:cs="Arial"/>
                <w:sz w:val="18"/>
                <w:szCs w:val="18"/>
              </w:rPr>
            </w:pPr>
            <w:r w:rsidRPr="008459B2">
              <w:rPr>
                <w:rFonts w:eastAsia="Times New Roman" w:cs="Arial"/>
                <w:b/>
                <w:bCs/>
                <w:sz w:val="18"/>
                <w:szCs w:val="18"/>
              </w:rPr>
              <w:t xml:space="preserve">Status at </w:t>
            </w:r>
            <w:r w:rsidR="009B178B">
              <w:rPr>
                <w:rFonts w:eastAsia="Times New Roman" w:cs="Arial"/>
                <w:b/>
                <w:bCs/>
                <w:sz w:val="18"/>
                <w:szCs w:val="18"/>
              </w:rPr>
              <w:t>P</w:t>
            </w:r>
            <w:r w:rsidRPr="008459B2">
              <w:rPr>
                <w:rFonts w:eastAsia="Times New Roman" w:cs="Arial"/>
                <w:b/>
                <w:bCs/>
                <w:sz w:val="18"/>
                <w:szCs w:val="18"/>
              </w:rPr>
              <w:t xml:space="preserve">roject </w:t>
            </w:r>
            <w:r w:rsidR="009B178B">
              <w:rPr>
                <w:rFonts w:eastAsia="Times New Roman" w:cs="Arial"/>
                <w:b/>
                <w:bCs/>
                <w:sz w:val="18"/>
                <w:szCs w:val="18"/>
              </w:rPr>
              <w:t>C</w:t>
            </w:r>
            <w:r w:rsidRPr="008459B2">
              <w:rPr>
                <w:rFonts w:eastAsia="Times New Roman" w:cs="Arial"/>
                <w:b/>
                <w:bCs/>
                <w:sz w:val="18"/>
                <w:szCs w:val="18"/>
              </w:rPr>
              <w:t>ompletion</w:t>
            </w:r>
            <w:r w:rsidR="006D521E">
              <w:rPr>
                <w:color w:val="FF0000"/>
                <w:sz w:val="18"/>
                <w:szCs w:val="18"/>
                <w:vertAlign w:val="superscript"/>
              </w:rPr>
              <w:t>b</w:t>
            </w:r>
          </w:p>
        </w:tc>
      </w:tr>
      <w:tr w:rsidR="008277D6" w:rsidRPr="008459B2" w14:paraId="4B118885" w14:textId="77777777" w:rsidTr="00610F70">
        <w:trPr>
          <w:jc w:val="center"/>
        </w:trPr>
        <w:tc>
          <w:tcPr>
            <w:tcW w:w="9576" w:type="dxa"/>
            <w:gridSpan w:val="3"/>
            <w:tcBorders>
              <w:top w:val="single" w:sz="4" w:space="0" w:color="auto"/>
              <w:bottom w:val="single" w:sz="4" w:space="0" w:color="auto"/>
            </w:tcBorders>
            <w:shd w:val="clear" w:color="auto" w:fill="auto"/>
            <w:hideMark/>
          </w:tcPr>
          <w:p w14:paraId="1282A73E" w14:textId="496F4F8F" w:rsidR="008277D6" w:rsidRPr="008459B2" w:rsidRDefault="00D8425A" w:rsidP="008459B2">
            <w:pPr>
              <w:adjustRightInd/>
              <w:jc w:val="left"/>
              <w:textAlignment w:val="baseline"/>
              <w:rPr>
                <w:rFonts w:eastAsia="Times New Roman" w:cs="Arial"/>
                <w:sz w:val="18"/>
                <w:szCs w:val="18"/>
              </w:rPr>
            </w:pPr>
            <w:r>
              <w:rPr>
                <w:rFonts w:eastAsia="Times New Roman" w:cs="Arial"/>
                <w:b/>
                <w:bCs/>
                <w:sz w:val="18"/>
                <w:szCs w:val="18"/>
                <w:lang w:val="en-GB"/>
              </w:rPr>
              <w:t>{</w:t>
            </w:r>
            <w:r w:rsidR="008277D6" w:rsidRPr="008459B2">
              <w:rPr>
                <w:rFonts w:eastAsia="Times New Roman" w:cs="Arial"/>
                <w:b/>
                <w:bCs/>
                <w:sz w:val="18"/>
                <w:szCs w:val="18"/>
                <w:lang w:val="en-GB"/>
              </w:rPr>
              <w:t>Outcome</w:t>
            </w:r>
            <w:r w:rsidRPr="00D96285">
              <w:rPr>
                <w:rFonts w:eastAsia="Times New Roman" w:cs="Arial"/>
                <w:b/>
                <w:bCs/>
                <w:sz w:val="18"/>
                <w:szCs w:val="18"/>
                <w:lang w:val="en-GB"/>
              </w:rPr>
              <w:t>}</w:t>
            </w:r>
          </w:p>
          <w:p w14:paraId="39569EA9" w14:textId="4E4BEB5A"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color w:val="FF0000"/>
                <w:sz w:val="18"/>
                <w:szCs w:val="18"/>
                <w:lang w:val="en-GB"/>
              </w:rPr>
              <w:t>Restate from the DMF</w:t>
            </w:r>
            <w:r w:rsidR="00D8425A">
              <w:rPr>
                <w:rFonts w:eastAsia="Times New Roman" w:cs="Arial"/>
                <w:color w:val="FF0000"/>
                <w:sz w:val="18"/>
                <w:szCs w:val="18"/>
                <w:lang w:val="en-GB"/>
              </w:rPr>
              <w:t xml:space="preserve"> only if it includes a gender performance indicator.</w:t>
            </w:r>
          </w:p>
        </w:tc>
      </w:tr>
      <w:tr w:rsidR="00FE65CA" w:rsidRPr="008459B2" w14:paraId="2017195C" w14:textId="77777777" w:rsidTr="00610F70">
        <w:trPr>
          <w:jc w:val="center"/>
        </w:trPr>
        <w:tc>
          <w:tcPr>
            <w:tcW w:w="3191" w:type="dxa"/>
            <w:tcBorders>
              <w:top w:val="single" w:sz="4" w:space="0" w:color="auto"/>
              <w:bottom w:val="nil"/>
            </w:tcBorders>
            <w:shd w:val="clear" w:color="auto" w:fill="auto"/>
            <w:hideMark/>
          </w:tcPr>
          <w:p w14:paraId="2CC34C9F" w14:textId="5B79466C" w:rsidR="008277D6" w:rsidRPr="008459B2" w:rsidRDefault="008277D6" w:rsidP="005D7EFA">
            <w:pPr>
              <w:adjustRightInd/>
              <w:jc w:val="left"/>
              <w:textAlignment w:val="baseline"/>
              <w:rPr>
                <w:rFonts w:eastAsia="Times New Roman" w:cs="Arial"/>
                <w:sz w:val="18"/>
                <w:szCs w:val="18"/>
              </w:rPr>
            </w:pPr>
            <w:r w:rsidRPr="008459B2">
              <w:rPr>
                <w:rFonts w:eastAsia="Times New Roman" w:cs="Arial"/>
                <w:sz w:val="18"/>
                <w:szCs w:val="18"/>
                <w:lang w:val="en-GB"/>
              </w:rPr>
              <w:t xml:space="preserve">a. </w:t>
            </w:r>
            <w:r w:rsidR="005D7EFA" w:rsidRPr="00D96285">
              <w:rPr>
                <w:rFonts w:eastAsia="Times New Roman" w:cs="Arial"/>
                <w:color w:val="FF0000"/>
                <w:sz w:val="18"/>
                <w:szCs w:val="18"/>
                <w:lang w:val="en-GB"/>
              </w:rPr>
              <w:t>Restate the g</w:t>
            </w:r>
            <w:r w:rsidRPr="00610F70">
              <w:rPr>
                <w:rFonts w:eastAsia="Times New Roman" w:cs="Arial"/>
                <w:color w:val="FF0000"/>
                <w:sz w:val="18"/>
                <w:szCs w:val="18"/>
                <w:lang w:val="en-GB"/>
              </w:rPr>
              <w:t xml:space="preserve">ender </w:t>
            </w:r>
            <w:r w:rsidR="00835B6C" w:rsidRPr="00D96285">
              <w:rPr>
                <w:rFonts w:eastAsia="Times New Roman" w:cs="Arial"/>
                <w:color w:val="FF0000"/>
                <w:sz w:val="18"/>
                <w:szCs w:val="18"/>
                <w:lang w:val="en-GB"/>
              </w:rPr>
              <w:t>p</w:t>
            </w:r>
            <w:r w:rsidRPr="00610F70">
              <w:rPr>
                <w:rFonts w:eastAsia="Times New Roman" w:cs="Arial"/>
                <w:color w:val="FF0000"/>
                <w:sz w:val="18"/>
                <w:szCs w:val="18"/>
                <w:lang w:val="en-GB"/>
              </w:rPr>
              <w:t xml:space="preserve">erformance </w:t>
            </w:r>
            <w:r w:rsidR="00835B6C" w:rsidRPr="00D96285">
              <w:rPr>
                <w:rFonts w:eastAsia="Times New Roman" w:cs="Arial"/>
                <w:color w:val="FF0000"/>
                <w:sz w:val="18"/>
                <w:szCs w:val="18"/>
                <w:lang w:val="en-GB"/>
              </w:rPr>
              <w:t>i</w:t>
            </w:r>
            <w:r w:rsidRPr="00610F70">
              <w:rPr>
                <w:rFonts w:eastAsia="Times New Roman" w:cs="Arial"/>
                <w:color w:val="FF0000"/>
                <w:sz w:val="18"/>
                <w:szCs w:val="18"/>
                <w:lang w:val="en-GB"/>
              </w:rPr>
              <w:t>ndicator</w:t>
            </w:r>
            <w:r w:rsidR="005D7EFA" w:rsidRPr="00D96285">
              <w:rPr>
                <w:rFonts w:eastAsia="Times New Roman" w:cs="Arial"/>
                <w:color w:val="FF0000"/>
                <w:sz w:val="18"/>
                <w:szCs w:val="18"/>
                <w:lang w:val="en-GB"/>
              </w:rPr>
              <w:t xml:space="preserve"> </w:t>
            </w:r>
            <w:r w:rsidRPr="008459B2">
              <w:rPr>
                <w:rFonts w:eastAsia="Times New Roman" w:cs="Arial"/>
                <w:color w:val="FF0000"/>
                <w:sz w:val="18"/>
                <w:szCs w:val="18"/>
                <w:lang w:val="en-GB"/>
              </w:rPr>
              <w:t>from the DMF or GAP</w:t>
            </w:r>
            <w:r w:rsidR="006D521E">
              <w:rPr>
                <w:rFonts w:eastAsia="Times New Roman" w:cs="Arial"/>
                <w:color w:val="FF0000"/>
                <w:sz w:val="18"/>
                <w:szCs w:val="18"/>
                <w:vertAlign w:val="superscript"/>
                <w:lang w:val="en-GB"/>
              </w:rPr>
              <w:t>c</w:t>
            </w:r>
          </w:p>
        </w:tc>
        <w:tc>
          <w:tcPr>
            <w:tcW w:w="3192" w:type="dxa"/>
            <w:tcBorders>
              <w:top w:val="single" w:sz="4" w:space="0" w:color="auto"/>
              <w:bottom w:val="nil"/>
            </w:tcBorders>
            <w:shd w:val="clear" w:color="auto" w:fill="auto"/>
            <w:hideMark/>
          </w:tcPr>
          <w:p w14:paraId="4F606FA5" w14:textId="30D89523"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color w:val="FF0000"/>
                <w:sz w:val="18"/>
                <w:szCs w:val="18"/>
                <w:lang w:val="en-GB"/>
              </w:rPr>
              <w:t>Report achievement</w:t>
            </w:r>
            <w:r w:rsidR="00C13627">
              <w:rPr>
                <w:rFonts w:eastAsia="Times New Roman" w:cs="Arial"/>
                <w:color w:val="FF0000"/>
                <w:sz w:val="18"/>
                <w:szCs w:val="18"/>
                <w:lang w:val="en-GB"/>
              </w:rPr>
              <w:t>s</w:t>
            </w:r>
            <w:r w:rsidRPr="008459B2">
              <w:rPr>
                <w:rFonts w:eastAsia="Times New Roman" w:cs="Arial"/>
                <w:color w:val="FF0000"/>
                <w:sz w:val="18"/>
                <w:szCs w:val="18"/>
                <w:lang w:val="en-GB"/>
              </w:rPr>
              <w:t xml:space="preserve"> by presenting the most recently available</w:t>
            </w:r>
            <w:r w:rsidR="008459B2">
              <w:rPr>
                <w:rFonts w:eastAsia="Times New Roman" w:cs="Arial"/>
                <w:color w:val="FF0000"/>
                <w:sz w:val="18"/>
                <w:szCs w:val="18"/>
              </w:rPr>
              <w:t xml:space="preserve"> </w:t>
            </w:r>
            <w:r w:rsidRPr="008459B2">
              <w:rPr>
                <w:rFonts w:eastAsia="Times New Roman" w:cs="Arial"/>
                <w:color w:val="FF0000"/>
                <w:sz w:val="18"/>
                <w:szCs w:val="18"/>
                <w:lang w:val="en-GB"/>
              </w:rPr>
              <w:t>sex-disaggregated data.</w:t>
            </w:r>
            <w:r w:rsidR="008459B2">
              <w:rPr>
                <w:rFonts w:eastAsia="Times New Roman" w:cs="Arial"/>
                <w:color w:val="FF0000"/>
                <w:sz w:val="18"/>
                <w:szCs w:val="18"/>
                <w:lang w:val="en-GB"/>
              </w:rPr>
              <w:t xml:space="preserve"> </w:t>
            </w:r>
            <w:r w:rsidR="00D72BC6">
              <w:rPr>
                <w:rFonts w:eastAsia="Times New Roman" w:cs="Arial"/>
                <w:color w:val="FF0000"/>
                <w:sz w:val="18"/>
                <w:szCs w:val="18"/>
                <w:lang w:val="en-GB"/>
              </w:rPr>
              <w:t>State i</w:t>
            </w:r>
            <w:r w:rsidRPr="008459B2">
              <w:rPr>
                <w:rFonts w:eastAsia="Times New Roman" w:cs="Arial"/>
                <w:color w:val="FF0000"/>
                <w:sz w:val="18"/>
                <w:szCs w:val="18"/>
                <w:lang w:val="en-GB"/>
              </w:rPr>
              <w:t>f data is not available</w:t>
            </w:r>
            <w:r w:rsidR="00D72BC6">
              <w:rPr>
                <w:rFonts w:eastAsia="Times New Roman" w:cs="Arial"/>
                <w:color w:val="FF0000"/>
                <w:sz w:val="18"/>
                <w:szCs w:val="18"/>
                <w:lang w:val="en-GB"/>
              </w:rPr>
              <w:t xml:space="preserve"> </w:t>
            </w:r>
            <w:r w:rsidRPr="008459B2">
              <w:rPr>
                <w:rFonts w:eastAsia="Times New Roman" w:cs="Arial"/>
                <w:color w:val="FF0000"/>
                <w:sz w:val="18"/>
                <w:szCs w:val="18"/>
                <w:lang w:val="en-GB"/>
              </w:rPr>
              <w:t>and present any</w:t>
            </w:r>
            <w:r w:rsidR="008459B2">
              <w:rPr>
                <w:rFonts w:eastAsia="Times New Roman" w:cs="Arial"/>
                <w:color w:val="FF0000"/>
                <w:sz w:val="18"/>
                <w:szCs w:val="18"/>
              </w:rPr>
              <w:t xml:space="preserve"> </w:t>
            </w:r>
            <w:r w:rsidRPr="008459B2">
              <w:rPr>
                <w:rFonts w:eastAsia="Times New Roman" w:cs="Arial"/>
                <w:color w:val="FF0000"/>
                <w:sz w:val="18"/>
                <w:szCs w:val="18"/>
                <w:lang w:val="en-GB"/>
              </w:rPr>
              <w:t>supplementary data.</w:t>
            </w:r>
          </w:p>
        </w:tc>
        <w:tc>
          <w:tcPr>
            <w:tcW w:w="3193" w:type="dxa"/>
            <w:tcBorders>
              <w:top w:val="single" w:sz="4" w:space="0" w:color="auto"/>
              <w:bottom w:val="nil"/>
            </w:tcBorders>
            <w:shd w:val="clear" w:color="auto" w:fill="auto"/>
            <w:hideMark/>
          </w:tcPr>
          <w:p w14:paraId="5F986BFC" w14:textId="1E0DE3FF"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color w:val="FF0000"/>
                <w:sz w:val="18"/>
                <w:szCs w:val="18"/>
                <w:lang w:val="en-GB"/>
              </w:rPr>
              <w:t>Achieved (or Not achieved) xxx (for</w:t>
            </w:r>
            <w:r w:rsidRPr="008459B2">
              <w:rPr>
                <w:rFonts w:eastAsia="Times New Roman" w:cs="Arial"/>
                <w:sz w:val="18"/>
                <w:szCs w:val="18"/>
                <w:lang w:val="en-GB"/>
              </w:rPr>
              <w:t> </w:t>
            </w:r>
            <w:r w:rsidRPr="008459B2">
              <w:rPr>
                <w:rFonts w:eastAsia="Times New Roman" w:cs="Arial"/>
                <w:color w:val="FF0000"/>
                <w:sz w:val="18"/>
                <w:szCs w:val="18"/>
                <w:lang w:val="en-GB"/>
              </w:rPr>
              <w:t>quantitative target) and completed (or not completed) xxx (for</w:t>
            </w:r>
            <w:r w:rsidR="008459B2">
              <w:rPr>
                <w:rFonts w:eastAsia="Times New Roman" w:cs="Arial"/>
                <w:color w:val="FF0000"/>
                <w:sz w:val="18"/>
                <w:szCs w:val="18"/>
                <w:lang w:val="en-GB"/>
              </w:rPr>
              <w:t xml:space="preserve"> </w:t>
            </w:r>
            <w:r w:rsidRPr="008459B2">
              <w:rPr>
                <w:rFonts w:eastAsia="Times New Roman" w:cs="Arial"/>
                <w:color w:val="FF0000"/>
                <w:sz w:val="18"/>
                <w:szCs w:val="18"/>
                <w:lang w:val="en-GB"/>
              </w:rPr>
              <w:t>gender action).</w:t>
            </w:r>
          </w:p>
        </w:tc>
      </w:tr>
      <w:tr w:rsidR="00FE65CA" w:rsidRPr="008459B2" w14:paraId="6BC3845A" w14:textId="77777777" w:rsidTr="00610F70">
        <w:trPr>
          <w:jc w:val="center"/>
        </w:trPr>
        <w:tc>
          <w:tcPr>
            <w:tcW w:w="3191" w:type="dxa"/>
            <w:tcBorders>
              <w:top w:val="nil"/>
              <w:bottom w:val="single" w:sz="4" w:space="0" w:color="auto"/>
            </w:tcBorders>
            <w:shd w:val="clear" w:color="auto" w:fill="auto"/>
            <w:hideMark/>
          </w:tcPr>
          <w:p w14:paraId="6C495EAF" w14:textId="15F05D4B"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lang w:val="en-GB"/>
              </w:rPr>
              <w:t>b. </w:t>
            </w:r>
          </w:p>
        </w:tc>
        <w:tc>
          <w:tcPr>
            <w:tcW w:w="3192" w:type="dxa"/>
            <w:tcBorders>
              <w:top w:val="nil"/>
              <w:bottom w:val="single" w:sz="4" w:space="0" w:color="auto"/>
            </w:tcBorders>
            <w:shd w:val="clear" w:color="auto" w:fill="auto"/>
            <w:hideMark/>
          </w:tcPr>
          <w:p w14:paraId="55C24FE4" w14:textId="4137CDCE"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color w:val="FF0000"/>
                <w:sz w:val="18"/>
                <w:szCs w:val="18"/>
                <w:lang w:val="en-GB"/>
              </w:rPr>
              <w:t> </w:t>
            </w:r>
          </w:p>
        </w:tc>
        <w:tc>
          <w:tcPr>
            <w:tcW w:w="3193" w:type="dxa"/>
            <w:tcBorders>
              <w:top w:val="nil"/>
              <w:bottom w:val="single" w:sz="4" w:space="0" w:color="auto"/>
            </w:tcBorders>
            <w:shd w:val="clear" w:color="auto" w:fill="auto"/>
            <w:hideMark/>
          </w:tcPr>
          <w:p w14:paraId="1A7FC276" w14:textId="14DF1D39"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color w:val="FF0000"/>
                <w:sz w:val="18"/>
                <w:szCs w:val="18"/>
                <w:lang w:val="en-GB"/>
              </w:rPr>
              <w:t> </w:t>
            </w:r>
          </w:p>
        </w:tc>
      </w:tr>
      <w:tr w:rsidR="00C31251" w:rsidRPr="008459B2" w14:paraId="5D4AE0A9" w14:textId="77777777" w:rsidTr="00D96285">
        <w:trPr>
          <w:jc w:val="center"/>
        </w:trPr>
        <w:tc>
          <w:tcPr>
            <w:tcW w:w="9576" w:type="dxa"/>
            <w:gridSpan w:val="3"/>
            <w:tcBorders>
              <w:top w:val="single" w:sz="4" w:space="0" w:color="auto"/>
              <w:bottom w:val="nil"/>
            </w:tcBorders>
            <w:shd w:val="clear" w:color="auto" w:fill="auto"/>
          </w:tcPr>
          <w:p w14:paraId="396E7352" w14:textId="2A505172" w:rsidR="00C31251" w:rsidRPr="008459B2" w:rsidRDefault="003A2630" w:rsidP="008459B2">
            <w:pPr>
              <w:adjustRightInd/>
              <w:jc w:val="left"/>
              <w:textAlignment w:val="baseline"/>
              <w:rPr>
                <w:rFonts w:eastAsia="Times New Roman" w:cs="Arial"/>
                <w:b/>
                <w:bCs/>
                <w:sz w:val="18"/>
                <w:szCs w:val="18"/>
                <w:lang w:val="en-GB"/>
              </w:rPr>
            </w:pPr>
            <w:r>
              <w:rPr>
                <w:rFonts w:eastAsia="Times New Roman" w:cs="Arial"/>
                <w:b/>
                <w:bCs/>
                <w:sz w:val="18"/>
                <w:szCs w:val="18"/>
                <w:lang w:val="en-GB"/>
              </w:rPr>
              <w:t>Outputs</w:t>
            </w:r>
          </w:p>
        </w:tc>
      </w:tr>
      <w:tr w:rsidR="008277D6" w:rsidRPr="008459B2" w14:paraId="32D83371" w14:textId="77777777" w:rsidTr="00610F70">
        <w:trPr>
          <w:jc w:val="center"/>
        </w:trPr>
        <w:tc>
          <w:tcPr>
            <w:tcW w:w="9576" w:type="dxa"/>
            <w:gridSpan w:val="3"/>
            <w:tcBorders>
              <w:top w:val="nil"/>
            </w:tcBorders>
            <w:shd w:val="clear" w:color="auto" w:fill="auto"/>
            <w:hideMark/>
          </w:tcPr>
          <w:p w14:paraId="63078723" w14:textId="077F5234" w:rsidR="008277D6" w:rsidRPr="008459B2" w:rsidRDefault="008277D6" w:rsidP="003A2630">
            <w:pPr>
              <w:adjustRightInd/>
              <w:jc w:val="left"/>
              <w:textAlignment w:val="baseline"/>
              <w:rPr>
                <w:rFonts w:eastAsia="Times New Roman" w:cs="Arial"/>
                <w:sz w:val="18"/>
                <w:szCs w:val="18"/>
              </w:rPr>
            </w:pPr>
            <w:r w:rsidRPr="008459B2">
              <w:rPr>
                <w:rFonts w:eastAsia="Times New Roman" w:cs="Arial"/>
                <w:b/>
                <w:bCs/>
                <w:sz w:val="18"/>
                <w:szCs w:val="18"/>
                <w:lang w:val="en-GB"/>
              </w:rPr>
              <w:t xml:space="preserve">1. </w:t>
            </w:r>
            <w:r w:rsidRPr="00610F70">
              <w:rPr>
                <w:rFonts w:eastAsia="Times New Roman" w:cs="Arial"/>
                <w:b/>
                <w:bCs/>
                <w:color w:val="FF0000"/>
                <w:sz w:val="18"/>
                <w:szCs w:val="18"/>
                <w:lang w:val="en-GB"/>
              </w:rPr>
              <w:t>Restate from the DMF</w:t>
            </w:r>
            <w:r w:rsidR="007A6C63" w:rsidRPr="00D96285">
              <w:rPr>
                <w:rFonts w:eastAsia="Times New Roman" w:cs="Arial"/>
                <w:b/>
                <w:bCs/>
                <w:color w:val="FF0000"/>
                <w:sz w:val="18"/>
                <w:szCs w:val="18"/>
                <w:lang w:val="en-GB"/>
              </w:rPr>
              <w:t xml:space="preserve"> the output that includes a gender performance indicator.</w:t>
            </w:r>
          </w:p>
        </w:tc>
      </w:tr>
      <w:tr w:rsidR="00FE65CA" w:rsidRPr="008459B2" w14:paraId="66F1071E" w14:textId="77777777" w:rsidTr="00610F70">
        <w:trPr>
          <w:jc w:val="center"/>
        </w:trPr>
        <w:tc>
          <w:tcPr>
            <w:tcW w:w="3191" w:type="dxa"/>
            <w:tcBorders>
              <w:bottom w:val="nil"/>
            </w:tcBorders>
            <w:shd w:val="clear" w:color="auto" w:fill="auto"/>
            <w:hideMark/>
          </w:tcPr>
          <w:p w14:paraId="148BFD57" w14:textId="17E5506D" w:rsidR="005D7EFA"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lang w:val="en-GB"/>
              </w:rPr>
              <w:t xml:space="preserve">1.1 </w:t>
            </w:r>
            <w:r w:rsidR="00553C7A" w:rsidRPr="00D96285">
              <w:rPr>
                <w:rFonts w:eastAsia="Times New Roman" w:cs="Arial"/>
                <w:color w:val="FF0000"/>
                <w:sz w:val="18"/>
                <w:szCs w:val="18"/>
                <w:lang w:val="en-GB"/>
              </w:rPr>
              <w:t>Restate the g</w:t>
            </w:r>
            <w:r w:rsidRPr="00610F70">
              <w:rPr>
                <w:rFonts w:eastAsia="Times New Roman" w:cs="Arial"/>
                <w:color w:val="FF0000"/>
                <w:sz w:val="18"/>
                <w:szCs w:val="18"/>
                <w:lang w:val="en-GB"/>
              </w:rPr>
              <w:t xml:space="preserve">ender </w:t>
            </w:r>
            <w:r w:rsidR="00A9433C" w:rsidRPr="00D96285">
              <w:rPr>
                <w:rFonts w:eastAsia="Times New Roman" w:cs="Arial"/>
                <w:color w:val="FF0000"/>
                <w:sz w:val="18"/>
                <w:szCs w:val="18"/>
                <w:lang w:val="en-GB"/>
              </w:rPr>
              <w:t>p</w:t>
            </w:r>
            <w:r w:rsidRPr="00610F70">
              <w:rPr>
                <w:rFonts w:eastAsia="Times New Roman" w:cs="Arial"/>
                <w:color w:val="FF0000"/>
                <w:sz w:val="18"/>
                <w:szCs w:val="18"/>
                <w:lang w:val="en-GB"/>
              </w:rPr>
              <w:t xml:space="preserve">erformance </w:t>
            </w:r>
            <w:r w:rsidR="00A9433C" w:rsidRPr="00D96285">
              <w:rPr>
                <w:rFonts w:eastAsia="Times New Roman" w:cs="Arial"/>
                <w:color w:val="FF0000"/>
                <w:sz w:val="18"/>
                <w:szCs w:val="18"/>
                <w:lang w:val="en-GB"/>
              </w:rPr>
              <w:t>i</w:t>
            </w:r>
            <w:r w:rsidRPr="00610F70">
              <w:rPr>
                <w:rFonts w:eastAsia="Times New Roman" w:cs="Arial"/>
                <w:color w:val="FF0000"/>
                <w:sz w:val="18"/>
                <w:szCs w:val="18"/>
                <w:lang w:val="en-GB"/>
              </w:rPr>
              <w:t>ndicator</w:t>
            </w:r>
            <w:r w:rsidR="00553C7A" w:rsidRPr="00D96285">
              <w:rPr>
                <w:rFonts w:eastAsia="Times New Roman" w:cs="Arial"/>
                <w:color w:val="FF0000"/>
                <w:sz w:val="18"/>
                <w:szCs w:val="18"/>
                <w:lang w:val="en-GB"/>
              </w:rPr>
              <w:t xml:space="preserve"> from the DMF or GAP</w:t>
            </w:r>
            <w:r w:rsidR="006D521E">
              <w:rPr>
                <w:rFonts w:eastAsia="Times New Roman" w:cs="Arial"/>
                <w:color w:val="FF0000"/>
                <w:sz w:val="18"/>
                <w:szCs w:val="18"/>
                <w:vertAlign w:val="superscript"/>
                <w:lang w:val="en-GB"/>
              </w:rPr>
              <w:t>c</w:t>
            </w:r>
          </w:p>
          <w:p w14:paraId="6169485C" w14:textId="4D41F37F" w:rsidR="008277D6" w:rsidRPr="008459B2" w:rsidRDefault="008277D6" w:rsidP="008459B2">
            <w:pPr>
              <w:adjustRightInd/>
              <w:jc w:val="left"/>
              <w:textAlignment w:val="baseline"/>
              <w:rPr>
                <w:rFonts w:eastAsia="Times New Roman" w:cs="Arial"/>
                <w:sz w:val="18"/>
                <w:szCs w:val="18"/>
              </w:rPr>
            </w:pPr>
          </w:p>
        </w:tc>
        <w:tc>
          <w:tcPr>
            <w:tcW w:w="3192" w:type="dxa"/>
            <w:tcBorders>
              <w:bottom w:val="nil"/>
            </w:tcBorders>
            <w:shd w:val="clear" w:color="auto" w:fill="auto"/>
            <w:hideMark/>
          </w:tcPr>
          <w:p w14:paraId="1F09D1DB" w14:textId="600A38E0" w:rsidR="008277D6" w:rsidRPr="008459B2" w:rsidRDefault="008277D6" w:rsidP="008459B2">
            <w:pPr>
              <w:adjustRightInd/>
              <w:jc w:val="left"/>
              <w:textAlignment w:val="baseline"/>
              <w:rPr>
                <w:rFonts w:eastAsia="Times New Roman" w:cs="Arial"/>
                <w:sz w:val="18"/>
                <w:szCs w:val="18"/>
              </w:rPr>
            </w:pPr>
          </w:p>
        </w:tc>
        <w:tc>
          <w:tcPr>
            <w:tcW w:w="3193" w:type="dxa"/>
            <w:tcBorders>
              <w:bottom w:val="nil"/>
            </w:tcBorders>
            <w:shd w:val="clear" w:color="auto" w:fill="auto"/>
            <w:hideMark/>
          </w:tcPr>
          <w:p w14:paraId="56C48FA1" w14:textId="02E6CAD6"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rPr>
              <w:t> </w:t>
            </w:r>
          </w:p>
        </w:tc>
      </w:tr>
      <w:tr w:rsidR="00FE65CA" w:rsidRPr="008459B2" w14:paraId="0E80820F" w14:textId="77777777" w:rsidTr="00610F70">
        <w:trPr>
          <w:jc w:val="center"/>
        </w:trPr>
        <w:tc>
          <w:tcPr>
            <w:tcW w:w="3191" w:type="dxa"/>
            <w:tcBorders>
              <w:top w:val="nil"/>
              <w:bottom w:val="single" w:sz="4" w:space="0" w:color="auto"/>
            </w:tcBorders>
            <w:shd w:val="clear" w:color="auto" w:fill="auto"/>
            <w:hideMark/>
          </w:tcPr>
          <w:p w14:paraId="669F1DC0" w14:textId="6B003813"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lang w:val="en-GB"/>
              </w:rPr>
              <w:t>1.2</w:t>
            </w:r>
          </w:p>
        </w:tc>
        <w:tc>
          <w:tcPr>
            <w:tcW w:w="3192" w:type="dxa"/>
            <w:tcBorders>
              <w:top w:val="nil"/>
              <w:bottom w:val="single" w:sz="4" w:space="0" w:color="auto"/>
            </w:tcBorders>
            <w:shd w:val="clear" w:color="auto" w:fill="auto"/>
            <w:hideMark/>
          </w:tcPr>
          <w:p w14:paraId="01453DDF" w14:textId="1D5C822F" w:rsidR="008277D6" w:rsidRPr="008459B2" w:rsidRDefault="008277D6" w:rsidP="008459B2">
            <w:pPr>
              <w:adjustRightInd/>
              <w:jc w:val="left"/>
              <w:textAlignment w:val="baseline"/>
              <w:rPr>
                <w:rFonts w:eastAsia="Times New Roman" w:cs="Arial"/>
                <w:sz w:val="18"/>
                <w:szCs w:val="18"/>
              </w:rPr>
            </w:pPr>
          </w:p>
        </w:tc>
        <w:tc>
          <w:tcPr>
            <w:tcW w:w="3193" w:type="dxa"/>
            <w:tcBorders>
              <w:top w:val="nil"/>
              <w:bottom w:val="single" w:sz="4" w:space="0" w:color="auto"/>
            </w:tcBorders>
            <w:shd w:val="clear" w:color="auto" w:fill="auto"/>
            <w:hideMark/>
          </w:tcPr>
          <w:p w14:paraId="586355CC" w14:textId="73F285F4"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rPr>
              <w:t> </w:t>
            </w:r>
          </w:p>
        </w:tc>
      </w:tr>
      <w:tr w:rsidR="008277D6" w:rsidRPr="008459B2" w14:paraId="5FA5EC0E" w14:textId="77777777" w:rsidTr="00610F70">
        <w:trPr>
          <w:jc w:val="center"/>
        </w:trPr>
        <w:tc>
          <w:tcPr>
            <w:tcW w:w="9576" w:type="dxa"/>
            <w:gridSpan w:val="3"/>
            <w:tcBorders>
              <w:top w:val="single" w:sz="4" w:space="0" w:color="auto"/>
            </w:tcBorders>
            <w:shd w:val="clear" w:color="auto" w:fill="auto"/>
            <w:hideMark/>
          </w:tcPr>
          <w:p w14:paraId="155B039A" w14:textId="7AF0107C" w:rsidR="008277D6" w:rsidRPr="00610F70" w:rsidRDefault="008277D6" w:rsidP="008459B2">
            <w:pPr>
              <w:adjustRightInd/>
              <w:jc w:val="left"/>
              <w:textAlignment w:val="baseline"/>
              <w:rPr>
                <w:rFonts w:eastAsia="Times New Roman" w:cs="Arial"/>
                <w:b/>
                <w:bCs/>
                <w:sz w:val="18"/>
                <w:szCs w:val="18"/>
              </w:rPr>
            </w:pPr>
            <w:r w:rsidRPr="00610F70">
              <w:rPr>
                <w:rFonts w:eastAsia="Times New Roman" w:cs="Arial"/>
                <w:b/>
                <w:bCs/>
                <w:sz w:val="18"/>
                <w:szCs w:val="18"/>
                <w:lang w:val="en-GB"/>
              </w:rPr>
              <w:t>2.</w:t>
            </w:r>
            <w:r w:rsidR="00A16F4B" w:rsidRPr="00D96285">
              <w:rPr>
                <w:rFonts w:eastAsia="Times New Roman" w:cs="Arial"/>
                <w:b/>
                <w:bCs/>
                <w:sz w:val="18"/>
                <w:szCs w:val="18"/>
                <w:lang w:val="en-GB"/>
              </w:rPr>
              <w:t xml:space="preserve"> </w:t>
            </w:r>
            <w:r w:rsidR="00A16F4B" w:rsidRPr="00D96285">
              <w:rPr>
                <w:rFonts w:eastAsia="Times New Roman" w:cs="Arial"/>
                <w:b/>
                <w:bCs/>
                <w:color w:val="FF0000"/>
                <w:sz w:val="18"/>
                <w:szCs w:val="18"/>
                <w:lang w:val="en-GB"/>
              </w:rPr>
              <w:t>Restate from the DMF the output that includes a gender performance indicator.</w:t>
            </w:r>
          </w:p>
        </w:tc>
      </w:tr>
      <w:tr w:rsidR="00FE65CA" w:rsidRPr="008459B2" w14:paraId="4561A004" w14:textId="77777777" w:rsidTr="00610F70">
        <w:trPr>
          <w:jc w:val="center"/>
        </w:trPr>
        <w:tc>
          <w:tcPr>
            <w:tcW w:w="3191" w:type="dxa"/>
            <w:shd w:val="clear" w:color="auto" w:fill="auto"/>
            <w:hideMark/>
          </w:tcPr>
          <w:p w14:paraId="7B5DCF5E" w14:textId="3C92D83F"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lang w:val="en-GB"/>
              </w:rPr>
              <w:t>2.1</w:t>
            </w:r>
          </w:p>
        </w:tc>
        <w:tc>
          <w:tcPr>
            <w:tcW w:w="3192" w:type="dxa"/>
            <w:shd w:val="clear" w:color="auto" w:fill="auto"/>
            <w:hideMark/>
          </w:tcPr>
          <w:p w14:paraId="58E933C5" w14:textId="00FB133B"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rPr>
              <w:t> </w:t>
            </w:r>
          </w:p>
        </w:tc>
        <w:tc>
          <w:tcPr>
            <w:tcW w:w="3193" w:type="dxa"/>
            <w:shd w:val="clear" w:color="auto" w:fill="auto"/>
            <w:hideMark/>
          </w:tcPr>
          <w:p w14:paraId="0573F8B1" w14:textId="3A09CE70"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rPr>
              <w:t> </w:t>
            </w:r>
          </w:p>
        </w:tc>
      </w:tr>
      <w:tr w:rsidR="00FE65CA" w:rsidRPr="008459B2" w14:paraId="7F671EF9" w14:textId="77777777" w:rsidTr="00610F70">
        <w:trPr>
          <w:jc w:val="center"/>
        </w:trPr>
        <w:tc>
          <w:tcPr>
            <w:tcW w:w="3191" w:type="dxa"/>
            <w:shd w:val="clear" w:color="auto" w:fill="auto"/>
            <w:hideMark/>
          </w:tcPr>
          <w:p w14:paraId="39A429DA" w14:textId="687EB59D"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lang w:val="en-GB"/>
              </w:rPr>
              <w:t>2.2</w:t>
            </w:r>
          </w:p>
        </w:tc>
        <w:tc>
          <w:tcPr>
            <w:tcW w:w="3192" w:type="dxa"/>
            <w:shd w:val="clear" w:color="auto" w:fill="auto"/>
            <w:hideMark/>
          </w:tcPr>
          <w:p w14:paraId="69E66D1B" w14:textId="3B1D73DC"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rPr>
              <w:t> </w:t>
            </w:r>
          </w:p>
        </w:tc>
        <w:tc>
          <w:tcPr>
            <w:tcW w:w="3193" w:type="dxa"/>
            <w:shd w:val="clear" w:color="auto" w:fill="auto"/>
            <w:hideMark/>
          </w:tcPr>
          <w:p w14:paraId="47F487A4" w14:textId="25416EA3" w:rsidR="008277D6" w:rsidRPr="008459B2" w:rsidRDefault="008277D6" w:rsidP="008459B2">
            <w:pPr>
              <w:adjustRightInd/>
              <w:jc w:val="left"/>
              <w:textAlignment w:val="baseline"/>
              <w:rPr>
                <w:rFonts w:eastAsia="Times New Roman" w:cs="Arial"/>
                <w:sz w:val="18"/>
                <w:szCs w:val="18"/>
              </w:rPr>
            </w:pPr>
            <w:r w:rsidRPr="008459B2">
              <w:rPr>
                <w:rFonts w:eastAsia="Times New Roman" w:cs="Arial"/>
                <w:sz w:val="18"/>
                <w:szCs w:val="18"/>
              </w:rPr>
              <w:t> </w:t>
            </w:r>
          </w:p>
        </w:tc>
      </w:tr>
    </w:tbl>
    <w:p w14:paraId="43282E17" w14:textId="5ED3E280" w:rsidR="008277D6" w:rsidRDefault="00FA18A4" w:rsidP="005D171B">
      <w:pPr>
        <w:rPr>
          <w:rFonts w:eastAsia="Times New Roman" w:cs="Arial"/>
          <w:color w:val="FF0000"/>
          <w:sz w:val="18"/>
          <w:szCs w:val="18"/>
        </w:rPr>
      </w:pPr>
      <w:r w:rsidRPr="004B3D9A">
        <w:rPr>
          <w:rFonts w:eastAsia="Times New Roman" w:cs="Arial"/>
          <w:color w:val="FF0000"/>
          <w:sz w:val="18"/>
          <w:szCs w:val="18"/>
        </w:rPr>
        <w:t>Either define abbreviations within the table or list them alphabetically and define them here. Use a consistent approach and do not define some in the table and others below the table.</w:t>
      </w:r>
    </w:p>
    <w:p w14:paraId="01A52DA8" w14:textId="58AFF4BB" w:rsidR="00DD4E16" w:rsidRDefault="00CA492B" w:rsidP="00DD4E16">
      <w:pPr>
        <w:ind w:left="187" w:hanging="187"/>
        <w:rPr>
          <w:color w:val="FF0000"/>
          <w:sz w:val="18"/>
          <w:szCs w:val="18"/>
        </w:rPr>
      </w:pPr>
      <w:r w:rsidRPr="00D96285">
        <w:rPr>
          <w:color w:val="FF0000"/>
          <w:sz w:val="18"/>
          <w:szCs w:val="18"/>
          <w:vertAlign w:val="superscript"/>
        </w:rPr>
        <w:t>a</w:t>
      </w:r>
      <w:r>
        <w:rPr>
          <w:color w:val="FF0000"/>
          <w:sz w:val="18"/>
          <w:szCs w:val="18"/>
        </w:rPr>
        <w:tab/>
      </w:r>
      <w:r w:rsidR="00DD4E16">
        <w:rPr>
          <w:color w:val="FF0000"/>
          <w:sz w:val="18"/>
          <w:szCs w:val="18"/>
        </w:rPr>
        <w:t>Clearly indicate targets and activit</w:t>
      </w:r>
      <w:r>
        <w:rPr>
          <w:color w:val="FF0000"/>
          <w:sz w:val="18"/>
          <w:szCs w:val="18"/>
        </w:rPr>
        <w:t>ies and present distinct and separate data and evidence for each.</w:t>
      </w:r>
    </w:p>
    <w:p w14:paraId="55795FBD" w14:textId="3A60C547" w:rsidR="006D521E" w:rsidRPr="00723367" w:rsidRDefault="006D521E" w:rsidP="006D521E">
      <w:pPr>
        <w:ind w:left="187" w:hanging="187"/>
        <w:rPr>
          <w:color w:val="FF0000"/>
          <w:sz w:val="18"/>
          <w:szCs w:val="18"/>
        </w:rPr>
      </w:pPr>
      <w:r>
        <w:rPr>
          <w:color w:val="FF0000"/>
          <w:sz w:val="18"/>
          <w:szCs w:val="18"/>
          <w:vertAlign w:val="superscript"/>
        </w:rPr>
        <w:t>b</w:t>
      </w:r>
      <w:r>
        <w:rPr>
          <w:color w:val="FF0000"/>
          <w:sz w:val="18"/>
          <w:szCs w:val="18"/>
        </w:rPr>
        <w:tab/>
      </w:r>
      <w:r w:rsidRPr="004A7E74">
        <w:rPr>
          <w:color w:val="FF0000"/>
          <w:sz w:val="18"/>
          <w:szCs w:val="18"/>
        </w:rPr>
        <w:t xml:space="preserve">For any unsuccessful or incomplete GAP activities and unachieved gender targets, </w:t>
      </w:r>
      <w:r>
        <w:rPr>
          <w:color w:val="FF0000"/>
          <w:sz w:val="18"/>
          <w:szCs w:val="18"/>
        </w:rPr>
        <w:t xml:space="preserve">explain briefly </w:t>
      </w:r>
      <w:r w:rsidRPr="004A7E74">
        <w:rPr>
          <w:color w:val="FF0000"/>
          <w:sz w:val="18"/>
          <w:szCs w:val="18"/>
        </w:rPr>
        <w:t xml:space="preserve">the underlying factors and </w:t>
      </w:r>
      <w:r>
        <w:rPr>
          <w:color w:val="FF0000"/>
          <w:sz w:val="18"/>
          <w:szCs w:val="18"/>
        </w:rPr>
        <w:t xml:space="preserve">any </w:t>
      </w:r>
      <w:r w:rsidRPr="004A7E74">
        <w:rPr>
          <w:color w:val="FF0000"/>
          <w:sz w:val="18"/>
          <w:szCs w:val="18"/>
        </w:rPr>
        <w:t>remedial actions</w:t>
      </w:r>
      <w:r>
        <w:rPr>
          <w:color w:val="FF0000"/>
          <w:sz w:val="18"/>
          <w:szCs w:val="18"/>
        </w:rPr>
        <w:t xml:space="preserve"> </w:t>
      </w:r>
      <w:r w:rsidRPr="004A7E74">
        <w:rPr>
          <w:color w:val="FF0000"/>
          <w:sz w:val="18"/>
          <w:szCs w:val="18"/>
        </w:rPr>
        <w:t>taken by the borrower or executing agency</w:t>
      </w:r>
      <w:r>
        <w:rPr>
          <w:color w:val="FF0000"/>
          <w:sz w:val="18"/>
          <w:szCs w:val="18"/>
        </w:rPr>
        <w:t>.</w:t>
      </w:r>
      <w:r w:rsidRPr="004A7E74">
        <w:rPr>
          <w:color w:val="FF0000"/>
          <w:sz w:val="18"/>
          <w:szCs w:val="18"/>
        </w:rPr>
        <w:t xml:space="preserve"> A quantitative target with less than 100% achievement should be assessed as not achieved unless all GAP targets achieved at least 80% of their respective numerical values.</w:t>
      </w:r>
    </w:p>
    <w:p w14:paraId="714C9647" w14:textId="568BE5B0" w:rsidR="001C752E" w:rsidRDefault="001C752E" w:rsidP="00DD4E16">
      <w:pPr>
        <w:ind w:left="187" w:hanging="187"/>
        <w:rPr>
          <w:color w:val="FF0000"/>
          <w:sz w:val="18"/>
          <w:szCs w:val="18"/>
        </w:rPr>
      </w:pPr>
      <w:r w:rsidRPr="00D96285">
        <w:rPr>
          <w:color w:val="FF0000"/>
          <w:sz w:val="18"/>
          <w:szCs w:val="18"/>
          <w:vertAlign w:val="superscript"/>
        </w:rPr>
        <w:t>b</w:t>
      </w:r>
      <w:r>
        <w:rPr>
          <w:color w:val="FF0000"/>
          <w:sz w:val="18"/>
          <w:szCs w:val="18"/>
        </w:rPr>
        <w:tab/>
      </w:r>
      <w:r w:rsidR="00E26C4F">
        <w:rPr>
          <w:color w:val="FF0000"/>
          <w:sz w:val="18"/>
          <w:szCs w:val="18"/>
        </w:rPr>
        <w:t>If the DMF and GAP have the s</w:t>
      </w:r>
      <w:r w:rsidRPr="001C752E">
        <w:rPr>
          <w:color w:val="FF0000"/>
          <w:sz w:val="18"/>
          <w:szCs w:val="18"/>
        </w:rPr>
        <w:t>ame gender performance indicator</w:t>
      </w:r>
      <w:r w:rsidR="00E26C4F">
        <w:rPr>
          <w:color w:val="FF0000"/>
          <w:sz w:val="18"/>
          <w:szCs w:val="18"/>
        </w:rPr>
        <w:t>,</w:t>
      </w:r>
      <w:r w:rsidRPr="001C752E">
        <w:rPr>
          <w:color w:val="FF0000"/>
          <w:sz w:val="18"/>
          <w:szCs w:val="18"/>
        </w:rPr>
        <w:t xml:space="preserve"> present and count </w:t>
      </w:r>
      <w:r w:rsidR="00E26C4F">
        <w:rPr>
          <w:color w:val="FF0000"/>
          <w:sz w:val="18"/>
          <w:szCs w:val="18"/>
        </w:rPr>
        <w:t>it</w:t>
      </w:r>
      <w:r w:rsidRPr="001C752E">
        <w:rPr>
          <w:color w:val="FF0000"/>
          <w:sz w:val="18"/>
          <w:szCs w:val="18"/>
        </w:rPr>
        <w:t xml:space="preserve"> once</w:t>
      </w:r>
      <w:r w:rsidR="00E26C4F">
        <w:rPr>
          <w:color w:val="FF0000"/>
          <w:sz w:val="18"/>
          <w:szCs w:val="18"/>
        </w:rPr>
        <w:t>.</w:t>
      </w:r>
      <w:r w:rsidRPr="001C752E">
        <w:rPr>
          <w:color w:val="FF0000"/>
          <w:sz w:val="18"/>
          <w:szCs w:val="18"/>
        </w:rPr>
        <w:t xml:space="preserve"> </w:t>
      </w:r>
      <w:r w:rsidR="00E26C4F">
        <w:rPr>
          <w:color w:val="FF0000"/>
          <w:sz w:val="18"/>
          <w:szCs w:val="18"/>
        </w:rPr>
        <w:t>I</w:t>
      </w:r>
      <w:r w:rsidRPr="001C752E">
        <w:rPr>
          <w:color w:val="FF0000"/>
          <w:sz w:val="18"/>
          <w:szCs w:val="18"/>
        </w:rPr>
        <w:t xml:space="preserve">f </w:t>
      </w:r>
      <w:r w:rsidR="00E26C4F">
        <w:rPr>
          <w:color w:val="FF0000"/>
          <w:sz w:val="18"/>
          <w:szCs w:val="18"/>
        </w:rPr>
        <w:t>the</w:t>
      </w:r>
      <w:r w:rsidRPr="001C752E">
        <w:rPr>
          <w:color w:val="FF0000"/>
          <w:sz w:val="18"/>
          <w:szCs w:val="18"/>
        </w:rPr>
        <w:t xml:space="preserve"> GAP performance indicator does not fully match its equivalent in the DMF in terms of phrasing, </w:t>
      </w:r>
      <w:r w:rsidR="00E26C4F">
        <w:rPr>
          <w:color w:val="FF0000"/>
          <w:sz w:val="18"/>
          <w:szCs w:val="18"/>
        </w:rPr>
        <w:t xml:space="preserve">use </w:t>
      </w:r>
      <w:r w:rsidRPr="001C752E">
        <w:rPr>
          <w:color w:val="FF0000"/>
          <w:sz w:val="18"/>
          <w:szCs w:val="18"/>
        </w:rPr>
        <w:t>the DMF’s gender performance indicator</w:t>
      </w:r>
      <w:r w:rsidR="00E26C4F">
        <w:rPr>
          <w:color w:val="FF0000"/>
          <w:sz w:val="18"/>
          <w:szCs w:val="18"/>
        </w:rPr>
        <w:t>.</w:t>
      </w:r>
      <w:r w:rsidRPr="001C752E">
        <w:rPr>
          <w:color w:val="FF0000"/>
          <w:sz w:val="18"/>
          <w:szCs w:val="18"/>
        </w:rPr>
        <w:t xml:space="preserve"> </w:t>
      </w:r>
      <w:r w:rsidR="00E26C4F">
        <w:rPr>
          <w:color w:val="FF0000"/>
          <w:sz w:val="18"/>
          <w:szCs w:val="18"/>
        </w:rPr>
        <w:t>I</w:t>
      </w:r>
      <w:r w:rsidRPr="001C752E">
        <w:rPr>
          <w:color w:val="FF0000"/>
          <w:sz w:val="18"/>
          <w:szCs w:val="18"/>
        </w:rPr>
        <w:t xml:space="preserve">f there is a more substantial difference, such as in the numerical value of a quantitative target, </w:t>
      </w:r>
      <w:r w:rsidR="00E26C4F">
        <w:rPr>
          <w:color w:val="FF0000"/>
          <w:sz w:val="18"/>
          <w:szCs w:val="18"/>
        </w:rPr>
        <w:t xml:space="preserve">use </w:t>
      </w:r>
      <w:r w:rsidRPr="001C752E">
        <w:rPr>
          <w:color w:val="FF0000"/>
          <w:sz w:val="18"/>
          <w:szCs w:val="18"/>
        </w:rPr>
        <w:t xml:space="preserve">the DMF gender performance indicator </w:t>
      </w:r>
      <w:r w:rsidR="004A7E74">
        <w:rPr>
          <w:color w:val="FF0000"/>
          <w:sz w:val="18"/>
          <w:szCs w:val="18"/>
        </w:rPr>
        <w:t xml:space="preserve">and explain </w:t>
      </w:r>
      <w:r w:rsidRPr="001C752E">
        <w:rPr>
          <w:color w:val="FF0000"/>
          <w:sz w:val="18"/>
          <w:szCs w:val="18"/>
        </w:rPr>
        <w:t xml:space="preserve">in a footnote and in the narrative the discrepancy and why it was not addressed at </w:t>
      </w:r>
      <w:r w:rsidR="004A7E74">
        <w:rPr>
          <w:color w:val="FF0000"/>
          <w:sz w:val="18"/>
          <w:szCs w:val="18"/>
        </w:rPr>
        <w:t xml:space="preserve">the </w:t>
      </w:r>
      <w:r w:rsidRPr="001C752E">
        <w:rPr>
          <w:color w:val="FF0000"/>
          <w:sz w:val="18"/>
          <w:szCs w:val="18"/>
        </w:rPr>
        <w:t>midterm review</w:t>
      </w:r>
      <w:r w:rsidR="004A7E74">
        <w:rPr>
          <w:color w:val="FF0000"/>
          <w:sz w:val="18"/>
          <w:szCs w:val="18"/>
        </w:rPr>
        <w:t>.</w:t>
      </w:r>
    </w:p>
    <w:p w14:paraId="0175A508" w14:textId="131EF670" w:rsidR="00FA18A4" w:rsidRDefault="00FA18A4" w:rsidP="005D171B">
      <w:r w:rsidRPr="00461FA0">
        <w:rPr>
          <w:rFonts w:cs="Arial"/>
          <w:sz w:val="18"/>
          <w:szCs w:val="18"/>
        </w:rPr>
        <w:t xml:space="preserve">Source{s}: </w:t>
      </w:r>
      <w:r w:rsidRPr="00461FA0">
        <w:rPr>
          <w:rFonts w:cs="Arial"/>
          <w:color w:val="FF0000"/>
          <w:sz w:val="18"/>
          <w:szCs w:val="18"/>
        </w:rPr>
        <w:t>Indicate source(s)</w:t>
      </w:r>
      <w:r w:rsidRPr="00461FA0">
        <w:rPr>
          <w:rFonts w:cs="Arial"/>
          <w:sz w:val="18"/>
          <w:szCs w:val="18"/>
        </w:rPr>
        <w:t>.</w:t>
      </w:r>
    </w:p>
    <w:p w14:paraId="011AECEF" w14:textId="77777777" w:rsidR="007A0815" w:rsidRPr="005D171B" w:rsidRDefault="007A0815" w:rsidP="005D171B">
      <w:pPr>
        <w:sectPr w:rsidR="007A0815" w:rsidRPr="005D171B" w:rsidSect="00224187">
          <w:headerReference w:type="even" r:id="rId59"/>
          <w:headerReference w:type="default" r:id="rId60"/>
          <w:footnotePr>
            <w:numRestart w:val="eachSect"/>
          </w:footnotePr>
          <w:pgSz w:w="12240" w:h="15840" w:code="1"/>
          <w:pgMar w:top="1440" w:right="1440" w:bottom="1440" w:left="1440" w:header="720" w:footer="720" w:gutter="0"/>
          <w:cols w:space="720"/>
          <w:docGrid w:linePitch="360"/>
        </w:sectPr>
      </w:pPr>
    </w:p>
    <w:p w14:paraId="5A6C0A0C" w14:textId="640A7AEE" w:rsidR="00992557" w:rsidRDefault="00992557" w:rsidP="00992557">
      <w:pPr>
        <w:pStyle w:val="Appendix"/>
      </w:pPr>
      <w:bookmarkStart w:id="166" w:name="_Toc88674142"/>
      <w:bookmarkStart w:id="167" w:name="_Toc89776067"/>
      <w:r>
        <w:lastRenderedPageBreak/>
        <w:t>Status of Compliance w</w:t>
      </w:r>
      <w:r w:rsidRPr="00174DE1">
        <w:t>ith Loan Covenants</w:t>
      </w:r>
      <w:bookmarkEnd w:id="165"/>
      <w:bookmarkEnd w:id="166"/>
      <w:bookmarkEnd w:id="167"/>
    </w:p>
    <w:p w14:paraId="223A82AF" w14:textId="33C18D67" w:rsidR="0074711B" w:rsidRPr="00EC7604" w:rsidRDefault="0074711B" w:rsidP="00992557"/>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733"/>
        <w:gridCol w:w="3168"/>
      </w:tblGrid>
      <w:tr w:rsidR="00992557" w:rsidRPr="00EC7604" w14:paraId="2EC140CF" w14:textId="77777777" w:rsidTr="005D171B">
        <w:trPr>
          <w:tblHeader/>
          <w:jc w:val="center"/>
        </w:trPr>
        <w:tc>
          <w:tcPr>
            <w:tcW w:w="4675" w:type="dxa"/>
            <w:vAlign w:val="bottom"/>
          </w:tcPr>
          <w:p w14:paraId="2C5F98AC" w14:textId="37243133" w:rsidR="00992557" w:rsidRPr="0039621D" w:rsidRDefault="00992557" w:rsidP="008B0AA6">
            <w:pPr>
              <w:rPr>
                <w:sz w:val="18"/>
                <w:szCs w:val="18"/>
              </w:rPr>
            </w:pPr>
            <w:r w:rsidRPr="0039621D">
              <w:rPr>
                <w:b/>
                <w:sz w:val="18"/>
                <w:szCs w:val="18"/>
              </w:rPr>
              <w:t>Covenant</w:t>
            </w:r>
            <w:r w:rsidR="00AE3179" w:rsidRPr="005B750C">
              <w:rPr>
                <w:bCs/>
                <w:color w:val="FF0000"/>
                <w:sz w:val="18"/>
                <w:szCs w:val="18"/>
                <w:vertAlign w:val="superscript"/>
              </w:rPr>
              <w:t>a</w:t>
            </w:r>
          </w:p>
        </w:tc>
        <w:tc>
          <w:tcPr>
            <w:tcW w:w="1733" w:type="dxa"/>
            <w:vAlign w:val="bottom"/>
          </w:tcPr>
          <w:p w14:paraId="6A70B661" w14:textId="2A613B6B" w:rsidR="00992557" w:rsidRPr="0039621D" w:rsidRDefault="00992557" w:rsidP="008B0AA6">
            <w:pPr>
              <w:jc w:val="center"/>
              <w:rPr>
                <w:sz w:val="18"/>
                <w:szCs w:val="18"/>
              </w:rPr>
            </w:pPr>
            <w:r w:rsidRPr="0039621D">
              <w:rPr>
                <w:b/>
                <w:sz w:val="18"/>
                <w:szCs w:val="18"/>
              </w:rPr>
              <w:t xml:space="preserve">Reference in Loan </w:t>
            </w:r>
            <w:r w:rsidR="00DE51A2">
              <w:rPr>
                <w:b/>
                <w:sz w:val="18"/>
                <w:szCs w:val="18"/>
              </w:rPr>
              <w:t xml:space="preserve">and Project </w:t>
            </w:r>
            <w:r w:rsidRPr="0039621D">
              <w:rPr>
                <w:b/>
                <w:sz w:val="18"/>
                <w:szCs w:val="18"/>
              </w:rPr>
              <w:t>Agreement</w:t>
            </w:r>
          </w:p>
        </w:tc>
        <w:tc>
          <w:tcPr>
            <w:tcW w:w="3168" w:type="dxa"/>
            <w:vAlign w:val="bottom"/>
          </w:tcPr>
          <w:p w14:paraId="6DC1615E" w14:textId="77777777" w:rsidR="00992557" w:rsidRPr="0039621D" w:rsidRDefault="00992557" w:rsidP="008B0AA6">
            <w:pPr>
              <w:jc w:val="center"/>
              <w:rPr>
                <w:sz w:val="18"/>
                <w:szCs w:val="18"/>
              </w:rPr>
            </w:pPr>
            <w:r w:rsidRPr="0039621D">
              <w:rPr>
                <w:b/>
                <w:sz w:val="18"/>
                <w:szCs w:val="18"/>
              </w:rPr>
              <w:t>Status of Compliance</w:t>
            </w:r>
          </w:p>
        </w:tc>
      </w:tr>
      <w:tr w:rsidR="00992557" w:rsidRPr="00EC7604" w14:paraId="7850F8D7" w14:textId="77777777" w:rsidTr="005D171B">
        <w:trPr>
          <w:jc w:val="center"/>
        </w:trPr>
        <w:tc>
          <w:tcPr>
            <w:tcW w:w="4675" w:type="dxa"/>
          </w:tcPr>
          <w:p w14:paraId="46E0056A" w14:textId="77777777" w:rsidR="00992557" w:rsidRPr="0039621D" w:rsidRDefault="00992557" w:rsidP="008B0AA6">
            <w:pPr>
              <w:rPr>
                <w:sz w:val="18"/>
                <w:szCs w:val="18"/>
              </w:rPr>
            </w:pPr>
          </w:p>
          <w:p w14:paraId="1B3C8089" w14:textId="77777777" w:rsidR="00992557" w:rsidRPr="0039621D" w:rsidRDefault="00992557" w:rsidP="008B0AA6">
            <w:pPr>
              <w:rPr>
                <w:sz w:val="18"/>
                <w:szCs w:val="18"/>
              </w:rPr>
            </w:pPr>
          </w:p>
          <w:p w14:paraId="7B1BD71E" w14:textId="77777777" w:rsidR="00992557" w:rsidRPr="0039621D" w:rsidRDefault="00992557" w:rsidP="008B0AA6">
            <w:pPr>
              <w:rPr>
                <w:sz w:val="18"/>
                <w:szCs w:val="18"/>
              </w:rPr>
            </w:pPr>
          </w:p>
          <w:p w14:paraId="76188172" w14:textId="77777777" w:rsidR="00992557" w:rsidRPr="0039621D" w:rsidRDefault="00992557" w:rsidP="008B0AA6">
            <w:pPr>
              <w:rPr>
                <w:sz w:val="18"/>
                <w:szCs w:val="18"/>
              </w:rPr>
            </w:pPr>
          </w:p>
          <w:p w14:paraId="252AF3D1" w14:textId="77777777" w:rsidR="00992557" w:rsidRPr="0039621D" w:rsidRDefault="00992557" w:rsidP="008B0AA6">
            <w:pPr>
              <w:rPr>
                <w:sz w:val="18"/>
                <w:szCs w:val="18"/>
              </w:rPr>
            </w:pPr>
          </w:p>
          <w:p w14:paraId="7BD86713" w14:textId="77777777" w:rsidR="00992557" w:rsidRPr="0039621D" w:rsidRDefault="00992557" w:rsidP="008B0AA6">
            <w:pPr>
              <w:rPr>
                <w:sz w:val="18"/>
                <w:szCs w:val="18"/>
              </w:rPr>
            </w:pPr>
          </w:p>
          <w:p w14:paraId="37F72F0D" w14:textId="77777777" w:rsidR="00992557" w:rsidRPr="0039621D" w:rsidRDefault="00992557" w:rsidP="008B0AA6">
            <w:pPr>
              <w:rPr>
                <w:sz w:val="18"/>
                <w:szCs w:val="18"/>
              </w:rPr>
            </w:pPr>
          </w:p>
          <w:p w14:paraId="20D4D5F9" w14:textId="77777777" w:rsidR="00992557" w:rsidRPr="0039621D" w:rsidRDefault="00992557" w:rsidP="008B0AA6">
            <w:pPr>
              <w:rPr>
                <w:sz w:val="18"/>
                <w:szCs w:val="18"/>
              </w:rPr>
            </w:pPr>
          </w:p>
          <w:p w14:paraId="2021798A" w14:textId="77777777" w:rsidR="00992557" w:rsidRPr="0039621D" w:rsidRDefault="00992557" w:rsidP="008B0AA6">
            <w:pPr>
              <w:rPr>
                <w:sz w:val="18"/>
                <w:szCs w:val="18"/>
              </w:rPr>
            </w:pPr>
          </w:p>
          <w:p w14:paraId="3F4072EF" w14:textId="77777777" w:rsidR="00992557" w:rsidRPr="0039621D" w:rsidRDefault="00992557" w:rsidP="008B0AA6">
            <w:pPr>
              <w:rPr>
                <w:sz w:val="18"/>
                <w:szCs w:val="18"/>
              </w:rPr>
            </w:pPr>
          </w:p>
          <w:p w14:paraId="2685FF76" w14:textId="77777777" w:rsidR="00992557" w:rsidRPr="0039621D" w:rsidRDefault="00992557" w:rsidP="008B0AA6">
            <w:pPr>
              <w:rPr>
                <w:sz w:val="18"/>
                <w:szCs w:val="18"/>
              </w:rPr>
            </w:pPr>
          </w:p>
          <w:p w14:paraId="7DA61407" w14:textId="77777777" w:rsidR="00992557" w:rsidRPr="0039621D" w:rsidRDefault="00992557" w:rsidP="008B0AA6">
            <w:pPr>
              <w:rPr>
                <w:sz w:val="18"/>
                <w:szCs w:val="18"/>
              </w:rPr>
            </w:pPr>
          </w:p>
          <w:p w14:paraId="675B394A" w14:textId="77777777" w:rsidR="00992557" w:rsidRPr="0039621D" w:rsidRDefault="00992557" w:rsidP="008B0AA6">
            <w:pPr>
              <w:rPr>
                <w:sz w:val="18"/>
                <w:szCs w:val="18"/>
              </w:rPr>
            </w:pPr>
          </w:p>
          <w:p w14:paraId="31B1C9B0" w14:textId="77777777" w:rsidR="00992557" w:rsidRPr="0039621D" w:rsidRDefault="00992557" w:rsidP="008B0AA6">
            <w:pPr>
              <w:rPr>
                <w:sz w:val="18"/>
                <w:szCs w:val="18"/>
              </w:rPr>
            </w:pPr>
          </w:p>
          <w:p w14:paraId="0C933DCE" w14:textId="77777777" w:rsidR="00992557" w:rsidRPr="0039621D" w:rsidRDefault="00992557" w:rsidP="008B0AA6">
            <w:pPr>
              <w:rPr>
                <w:sz w:val="18"/>
                <w:szCs w:val="18"/>
              </w:rPr>
            </w:pPr>
          </w:p>
          <w:p w14:paraId="07B6CBA6" w14:textId="77777777" w:rsidR="00992557" w:rsidRPr="0039621D" w:rsidRDefault="00992557" w:rsidP="008B0AA6">
            <w:pPr>
              <w:rPr>
                <w:sz w:val="18"/>
                <w:szCs w:val="18"/>
              </w:rPr>
            </w:pPr>
          </w:p>
          <w:p w14:paraId="0AAF618B" w14:textId="77777777" w:rsidR="00992557" w:rsidRPr="0039621D" w:rsidRDefault="00992557" w:rsidP="008B0AA6">
            <w:pPr>
              <w:rPr>
                <w:sz w:val="18"/>
                <w:szCs w:val="18"/>
              </w:rPr>
            </w:pPr>
          </w:p>
          <w:p w14:paraId="053DDADB" w14:textId="77777777" w:rsidR="00992557" w:rsidRPr="0039621D" w:rsidRDefault="00992557" w:rsidP="008B0AA6">
            <w:pPr>
              <w:rPr>
                <w:sz w:val="18"/>
                <w:szCs w:val="18"/>
              </w:rPr>
            </w:pPr>
          </w:p>
          <w:p w14:paraId="3101B05E" w14:textId="77777777" w:rsidR="00992557" w:rsidRPr="0039621D" w:rsidRDefault="00992557" w:rsidP="008B0AA6">
            <w:pPr>
              <w:rPr>
                <w:sz w:val="18"/>
                <w:szCs w:val="18"/>
              </w:rPr>
            </w:pPr>
          </w:p>
          <w:p w14:paraId="28D7D174" w14:textId="77777777" w:rsidR="00992557" w:rsidRPr="0039621D" w:rsidRDefault="00992557" w:rsidP="008B0AA6">
            <w:pPr>
              <w:rPr>
                <w:sz w:val="18"/>
                <w:szCs w:val="18"/>
              </w:rPr>
            </w:pPr>
          </w:p>
          <w:p w14:paraId="7A8B17AB" w14:textId="77777777" w:rsidR="00992557" w:rsidRPr="0039621D" w:rsidRDefault="00992557" w:rsidP="008B0AA6">
            <w:pPr>
              <w:rPr>
                <w:sz w:val="18"/>
                <w:szCs w:val="18"/>
              </w:rPr>
            </w:pPr>
          </w:p>
          <w:p w14:paraId="4517F4BB" w14:textId="77777777" w:rsidR="00992557" w:rsidRPr="0039621D" w:rsidRDefault="00992557" w:rsidP="008B0AA6">
            <w:pPr>
              <w:rPr>
                <w:sz w:val="18"/>
                <w:szCs w:val="18"/>
              </w:rPr>
            </w:pPr>
          </w:p>
          <w:p w14:paraId="43147C48" w14:textId="77777777" w:rsidR="00992557" w:rsidRPr="0039621D" w:rsidRDefault="00992557" w:rsidP="008B0AA6">
            <w:pPr>
              <w:rPr>
                <w:sz w:val="18"/>
                <w:szCs w:val="18"/>
              </w:rPr>
            </w:pPr>
          </w:p>
          <w:p w14:paraId="03F0A18A" w14:textId="77777777" w:rsidR="00992557" w:rsidRPr="0039621D" w:rsidRDefault="00992557" w:rsidP="008B0AA6">
            <w:pPr>
              <w:rPr>
                <w:sz w:val="18"/>
                <w:szCs w:val="18"/>
              </w:rPr>
            </w:pPr>
          </w:p>
          <w:p w14:paraId="4171D445" w14:textId="77777777" w:rsidR="00992557" w:rsidRPr="0039621D" w:rsidRDefault="00992557" w:rsidP="008B0AA6">
            <w:pPr>
              <w:rPr>
                <w:sz w:val="18"/>
                <w:szCs w:val="18"/>
              </w:rPr>
            </w:pPr>
          </w:p>
          <w:p w14:paraId="46E92A31" w14:textId="77777777" w:rsidR="00992557" w:rsidRPr="0039621D" w:rsidRDefault="00992557" w:rsidP="008B0AA6">
            <w:pPr>
              <w:rPr>
                <w:sz w:val="18"/>
                <w:szCs w:val="18"/>
              </w:rPr>
            </w:pPr>
          </w:p>
          <w:p w14:paraId="7A046C72" w14:textId="77777777" w:rsidR="00992557" w:rsidRPr="0039621D" w:rsidRDefault="00992557" w:rsidP="008B0AA6">
            <w:pPr>
              <w:rPr>
                <w:sz w:val="18"/>
                <w:szCs w:val="18"/>
              </w:rPr>
            </w:pPr>
          </w:p>
          <w:p w14:paraId="16C138AB" w14:textId="77777777" w:rsidR="00992557" w:rsidRPr="0039621D" w:rsidRDefault="00992557" w:rsidP="008B0AA6">
            <w:pPr>
              <w:rPr>
                <w:sz w:val="18"/>
                <w:szCs w:val="18"/>
              </w:rPr>
            </w:pPr>
          </w:p>
          <w:p w14:paraId="0DA7B74A" w14:textId="77777777" w:rsidR="00992557" w:rsidRPr="0039621D" w:rsidRDefault="00992557" w:rsidP="008B0AA6">
            <w:pPr>
              <w:rPr>
                <w:sz w:val="18"/>
                <w:szCs w:val="18"/>
              </w:rPr>
            </w:pPr>
          </w:p>
          <w:p w14:paraId="762F4A13" w14:textId="77777777" w:rsidR="00992557" w:rsidRPr="0039621D" w:rsidRDefault="00992557" w:rsidP="008B0AA6">
            <w:pPr>
              <w:rPr>
                <w:sz w:val="18"/>
                <w:szCs w:val="18"/>
              </w:rPr>
            </w:pPr>
          </w:p>
          <w:p w14:paraId="0F39C3F3" w14:textId="77777777" w:rsidR="00992557" w:rsidRPr="0039621D" w:rsidRDefault="00992557" w:rsidP="008B0AA6">
            <w:pPr>
              <w:rPr>
                <w:sz w:val="18"/>
                <w:szCs w:val="18"/>
              </w:rPr>
            </w:pPr>
          </w:p>
          <w:p w14:paraId="361EFD4C" w14:textId="77777777" w:rsidR="00992557" w:rsidRPr="0039621D" w:rsidRDefault="00992557" w:rsidP="008B0AA6">
            <w:pPr>
              <w:rPr>
                <w:sz w:val="18"/>
                <w:szCs w:val="18"/>
              </w:rPr>
            </w:pPr>
          </w:p>
          <w:p w14:paraId="5DE8130A" w14:textId="77777777" w:rsidR="00992557" w:rsidRPr="0039621D" w:rsidRDefault="00992557" w:rsidP="008B0AA6">
            <w:pPr>
              <w:rPr>
                <w:sz w:val="18"/>
                <w:szCs w:val="18"/>
              </w:rPr>
            </w:pPr>
          </w:p>
          <w:p w14:paraId="2B2F5CF2" w14:textId="77777777" w:rsidR="00992557" w:rsidRPr="0039621D" w:rsidRDefault="00992557" w:rsidP="008B0AA6">
            <w:pPr>
              <w:rPr>
                <w:sz w:val="18"/>
                <w:szCs w:val="18"/>
              </w:rPr>
            </w:pPr>
          </w:p>
          <w:p w14:paraId="530D827C" w14:textId="77777777" w:rsidR="00992557" w:rsidRPr="0039621D" w:rsidRDefault="00992557" w:rsidP="008B0AA6">
            <w:pPr>
              <w:rPr>
                <w:sz w:val="18"/>
                <w:szCs w:val="18"/>
              </w:rPr>
            </w:pPr>
          </w:p>
          <w:p w14:paraId="4853AF54" w14:textId="77777777" w:rsidR="00992557" w:rsidRPr="0039621D" w:rsidRDefault="00992557" w:rsidP="008B0AA6">
            <w:pPr>
              <w:rPr>
                <w:sz w:val="18"/>
                <w:szCs w:val="18"/>
              </w:rPr>
            </w:pPr>
          </w:p>
          <w:p w14:paraId="4D7A1304" w14:textId="77777777" w:rsidR="00992557" w:rsidRPr="0039621D" w:rsidRDefault="00992557" w:rsidP="008B0AA6">
            <w:pPr>
              <w:rPr>
                <w:sz w:val="18"/>
                <w:szCs w:val="18"/>
              </w:rPr>
            </w:pPr>
          </w:p>
          <w:p w14:paraId="5F3850B3" w14:textId="77777777" w:rsidR="00992557" w:rsidRPr="0039621D" w:rsidRDefault="00992557" w:rsidP="008B0AA6">
            <w:pPr>
              <w:rPr>
                <w:sz w:val="18"/>
                <w:szCs w:val="18"/>
              </w:rPr>
            </w:pPr>
          </w:p>
          <w:p w14:paraId="0E7CD17A" w14:textId="77777777" w:rsidR="00992557" w:rsidRPr="0039621D" w:rsidRDefault="00992557" w:rsidP="008B0AA6">
            <w:pPr>
              <w:rPr>
                <w:sz w:val="18"/>
                <w:szCs w:val="18"/>
              </w:rPr>
            </w:pPr>
          </w:p>
        </w:tc>
        <w:tc>
          <w:tcPr>
            <w:tcW w:w="1733" w:type="dxa"/>
          </w:tcPr>
          <w:p w14:paraId="657CDEC1" w14:textId="77777777" w:rsidR="00992557" w:rsidRPr="0039621D" w:rsidRDefault="00992557" w:rsidP="008B0AA6">
            <w:pPr>
              <w:rPr>
                <w:sz w:val="18"/>
                <w:szCs w:val="18"/>
              </w:rPr>
            </w:pPr>
          </w:p>
          <w:p w14:paraId="027A7D1D" w14:textId="77777777" w:rsidR="00992557" w:rsidRPr="0039621D" w:rsidRDefault="00992557" w:rsidP="008B0AA6">
            <w:pPr>
              <w:rPr>
                <w:sz w:val="18"/>
                <w:szCs w:val="18"/>
              </w:rPr>
            </w:pPr>
          </w:p>
          <w:p w14:paraId="301E83B3" w14:textId="77777777" w:rsidR="00992557" w:rsidRPr="0039621D" w:rsidRDefault="00992557" w:rsidP="008B0AA6">
            <w:pPr>
              <w:rPr>
                <w:sz w:val="18"/>
                <w:szCs w:val="18"/>
              </w:rPr>
            </w:pPr>
          </w:p>
          <w:p w14:paraId="1DAF2C6B" w14:textId="77777777" w:rsidR="00992557" w:rsidRPr="0039621D" w:rsidRDefault="00992557" w:rsidP="008B0AA6">
            <w:pPr>
              <w:rPr>
                <w:sz w:val="18"/>
                <w:szCs w:val="18"/>
              </w:rPr>
            </w:pPr>
          </w:p>
          <w:p w14:paraId="6447CCCD" w14:textId="77777777" w:rsidR="00992557" w:rsidRPr="0039621D" w:rsidRDefault="00992557" w:rsidP="008B0AA6">
            <w:pPr>
              <w:rPr>
                <w:sz w:val="18"/>
                <w:szCs w:val="18"/>
              </w:rPr>
            </w:pPr>
          </w:p>
          <w:p w14:paraId="3188BCB3" w14:textId="77777777" w:rsidR="00992557" w:rsidRPr="0039621D" w:rsidRDefault="00992557" w:rsidP="008B0AA6">
            <w:pPr>
              <w:rPr>
                <w:sz w:val="18"/>
                <w:szCs w:val="18"/>
              </w:rPr>
            </w:pPr>
          </w:p>
          <w:p w14:paraId="65BBEBE7" w14:textId="77777777" w:rsidR="00992557" w:rsidRPr="0039621D" w:rsidRDefault="00992557" w:rsidP="008B0AA6">
            <w:pPr>
              <w:rPr>
                <w:sz w:val="18"/>
                <w:szCs w:val="18"/>
              </w:rPr>
            </w:pPr>
          </w:p>
          <w:p w14:paraId="7555E4B1" w14:textId="77777777" w:rsidR="00992557" w:rsidRPr="0039621D" w:rsidRDefault="00992557" w:rsidP="008B0AA6">
            <w:pPr>
              <w:rPr>
                <w:sz w:val="18"/>
                <w:szCs w:val="18"/>
              </w:rPr>
            </w:pPr>
          </w:p>
          <w:p w14:paraId="7B334A17" w14:textId="77777777" w:rsidR="00992557" w:rsidRPr="0039621D" w:rsidRDefault="00992557" w:rsidP="008B0AA6">
            <w:pPr>
              <w:rPr>
                <w:sz w:val="18"/>
                <w:szCs w:val="18"/>
              </w:rPr>
            </w:pPr>
          </w:p>
          <w:p w14:paraId="79AE54DB" w14:textId="77777777" w:rsidR="00992557" w:rsidRPr="0039621D" w:rsidRDefault="00992557" w:rsidP="008B0AA6">
            <w:pPr>
              <w:rPr>
                <w:sz w:val="18"/>
                <w:szCs w:val="18"/>
              </w:rPr>
            </w:pPr>
          </w:p>
          <w:p w14:paraId="2FFA432E" w14:textId="77777777" w:rsidR="00992557" w:rsidRPr="0039621D" w:rsidRDefault="00992557" w:rsidP="008B0AA6">
            <w:pPr>
              <w:rPr>
                <w:sz w:val="18"/>
                <w:szCs w:val="18"/>
              </w:rPr>
            </w:pPr>
          </w:p>
          <w:p w14:paraId="2EF00BA9" w14:textId="77777777" w:rsidR="00992557" w:rsidRPr="0039621D" w:rsidRDefault="00992557" w:rsidP="008B0AA6">
            <w:pPr>
              <w:rPr>
                <w:sz w:val="18"/>
                <w:szCs w:val="18"/>
              </w:rPr>
            </w:pPr>
          </w:p>
          <w:p w14:paraId="49FC24F7" w14:textId="77777777" w:rsidR="00992557" w:rsidRPr="0039621D" w:rsidRDefault="00992557" w:rsidP="008B0AA6">
            <w:pPr>
              <w:rPr>
                <w:sz w:val="18"/>
                <w:szCs w:val="18"/>
              </w:rPr>
            </w:pPr>
          </w:p>
          <w:p w14:paraId="6922F803" w14:textId="77777777" w:rsidR="00992557" w:rsidRPr="0039621D" w:rsidRDefault="00992557" w:rsidP="008B0AA6">
            <w:pPr>
              <w:rPr>
                <w:sz w:val="18"/>
                <w:szCs w:val="18"/>
              </w:rPr>
            </w:pPr>
          </w:p>
          <w:p w14:paraId="7D917496" w14:textId="77777777" w:rsidR="00992557" w:rsidRPr="0039621D" w:rsidRDefault="00992557" w:rsidP="008B0AA6">
            <w:pPr>
              <w:rPr>
                <w:sz w:val="18"/>
                <w:szCs w:val="18"/>
              </w:rPr>
            </w:pPr>
          </w:p>
          <w:p w14:paraId="5032951A" w14:textId="77777777" w:rsidR="00992557" w:rsidRPr="0039621D" w:rsidRDefault="00992557" w:rsidP="008B0AA6">
            <w:pPr>
              <w:rPr>
                <w:sz w:val="18"/>
                <w:szCs w:val="18"/>
              </w:rPr>
            </w:pPr>
          </w:p>
          <w:p w14:paraId="3F8EF4F7" w14:textId="77777777" w:rsidR="00992557" w:rsidRPr="0039621D" w:rsidRDefault="00992557" w:rsidP="008B0AA6">
            <w:pPr>
              <w:rPr>
                <w:sz w:val="18"/>
                <w:szCs w:val="18"/>
              </w:rPr>
            </w:pPr>
          </w:p>
          <w:p w14:paraId="6A587E7F" w14:textId="77777777" w:rsidR="00992557" w:rsidRPr="0039621D" w:rsidRDefault="00992557" w:rsidP="008B0AA6">
            <w:pPr>
              <w:rPr>
                <w:sz w:val="18"/>
                <w:szCs w:val="18"/>
              </w:rPr>
            </w:pPr>
          </w:p>
          <w:p w14:paraId="5FF9B503" w14:textId="77777777" w:rsidR="00992557" w:rsidRPr="0039621D" w:rsidRDefault="00992557" w:rsidP="008B0AA6">
            <w:pPr>
              <w:rPr>
                <w:sz w:val="18"/>
                <w:szCs w:val="18"/>
              </w:rPr>
            </w:pPr>
          </w:p>
          <w:p w14:paraId="09A21CFE" w14:textId="77777777" w:rsidR="00992557" w:rsidRPr="0039621D" w:rsidRDefault="00992557" w:rsidP="008B0AA6">
            <w:pPr>
              <w:rPr>
                <w:sz w:val="18"/>
                <w:szCs w:val="18"/>
              </w:rPr>
            </w:pPr>
          </w:p>
          <w:p w14:paraId="2B3EFB24" w14:textId="77777777" w:rsidR="00992557" w:rsidRPr="0039621D" w:rsidRDefault="00992557" w:rsidP="008B0AA6">
            <w:pPr>
              <w:rPr>
                <w:sz w:val="18"/>
                <w:szCs w:val="18"/>
              </w:rPr>
            </w:pPr>
          </w:p>
          <w:p w14:paraId="2A3556C4" w14:textId="77777777" w:rsidR="00992557" w:rsidRPr="0039621D" w:rsidRDefault="00992557" w:rsidP="008B0AA6">
            <w:pPr>
              <w:rPr>
                <w:sz w:val="18"/>
                <w:szCs w:val="18"/>
              </w:rPr>
            </w:pPr>
          </w:p>
          <w:p w14:paraId="5B4E6A01" w14:textId="77777777" w:rsidR="00992557" w:rsidRPr="0039621D" w:rsidRDefault="00992557" w:rsidP="008B0AA6">
            <w:pPr>
              <w:rPr>
                <w:sz w:val="18"/>
                <w:szCs w:val="18"/>
              </w:rPr>
            </w:pPr>
          </w:p>
          <w:p w14:paraId="6A45892B" w14:textId="77777777" w:rsidR="00992557" w:rsidRPr="0039621D" w:rsidRDefault="00992557" w:rsidP="008B0AA6">
            <w:pPr>
              <w:rPr>
                <w:sz w:val="18"/>
                <w:szCs w:val="18"/>
              </w:rPr>
            </w:pPr>
          </w:p>
          <w:p w14:paraId="08AC2A8A" w14:textId="77777777" w:rsidR="00992557" w:rsidRPr="0039621D" w:rsidRDefault="00992557" w:rsidP="008B0AA6">
            <w:pPr>
              <w:rPr>
                <w:sz w:val="18"/>
                <w:szCs w:val="18"/>
              </w:rPr>
            </w:pPr>
          </w:p>
          <w:p w14:paraId="4FE8A388" w14:textId="77777777" w:rsidR="00992557" w:rsidRPr="0039621D" w:rsidRDefault="00992557" w:rsidP="008B0AA6">
            <w:pPr>
              <w:rPr>
                <w:sz w:val="18"/>
                <w:szCs w:val="18"/>
              </w:rPr>
            </w:pPr>
          </w:p>
          <w:p w14:paraId="2AD6897A" w14:textId="77777777" w:rsidR="00992557" w:rsidRPr="0039621D" w:rsidRDefault="00992557" w:rsidP="008B0AA6">
            <w:pPr>
              <w:rPr>
                <w:sz w:val="18"/>
                <w:szCs w:val="18"/>
              </w:rPr>
            </w:pPr>
          </w:p>
          <w:p w14:paraId="0364C479" w14:textId="77777777" w:rsidR="00992557" w:rsidRPr="0039621D" w:rsidRDefault="00992557" w:rsidP="008B0AA6">
            <w:pPr>
              <w:rPr>
                <w:sz w:val="18"/>
                <w:szCs w:val="18"/>
              </w:rPr>
            </w:pPr>
          </w:p>
          <w:p w14:paraId="4BD1FD72" w14:textId="77777777" w:rsidR="00992557" w:rsidRPr="0039621D" w:rsidRDefault="00992557" w:rsidP="008B0AA6">
            <w:pPr>
              <w:rPr>
                <w:sz w:val="18"/>
                <w:szCs w:val="18"/>
              </w:rPr>
            </w:pPr>
          </w:p>
          <w:p w14:paraId="51F4CDB0" w14:textId="77777777" w:rsidR="00992557" w:rsidRPr="0039621D" w:rsidRDefault="00992557" w:rsidP="008B0AA6">
            <w:pPr>
              <w:rPr>
                <w:sz w:val="18"/>
                <w:szCs w:val="18"/>
              </w:rPr>
            </w:pPr>
          </w:p>
          <w:p w14:paraId="3783B985" w14:textId="77777777" w:rsidR="00992557" w:rsidRPr="0039621D" w:rsidRDefault="00992557" w:rsidP="008B0AA6">
            <w:pPr>
              <w:rPr>
                <w:sz w:val="18"/>
                <w:szCs w:val="18"/>
              </w:rPr>
            </w:pPr>
          </w:p>
          <w:p w14:paraId="53710253" w14:textId="77777777" w:rsidR="00992557" w:rsidRPr="0039621D" w:rsidRDefault="00992557" w:rsidP="008B0AA6">
            <w:pPr>
              <w:rPr>
                <w:sz w:val="18"/>
                <w:szCs w:val="18"/>
              </w:rPr>
            </w:pPr>
          </w:p>
          <w:p w14:paraId="31731048" w14:textId="77777777" w:rsidR="00992557" w:rsidRPr="0039621D" w:rsidRDefault="00992557" w:rsidP="008B0AA6">
            <w:pPr>
              <w:rPr>
                <w:sz w:val="18"/>
                <w:szCs w:val="18"/>
              </w:rPr>
            </w:pPr>
          </w:p>
          <w:p w14:paraId="264463BD" w14:textId="77777777" w:rsidR="00992557" w:rsidRPr="0039621D" w:rsidRDefault="00992557" w:rsidP="008B0AA6">
            <w:pPr>
              <w:rPr>
                <w:sz w:val="18"/>
                <w:szCs w:val="18"/>
              </w:rPr>
            </w:pPr>
          </w:p>
          <w:p w14:paraId="28B30B60" w14:textId="77777777" w:rsidR="00992557" w:rsidRPr="0039621D" w:rsidRDefault="00992557" w:rsidP="008B0AA6">
            <w:pPr>
              <w:rPr>
                <w:sz w:val="18"/>
                <w:szCs w:val="18"/>
              </w:rPr>
            </w:pPr>
          </w:p>
          <w:p w14:paraId="77C820D0" w14:textId="77777777" w:rsidR="00992557" w:rsidRPr="0039621D" w:rsidRDefault="00992557" w:rsidP="008B0AA6">
            <w:pPr>
              <w:rPr>
                <w:sz w:val="18"/>
                <w:szCs w:val="18"/>
              </w:rPr>
            </w:pPr>
          </w:p>
          <w:p w14:paraId="539FBB94" w14:textId="77777777" w:rsidR="00992557" w:rsidRPr="0039621D" w:rsidRDefault="00992557" w:rsidP="008B0AA6">
            <w:pPr>
              <w:rPr>
                <w:sz w:val="18"/>
                <w:szCs w:val="18"/>
              </w:rPr>
            </w:pPr>
          </w:p>
          <w:p w14:paraId="31EC0BE3" w14:textId="77777777" w:rsidR="00992557" w:rsidRPr="0039621D" w:rsidRDefault="00992557" w:rsidP="008B0AA6">
            <w:pPr>
              <w:rPr>
                <w:sz w:val="18"/>
                <w:szCs w:val="18"/>
              </w:rPr>
            </w:pPr>
          </w:p>
          <w:p w14:paraId="4790C540" w14:textId="77777777" w:rsidR="00992557" w:rsidRPr="0039621D" w:rsidRDefault="00992557" w:rsidP="008B0AA6">
            <w:pPr>
              <w:rPr>
                <w:sz w:val="18"/>
                <w:szCs w:val="18"/>
              </w:rPr>
            </w:pPr>
          </w:p>
        </w:tc>
        <w:tc>
          <w:tcPr>
            <w:tcW w:w="3168" w:type="dxa"/>
          </w:tcPr>
          <w:p w14:paraId="17EC1486" w14:textId="77777777" w:rsidR="00992557" w:rsidRPr="0039621D" w:rsidRDefault="00992557" w:rsidP="008B0AA6">
            <w:pPr>
              <w:rPr>
                <w:sz w:val="18"/>
                <w:szCs w:val="18"/>
              </w:rPr>
            </w:pPr>
          </w:p>
          <w:p w14:paraId="56DC1E36" w14:textId="77777777" w:rsidR="00992557" w:rsidRPr="0039621D" w:rsidRDefault="00992557" w:rsidP="008B0AA6">
            <w:pPr>
              <w:rPr>
                <w:sz w:val="18"/>
                <w:szCs w:val="18"/>
              </w:rPr>
            </w:pPr>
          </w:p>
          <w:p w14:paraId="557FED09" w14:textId="77777777" w:rsidR="00992557" w:rsidRPr="0039621D" w:rsidRDefault="00992557" w:rsidP="008B0AA6">
            <w:pPr>
              <w:rPr>
                <w:sz w:val="18"/>
                <w:szCs w:val="18"/>
              </w:rPr>
            </w:pPr>
          </w:p>
          <w:p w14:paraId="27B54FEF" w14:textId="77777777" w:rsidR="00992557" w:rsidRPr="0039621D" w:rsidRDefault="00992557" w:rsidP="008B0AA6">
            <w:pPr>
              <w:rPr>
                <w:sz w:val="18"/>
                <w:szCs w:val="18"/>
              </w:rPr>
            </w:pPr>
          </w:p>
          <w:p w14:paraId="71C8393F" w14:textId="77777777" w:rsidR="00992557" w:rsidRPr="0039621D" w:rsidRDefault="00992557" w:rsidP="008B0AA6">
            <w:pPr>
              <w:rPr>
                <w:sz w:val="18"/>
                <w:szCs w:val="18"/>
              </w:rPr>
            </w:pPr>
          </w:p>
          <w:p w14:paraId="29491349" w14:textId="77777777" w:rsidR="00992557" w:rsidRPr="0039621D" w:rsidRDefault="00992557" w:rsidP="008B0AA6">
            <w:pPr>
              <w:rPr>
                <w:sz w:val="18"/>
                <w:szCs w:val="18"/>
              </w:rPr>
            </w:pPr>
          </w:p>
          <w:p w14:paraId="7375927C" w14:textId="77777777" w:rsidR="00992557" w:rsidRPr="0039621D" w:rsidRDefault="00992557" w:rsidP="008B0AA6">
            <w:pPr>
              <w:rPr>
                <w:sz w:val="18"/>
                <w:szCs w:val="18"/>
              </w:rPr>
            </w:pPr>
          </w:p>
          <w:p w14:paraId="00819D61" w14:textId="77777777" w:rsidR="00992557" w:rsidRPr="0039621D" w:rsidRDefault="00992557" w:rsidP="008B0AA6">
            <w:pPr>
              <w:rPr>
                <w:sz w:val="18"/>
                <w:szCs w:val="18"/>
              </w:rPr>
            </w:pPr>
          </w:p>
          <w:p w14:paraId="077F4F4F" w14:textId="77777777" w:rsidR="00992557" w:rsidRPr="0039621D" w:rsidRDefault="00992557" w:rsidP="008B0AA6">
            <w:pPr>
              <w:rPr>
                <w:sz w:val="18"/>
                <w:szCs w:val="18"/>
              </w:rPr>
            </w:pPr>
          </w:p>
          <w:p w14:paraId="3A123E9A" w14:textId="77777777" w:rsidR="00992557" w:rsidRPr="0039621D" w:rsidRDefault="00992557" w:rsidP="008B0AA6">
            <w:pPr>
              <w:rPr>
                <w:sz w:val="18"/>
                <w:szCs w:val="18"/>
              </w:rPr>
            </w:pPr>
          </w:p>
          <w:p w14:paraId="68F86210" w14:textId="77777777" w:rsidR="00992557" w:rsidRPr="0039621D" w:rsidRDefault="00992557" w:rsidP="008B0AA6">
            <w:pPr>
              <w:rPr>
                <w:sz w:val="18"/>
                <w:szCs w:val="18"/>
              </w:rPr>
            </w:pPr>
          </w:p>
          <w:p w14:paraId="1BD6E651" w14:textId="77777777" w:rsidR="00992557" w:rsidRPr="0039621D" w:rsidRDefault="00992557" w:rsidP="008B0AA6">
            <w:pPr>
              <w:rPr>
                <w:sz w:val="18"/>
                <w:szCs w:val="18"/>
              </w:rPr>
            </w:pPr>
          </w:p>
          <w:p w14:paraId="1E4E777C" w14:textId="77777777" w:rsidR="00992557" w:rsidRPr="0039621D" w:rsidRDefault="00992557" w:rsidP="008B0AA6">
            <w:pPr>
              <w:rPr>
                <w:sz w:val="18"/>
                <w:szCs w:val="18"/>
              </w:rPr>
            </w:pPr>
          </w:p>
          <w:p w14:paraId="434AA384" w14:textId="77777777" w:rsidR="00992557" w:rsidRPr="0039621D" w:rsidRDefault="00992557" w:rsidP="008B0AA6">
            <w:pPr>
              <w:rPr>
                <w:sz w:val="18"/>
                <w:szCs w:val="18"/>
              </w:rPr>
            </w:pPr>
          </w:p>
          <w:p w14:paraId="216FE622" w14:textId="77777777" w:rsidR="00992557" w:rsidRPr="0039621D" w:rsidRDefault="00992557" w:rsidP="008B0AA6">
            <w:pPr>
              <w:rPr>
                <w:sz w:val="18"/>
                <w:szCs w:val="18"/>
              </w:rPr>
            </w:pPr>
          </w:p>
          <w:p w14:paraId="5CDC5E66" w14:textId="77777777" w:rsidR="00992557" w:rsidRPr="0039621D" w:rsidRDefault="00992557" w:rsidP="008B0AA6">
            <w:pPr>
              <w:rPr>
                <w:sz w:val="18"/>
                <w:szCs w:val="18"/>
              </w:rPr>
            </w:pPr>
          </w:p>
          <w:p w14:paraId="0D1E43CD" w14:textId="77777777" w:rsidR="00992557" w:rsidRPr="0039621D" w:rsidRDefault="00992557" w:rsidP="008B0AA6">
            <w:pPr>
              <w:rPr>
                <w:sz w:val="18"/>
                <w:szCs w:val="18"/>
              </w:rPr>
            </w:pPr>
          </w:p>
          <w:p w14:paraId="5D1BD3A8" w14:textId="77777777" w:rsidR="00992557" w:rsidRPr="0039621D" w:rsidRDefault="00992557" w:rsidP="008B0AA6">
            <w:pPr>
              <w:rPr>
                <w:sz w:val="18"/>
                <w:szCs w:val="18"/>
              </w:rPr>
            </w:pPr>
          </w:p>
          <w:p w14:paraId="0F93B91D" w14:textId="77777777" w:rsidR="00992557" w:rsidRPr="0039621D" w:rsidRDefault="00992557" w:rsidP="008B0AA6">
            <w:pPr>
              <w:rPr>
                <w:sz w:val="18"/>
                <w:szCs w:val="18"/>
              </w:rPr>
            </w:pPr>
          </w:p>
          <w:p w14:paraId="31314249" w14:textId="77777777" w:rsidR="00992557" w:rsidRPr="0039621D" w:rsidRDefault="00992557" w:rsidP="008B0AA6">
            <w:pPr>
              <w:rPr>
                <w:sz w:val="18"/>
                <w:szCs w:val="18"/>
              </w:rPr>
            </w:pPr>
          </w:p>
          <w:p w14:paraId="49C8BF90" w14:textId="77777777" w:rsidR="00992557" w:rsidRPr="0039621D" w:rsidRDefault="00992557" w:rsidP="008B0AA6">
            <w:pPr>
              <w:rPr>
                <w:sz w:val="18"/>
                <w:szCs w:val="18"/>
              </w:rPr>
            </w:pPr>
          </w:p>
          <w:p w14:paraId="3569D75F" w14:textId="77777777" w:rsidR="00992557" w:rsidRPr="0039621D" w:rsidRDefault="00992557" w:rsidP="008B0AA6">
            <w:pPr>
              <w:rPr>
                <w:sz w:val="18"/>
                <w:szCs w:val="18"/>
              </w:rPr>
            </w:pPr>
          </w:p>
          <w:p w14:paraId="38782C1B" w14:textId="77777777" w:rsidR="00992557" w:rsidRPr="0039621D" w:rsidRDefault="00992557" w:rsidP="008B0AA6">
            <w:pPr>
              <w:rPr>
                <w:sz w:val="18"/>
                <w:szCs w:val="18"/>
              </w:rPr>
            </w:pPr>
          </w:p>
          <w:p w14:paraId="7540E46B" w14:textId="77777777" w:rsidR="00992557" w:rsidRPr="0039621D" w:rsidRDefault="00992557" w:rsidP="008B0AA6">
            <w:pPr>
              <w:rPr>
                <w:sz w:val="18"/>
                <w:szCs w:val="18"/>
              </w:rPr>
            </w:pPr>
          </w:p>
          <w:p w14:paraId="5587CA31" w14:textId="77777777" w:rsidR="00992557" w:rsidRPr="0039621D" w:rsidRDefault="00992557" w:rsidP="008B0AA6">
            <w:pPr>
              <w:rPr>
                <w:sz w:val="18"/>
                <w:szCs w:val="18"/>
              </w:rPr>
            </w:pPr>
          </w:p>
          <w:p w14:paraId="5564943D" w14:textId="77777777" w:rsidR="00992557" w:rsidRPr="0039621D" w:rsidRDefault="00992557" w:rsidP="008B0AA6">
            <w:pPr>
              <w:rPr>
                <w:sz w:val="18"/>
                <w:szCs w:val="18"/>
              </w:rPr>
            </w:pPr>
          </w:p>
          <w:p w14:paraId="0E97CB38" w14:textId="77777777" w:rsidR="00992557" w:rsidRPr="0039621D" w:rsidRDefault="00992557" w:rsidP="008B0AA6">
            <w:pPr>
              <w:rPr>
                <w:sz w:val="18"/>
                <w:szCs w:val="18"/>
              </w:rPr>
            </w:pPr>
          </w:p>
          <w:p w14:paraId="705BDBC3" w14:textId="77777777" w:rsidR="00992557" w:rsidRPr="0039621D" w:rsidRDefault="00992557" w:rsidP="008B0AA6">
            <w:pPr>
              <w:rPr>
                <w:sz w:val="18"/>
                <w:szCs w:val="18"/>
              </w:rPr>
            </w:pPr>
          </w:p>
          <w:p w14:paraId="0F0ABF6E" w14:textId="77777777" w:rsidR="00992557" w:rsidRPr="0039621D" w:rsidRDefault="00992557" w:rsidP="008B0AA6">
            <w:pPr>
              <w:rPr>
                <w:sz w:val="18"/>
                <w:szCs w:val="18"/>
              </w:rPr>
            </w:pPr>
          </w:p>
          <w:p w14:paraId="2A5E8E8B" w14:textId="77777777" w:rsidR="00992557" w:rsidRPr="0039621D" w:rsidRDefault="00992557" w:rsidP="008B0AA6">
            <w:pPr>
              <w:rPr>
                <w:sz w:val="18"/>
                <w:szCs w:val="18"/>
              </w:rPr>
            </w:pPr>
          </w:p>
          <w:p w14:paraId="088F2B17" w14:textId="77777777" w:rsidR="00992557" w:rsidRPr="0039621D" w:rsidRDefault="00992557" w:rsidP="008B0AA6">
            <w:pPr>
              <w:rPr>
                <w:sz w:val="18"/>
                <w:szCs w:val="18"/>
              </w:rPr>
            </w:pPr>
          </w:p>
          <w:p w14:paraId="7774B47E" w14:textId="77777777" w:rsidR="00992557" w:rsidRPr="0039621D" w:rsidRDefault="00992557" w:rsidP="008B0AA6">
            <w:pPr>
              <w:rPr>
                <w:sz w:val="18"/>
                <w:szCs w:val="18"/>
              </w:rPr>
            </w:pPr>
          </w:p>
          <w:p w14:paraId="533D4D3E" w14:textId="77777777" w:rsidR="00992557" w:rsidRPr="0039621D" w:rsidRDefault="00992557" w:rsidP="008B0AA6">
            <w:pPr>
              <w:rPr>
                <w:sz w:val="18"/>
                <w:szCs w:val="18"/>
              </w:rPr>
            </w:pPr>
          </w:p>
          <w:p w14:paraId="71C92CF2" w14:textId="77777777" w:rsidR="00992557" w:rsidRPr="0039621D" w:rsidRDefault="00992557" w:rsidP="008B0AA6">
            <w:pPr>
              <w:rPr>
                <w:sz w:val="18"/>
                <w:szCs w:val="18"/>
              </w:rPr>
            </w:pPr>
          </w:p>
          <w:p w14:paraId="4DCE2F8F" w14:textId="77777777" w:rsidR="00992557" w:rsidRPr="0039621D" w:rsidRDefault="00992557" w:rsidP="008B0AA6">
            <w:pPr>
              <w:rPr>
                <w:sz w:val="18"/>
                <w:szCs w:val="18"/>
              </w:rPr>
            </w:pPr>
          </w:p>
          <w:p w14:paraId="7A034D4C" w14:textId="77777777" w:rsidR="00992557" w:rsidRPr="0039621D" w:rsidRDefault="00992557" w:rsidP="008B0AA6">
            <w:pPr>
              <w:rPr>
                <w:sz w:val="18"/>
                <w:szCs w:val="18"/>
              </w:rPr>
            </w:pPr>
          </w:p>
          <w:p w14:paraId="6BB96055" w14:textId="77777777" w:rsidR="00992557" w:rsidRPr="0039621D" w:rsidRDefault="00992557" w:rsidP="008B0AA6">
            <w:pPr>
              <w:rPr>
                <w:sz w:val="18"/>
                <w:szCs w:val="18"/>
              </w:rPr>
            </w:pPr>
          </w:p>
          <w:p w14:paraId="41B1834E" w14:textId="77777777" w:rsidR="00992557" w:rsidRPr="0039621D" w:rsidRDefault="00992557" w:rsidP="008B0AA6">
            <w:pPr>
              <w:rPr>
                <w:sz w:val="18"/>
                <w:szCs w:val="18"/>
              </w:rPr>
            </w:pPr>
          </w:p>
          <w:p w14:paraId="52072CDD" w14:textId="77777777" w:rsidR="00992557" w:rsidRPr="0039621D" w:rsidRDefault="00992557" w:rsidP="008B0AA6">
            <w:pPr>
              <w:rPr>
                <w:sz w:val="18"/>
                <w:szCs w:val="18"/>
              </w:rPr>
            </w:pPr>
          </w:p>
        </w:tc>
      </w:tr>
    </w:tbl>
    <w:p w14:paraId="5CCDEB7E" w14:textId="77777777" w:rsidR="000B4543" w:rsidRDefault="000B4543" w:rsidP="000B4543">
      <w:pPr>
        <w:rPr>
          <w:rFonts w:eastAsia="Times New Roman" w:cs="Arial"/>
          <w:color w:val="FF0000"/>
          <w:sz w:val="18"/>
          <w:szCs w:val="18"/>
        </w:rPr>
      </w:pPr>
      <w:r w:rsidRPr="004B3D9A">
        <w:rPr>
          <w:rFonts w:eastAsia="Times New Roman" w:cs="Arial"/>
          <w:color w:val="FF0000"/>
          <w:sz w:val="18"/>
          <w:szCs w:val="18"/>
        </w:rPr>
        <w:t>Either define abbreviations within the table or list them alphabetically and define them here. Use a consistent approach and do not define some in the table and others below the table.</w:t>
      </w:r>
    </w:p>
    <w:p w14:paraId="1B324E30" w14:textId="50EF9C98" w:rsidR="00AE3179" w:rsidRDefault="00AE3179" w:rsidP="005B750C">
      <w:pPr>
        <w:ind w:left="187" w:hanging="187"/>
        <w:rPr>
          <w:rFonts w:cs="Arial"/>
          <w:sz w:val="18"/>
          <w:szCs w:val="18"/>
        </w:rPr>
      </w:pPr>
      <w:r w:rsidRPr="005B750C">
        <w:rPr>
          <w:rFonts w:cs="Arial"/>
          <w:color w:val="FF0000"/>
          <w:sz w:val="18"/>
          <w:szCs w:val="18"/>
          <w:vertAlign w:val="superscript"/>
        </w:rPr>
        <w:t>a</w:t>
      </w:r>
      <w:r w:rsidR="002E7CDA" w:rsidRPr="005B750C">
        <w:rPr>
          <w:rFonts w:cs="Arial"/>
          <w:color w:val="FF0000"/>
          <w:sz w:val="18"/>
          <w:szCs w:val="18"/>
        </w:rPr>
        <w:tab/>
        <w:t xml:space="preserve">State the covenants as they </w:t>
      </w:r>
      <w:r w:rsidR="002E7CDA">
        <w:rPr>
          <w:rFonts w:cs="Arial"/>
          <w:color w:val="FF0000"/>
          <w:sz w:val="18"/>
          <w:szCs w:val="18"/>
        </w:rPr>
        <w:t>we</w:t>
      </w:r>
      <w:r w:rsidR="002E7CDA" w:rsidRPr="005B750C">
        <w:rPr>
          <w:rFonts w:cs="Arial"/>
          <w:color w:val="FF0000"/>
          <w:sz w:val="18"/>
          <w:szCs w:val="18"/>
        </w:rPr>
        <w:t>re written in the loan agreements.</w:t>
      </w:r>
    </w:p>
    <w:p w14:paraId="7823AD8C" w14:textId="153E899F" w:rsidR="000B4543" w:rsidRDefault="000B4543" w:rsidP="000B4543">
      <w:r w:rsidRPr="00461FA0">
        <w:rPr>
          <w:rFonts w:cs="Arial"/>
          <w:sz w:val="18"/>
          <w:szCs w:val="18"/>
        </w:rPr>
        <w:t xml:space="preserve">Source{s}: </w:t>
      </w:r>
      <w:r w:rsidRPr="00461FA0">
        <w:rPr>
          <w:rFonts w:cs="Arial"/>
          <w:color w:val="FF0000"/>
          <w:sz w:val="18"/>
          <w:szCs w:val="18"/>
        </w:rPr>
        <w:t>Indicate source(s)</w:t>
      </w:r>
      <w:r w:rsidRPr="00461FA0">
        <w:rPr>
          <w:rFonts w:cs="Arial"/>
          <w:sz w:val="18"/>
          <w:szCs w:val="18"/>
        </w:rPr>
        <w:t>.</w:t>
      </w:r>
    </w:p>
    <w:p w14:paraId="55675926" w14:textId="77777777" w:rsidR="00992557" w:rsidRPr="00EC7604" w:rsidRDefault="00992557" w:rsidP="00992557"/>
    <w:p w14:paraId="14251F8C" w14:textId="5D149B4C" w:rsidR="008B0AA6" w:rsidRDefault="008B0AA6" w:rsidP="00992557"/>
    <w:p w14:paraId="7A969DE7" w14:textId="77777777" w:rsidR="008B0AA6" w:rsidRDefault="008B0AA6" w:rsidP="00992557">
      <w:pPr>
        <w:sectPr w:rsidR="008B0AA6" w:rsidSect="00224187">
          <w:headerReference w:type="default" r:id="rId61"/>
          <w:footnotePr>
            <w:numRestart w:val="eachSect"/>
          </w:footnotePr>
          <w:pgSz w:w="12240" w:h="15840" w:code="1"/>
          <w:pgMar w:top="1440" w:right="1440" w:bottom="1440" w:left="1440" w:header="720" w:footer="720" w:gutter="0"/>
          <w:cols w:space="720"/>
          <w:docGrid w:linePitch="360"/>
        </w:sectPr>
      </w:pPr>
    </w:p>
    <w:p w14:paraId="74A59CDE" w14:textId="24BEA466" w:rsidR="00992557" w:rsidRPr="00610F70" w:rsidRDefault="004B39FB" w:rsidP="009B178B">
      <w:pPr>
        <w:pStyle w:val="Appendix"/>
      </w:pPr>
      <w:bookmarkStart w:id="168" w:name="_Toc88674143"/>
      <w:bookmarkStart w:id="169" w:name="_Toc89776068"/>
      <w:bookmarkStart w:id="170" w:name="_Hlk92459089"/>
      <w:r w:rsidRPr="00610F70">
        <w:lastRenderedPageBreak/>
        <w:t>C</w:t>
      </w:r>
      <w:r w:rsidR="00AD424C" w:rsidRPr="00610F70">
        <w:t>ontribution</w:t>
      </w:r>
      <w:r w:rsidRPr="00610F70">
        <w:t xml:space="preserve"> </w:t>
      </w:r>
      <w:r w:rsidR="00AD424C" w:rsidRPr="00610F70">
        <w:t>to</w:t>
      </w:r>
      <w:r w:rsidRPr="00610F70">
        <w:t xml:space="preserve"> </w:t>
      </w:r>
      <w:r w:rsidR="00AD424C" w:rsidRPr="00610F70">
        <w:t>Strategy</w:t>
      </w:r>
      <w:r w:rsidRPr="00610F70">
        <w:t xml:space="preserve"> 2030 O</w:t>
      </w:r>
      <w:r w:rsidR="00AD424C" w:rsidRPr="00610F70">
        <w:t>perational</w:t>
      </w:r>
      <w:r w:rsidRPr="00610F70">
        <w:t xml:space="preserve"> P</w:t>
      </w:r>
      <w:r w:rsidR="00AD424C" w:rsidRPr="00610F70">
        <w:t>riorities</w:t>
      </w:r>
      <w:bookmarkEnd w:id="168"/>
      <w:bookmarkEnd w:id="169"/>
    </w:p>
    <w:p w14:paraId="107FE6F7" w14:textId="0EB1EE04" w:rsidR="00992557" w:rsidRPr="00FE65CA" w:rsidRDefault="00992557" w:rsidP="00992557"/>
    <w:p w14:paraId="7C1F6BF2" w14:textId="2E09B04B" w:rsidR="004B3D9A" w:rsidRPr="00610F70" w:rsidRDefault="004B3D9A" w:rsidP="004B3D9A">
      <w:pPr>
        <w:adjustRightInd/>
        <w:ind w:left="720" w:hanging="720"/>
        <w:textAlignment w:val="baseline"/>
        <w:rPr>
          <w:sz w:val="18"/>
          <w:szCs w:val="18"/>
        </w:rPr>
      </w:pPr>
      <w:r w:rsidRPr="00610F70">
        <w:rPr>
          <w:rFonts w:eastAsia="Times New Roman" w:cs="Arial"/>
          <w:color w:val="FF0000"/>
          <w:sz w:val="18"/>
          <w:szCs w:val="18"/>
        </w:rPr>
        <w:t>(i)</w:t>
      </w:r>
      <w:r w:rsidR="00E15FE0" w:rsidRPr="00610F70">
        <w:rPr>
          <w:rFonts w:eastAsia="Times New Roman" w:cs="Arial"/>
          <w:color w:val="FF0000"/>
          <w:sz w:val="18"/>
          <w:szCs w:val="18"/>
        </w:rPr>
        <w:tab/>
      </w:r>
      <w:r w:rsidRPr="00610F70">
        <w:rPr>
          <w:rFonts w:eastAsia="Times New Roman" w:cs="Arial"/>
          <w:color w:val="FF0000"/>
          <w:sz w:val="18"/>
          <w:szCs w:val="18"/>
        </w:rPr>
        <w:t>Identify each Strategy 2030 operational priority indicator (corporate results framework indicators and tracking indicators) to which the</w:t>
      </w:r>
      <w:r w:rsidR="005D171B" w:rsidRPr="00610F70">
        <w:rPr>
          <w:rFonts w:eastAsia="Times New Roman" w:cs="Arial"/>
          <w:color w:val="FF0000"/>
          <w:sz w:val="18"/>
          <w:szCs w:val="18"/>
        </w:rPr>
        <w:t xml:space="preserve"> </w:t>
      </w:r>
      <w:r w:rsidRPr="00610F70">
        <w:rPr>
          <w:rFonts w:eastAsia="Times New Roman" w:cs="Arial"/>
          <w:color w:val="FF0000"/>
          <w:sz w:val="18"/>
          <w:szCs w:val="18"/>
        </w:rPr>
        <w:t>project</w:t>
      </w:r>
      <w:r w:rsidR="005D171B" w:rsidRPr="00610F70">
        <w:rPr>
          <w:rFonts w:eastAsia="Times New Roman" w:cs="Arial"/>
          <w:color w:val="FF0000"/>
          <w:sz w:val="18"/>
          <w:szCs w:val="18"/>
        </w:rPr>
        <w:t xml:space="preserve"> </w:t>
      </w:r>
      <w:r w:rsidRPr="00610F70">
        <w:rPr>
          <w:rFonts w:eastAsia="Times New Roman" w:cs="Arial"/>
          <w:color w:val="FF0000"/>
          <w:sz w:val="18"/>
          <w:szCs w:val="18"/>
        </w:rPr>
        <w:t>is expected to contribute results. Restate indicators and expected values from the RRP linked document</w:t>
      </w:r>
      <w:r w:rsidR="005D171B" w:rsidRPr="00610F70">
        <w:rPr>
          <w:rFonts w:eastAsia="Times New Roman" w:cs="Arial"/>
          <w:color w:val="FF0000"/>
          <w:sz w:val="18"/>
          <w:szCs w:val="18"/>
        </w:rPr>
        <w:t xml:space="preserve"> </w:t>
      </w:r>
      <w:r w:rsidRPr="00610F70">
        <w:rPr>
          <w:rFonts w:eastAsia="Times New Roman" w:cs="Arial"/>
          <w:color w:val="FF0000"/>
          <w:sz w:val="18"/>
          <w:szCs w:val="18"/>
        </w:rPr>
        <w:t>or other approved project documents.</w:t>
      </w:r>
    </w:p>
    <w:p w14:paraId="5C7D2164" w14:textId="50BF4720" w:rsidR="004B3D9A" w:rsidRPr="00610F70" w:rsidRDefault="47AD8066" w:rsidP="00AC7553">
      <w:pPr>
        <w:adjustRightInd/>
        <w:ind w:left="720" w:hanging="720"/>
        <w:textAlignment w:val="baseline"/>
        <w:rPr>
          <w:sz w:val="18"/>
          <w:szCs w:val="18"/>
        </w:rPr>
      </w:pPr>
      <w:r w:rsidRPr="16F77908">
        <w:rPr>
          <w:rFonts w:eastAsia="Times New Roman" w:cs="Arial"/>
          <w:color w:val="FF0000"/>
          <w:sz w:val="18"/>
          <w:szCs w:val="18"/>
        </w:rPr>
        <w:t>(ii)</w:t>
      </w:r>
      <w:r w:rsidR="004B3D9A">
        <w:tab/>
      </w:r>
      <w:r w:rsidRPr="16F77908">
        <w:rPr>
          <w:rFonts w:eastAsia="Times New Roman" w:cs="Arial"/>
          <w:color w:val="FF0000"/>
          <w:sz w:val="18"/>
          <w:szCs w:val="18"/>
        </w:rPr>
        <w:t>If the project is not yet mapped to Strategy 2030 operational priorities, list all indicators to which the project contributed results. Fill</w:t>
      </w:r>
      <w:r w:rsidR="117F6766" w:rsidRPr="16F77908">
        <w:rPr>
          <w:rFonts w:eastAsia="Times New Roman" w:cs="Arial"/>
          <w:color w:val="FF0000"/>
          <w:sz w:val="18"/>
          <w:szCs w:val="18"/>
        </w:rPr>
        <w:t xml:space="preserve"> </w:t>
      </w:r>
      <w:r w:rsidRPr="16F77908">
        <w:rPr>
          <w:rFonts w:eastAsia="Times New Roman" w:cs="Arial"/>
          <w:color w:val="FF0000"/>
          <w:sz w:val="18"/>
          <w:szCs w:val="18"/>
        </w:rPr>
        <w:t>in the expected value based on information in the RRP and/or other approved project documents</w:t>
      </w:r>
      <w:r w:rsidR="117F6766" w:rsidRPr="16F77908">
        <w:rPr>
          <w:rFonts w:eastAsia="Times New Roman" w:cs="Arial"/>
          <w:color w:val="FF0000"/>
          <w:sz w:val="18"/>
          <w:szCs w:val="18"/>
        </w:rPr>
        <w:t xml:space="preserve">. </w:t>
      </w:r>
      <w:r w:rsidRPr="16F77908">
        <w:rPr>
          <w:rFonts w:eastAsia="Times New Roman" w:cs="Arial"/>
          <w:color w:val="FF0000"/>
          <w:sz w:val="18"/>
          <w:szCs w:val="18"/>
        </w:rPr>
        <w:t xml:space="preserve">Consult </w:t>
      </w:r>
      <w:hyperlink r:id="rId62" w:history="1">
        <w:r w:rsidRPr="00F82CD5">
          <w:rPr>
            <w:rStyle w:val="Hyperlink"/>
            <w:rFonts w:eastAsia="Times New Roman" w:cs="Arial"/>
            <w:sz w:val="18"/>
            <w:szCs w:val="18"/>
          </w:rPr>
          <w:t>the</w:t>
        </w:r>
        <w:r w:rsidR="59958B8C" w:rsidRPr="00F82CD5">
          <w:rPr>
            <w:rStyle w:val="Hyperlink"/>
            <w:rFonts w:eastAsia="Times New Roman" w:cs="Arial"/>
            <w:sz w:val="18"/>
            <w:szCs w:val="18"/>
          </w:rPr>
          <w:t xml:space="preserve"> </w:t>
        </w:r>
        <w:r w:rsidR="000A18FE" w:rsidRPr="00F82CD5">
          <w:rPr>
            <w:rStyle w:val="Hyperlink"/>
            <w:rFonts w:eastAsia="Times New Roman" w:cs="Arial"/>
            <w:sz w:val="18"/>
            <w:szCs w:val="18"/>
          </w:rPr>
          <w:t>list of OP indicators</w:t>
        </w:r>
      </w:hyperlink>
      <w:r w:rsidR="000A18FE" w:rsidRPr="00F01BCD">
        <w:rPr>
          <w:rFonts w:eastAsia="Times New Roman" w:cs="Arial"/>
          <w:color w:val="FF0000"/>
          <w:sz w:val="18"/>
          <w:szCs w:val="18"/>
        </w:rPr>
        <w:t xml:space="preserve"> and</w:t>
      </w:r>
      <w:r w:rsidR="59958B8C" w:rsidRPr="00F01BCD">
        <w:rPr>
          <w:rFonts w:eastAsia="Times New Roman" w:cs="Arial"/>
          <w:color w:val="FF0000"/>
          <w:sz w:val="18"/>
          <w:szCs w:val="18"/>
        </w:rPr>
        <w:t xml:space="preserve"> </w:t>
      </w:r>
      <w:hyperlink r:id="rId63" w:history="1">
        <w:r w:rsidR="59958B8C" w:rsidRPr="00C35647">
          <w:rPr>
            <w:rStyle w:val="Hyperlink"/>
            <w:rFonts w:eastAsia="Times New Roman" w:cs="Arial"/>
            <w:sz w:val="18"/>
            <w:szCs w:val="18"/>
          </w:rPr>
          <w:t>guidance</w:t>
        </w:r>
      </w:hyperlink>
      <w:r w:rsidRPr="16F77908">
        <w:rPr>
          <w:rFonts w:eastAsia="Times New Roman" w:cs="Arial"/>
          <w:color w:val="FF0000"/>
          <w:sz w:val="18"/>
          <w:szCs w:val="18"/>
        </w:rPr>
        <w:t>.</w:t>
      </w:r>
    </w:p>
    <w:bookmarkEnd w:id="170"/>
    <w:p w14:paraId="4776EA8B" w14:textId="454EC3DD" w:rsidR="004B3D9A" w:rsidRDefault="004B3D9A" w:rsidP="004B3D9A">
      <w:pPr>
        <w:adjustRightInd/>
        <w:ind w:left="720" w:hanging="720"/>
        <w:textAlignment w:val="baseline"/>
        <w:rPr>
          <w:rFonts w:eastAsia="Times New Roman" w:cs="Arial"/>
          <w:color w:val="FF0000"/>
          <w:sz w:val="18"/>
          <w:szCs w:val="18"/>
        </w:rPr>
      </w:pPr>
      <w:r w:rsidRPr="00610F70">
        <w:rPr>
          <w:rFonts w:eastAsia="Times New Roman" w:cs="Arial"/>
          <w:color w:val="FF0000"/>
          <w:sz w:val="18"/>
          <w:szCs w:val="18"/>
        </w:rPr>
        <w:t>(iii)</w:t>
      </w:r>
      <w:r w:rsidR="00E15FE0" w:rsidRPr="00610F70">
        <w:rPr>
          <w:rFonts w:eastAsia="Times New Roman" w:cs="Arial"/>
          <w:color w:val="FF0000"/>
          <w:sz w:val="18"/>
          <w:szCs w:val="18"/>
        </w:rPr>
        <w:tab/>
      </w:r>
      <w:r w:rsidRPr="00610F70">
        <w:rPr>
          <w:rFonts w:eastAsia="Times New Roman" w:cs="Arial"/>
          <w:color w:val="FF0000"/>
          <w:sz w:val="18"/>
          <w:szCs w:val="18"/>
        </w:rPr>
        <w:t>This appendix should include all indicators to which the project contributed results at project completion.</w:t>
      </w:r>
    </w:p>
    <w:p w14:paraId="79425B2B" w14:textId="77777777" w:rsidR="0021498B" w:rsidRPr="0021498B" w:rsidRDefault="0021498B" w:rsidP="00114D91"/>
    <w:tbl>
      <w:tblPr>
        <w:tblW w:w="9576" w:type="dxa"/>
        <w:jc w:val="center"/>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892"/>
        <w:gridCol w:w="1530"/>
        <w:gridCol w:w="1170"/>
        <w:gridCol w:w="1080"/>
        <w:gridCol w:w="1402"/>
        <w:gridCol w:w="3502"/>
      </w:tblGrid>
      <w:tr w:rsidR="00E15FE0" w:rsidRPr="009B178B" w14:paraId="721FCB42" w14:textId="77777777" w:rsidTr="009460F4">
        <w:trPr>
          <w:tblHeader/>
          <w:jc w:val="center"/>
        </w:trPr>
        <w:tc>
          <w:tcPr>
            <w:tcW w:w="892" w:type="dxa"/>
            <w:tcBorders>
              <w:top w:val="single" w:sz="6" w:space="0" w:color="auto"/>
              <w:left w:val="single" w:sz="6" w:space="0" w:color="auto"/>
              <w:bottom w:val="nil"/>
              <w:right w:val="single" w:sz="6" w:space="0" w:color="auto"/>
            </w:tcBorders>
            <w:shd w:val="clear" w:color="auto" w:fill="auto"/>
            <w:vAlign w:val="bottom"/>
            <w:hideMark/>
          </w:tcPr>
          <w:p w14:paraId="75ED2685" w14:textId="2FCB90E3" w:rsidR="00D4119F" w:rsidRPr="00610F70" w:rsidRDefault="00D4119F" w:rsidP="004B3D9A">
            <w:pPr>
              <w:adjustRightInd/>
              <w:jc w:val="left"/>
              <w:textAlignment w:val="baseline"/>
              <w:rPr>
                <w:rFonts w:eastAsia="Times New Roman" w:cs="Arial"/>
                <w:sz w:val="18"/>
                <w:szCs w:val="18"/>
              </w:rPr>
            </w:pPr>
            <w:r w:rsidRPr="00610F70">
              <w:rPr>
                <w:rFonts w:eastAsia="Times New Roman" w:cs="Arial"/>
                <w:b/>
                <w:bCs/>
                <w:sz w:val="18"/>
                <w:szCs w:val="18"/>
              </w:rPr>
              <w:t>OP No.</w:t>
            </w:r>
          </w:p>
        </w:tc>
        <w:tc>
          <w:tcPr>
            <w:tcW w:w="1530" w:type="dxa"/>
            <w:tcBorders>
              <w:top w:val="single" w:sz="6" w:space="0" w:color="auto"/>
              <w:left w:val="single" w:sz="6" w:space="0" w:color="auto"/>
              <w:bottom w:val="nil"/>
              <w:right w:val="single" w:sz="6" w:space="0" w:color="auto"/>
            </w:tcBorders>
            <w:shd w:val="clear" w:color="auto" w:fill="auto"/>
            <w:vAlign w:val="bottom"/>
            <w:hideMark/>
          </w:tcPr>
          <w:p w14:paraId="25EBB2B4" w14:textId="3D3B898C" w:rsidR="00D4119F" w:rsidRPr="00610F70" w:rsidRDefault="00D4119F" w:rsidP="004B3D9A">
            <w:pPr>
              <w:adjustRightInd/>
              <w:jc w:val="center"/>
              <w:textAlignment w:val="baseline"/>
              <w:rPr>
                <w:rFonts w:eastAsia="Times New Roman" w:cs="Arial"/>
                <w:sz w:val="18"/>
                <w:szCs w:val="18"/>
              </w:rPr>
            </w:pPr>
            <w:r w:rsidRPr="00610F70">
              <w:rPr>
                <w:rFonts w:eastAsia="Times New Roman" w:cs="Arial"/>
                <w:b/>
                <w:bCs/>
                <w:sz w:val="18"/>
                <w:szCs w:val="18"/>
              </w:rPr>
              <w:t>Corporate Results Framework Indicators</w:t>
            </w:r>
          </w:p>
          <w:p w14:paraId="5E337CEE" w14:textId="64D368BE" w:rsidR="00D4119F" w:rsidRPr="00610F70" w:rsidRDefault="00D4119F" w:rsidP="004B3D9A">
            <w:pPr>
              <w:adjustRightInd/>
              <w:jc w:val="center"/>
              <w:textAlignment w:val="baseline"/>
              <w:rPr>
                <w:rFonts w:eastAsia="Times New Roman" w:cs="Arial"/>
                <w:sz w:val="18"/>
                <w:szCs w:val="18"/>
              </w:rPr>
            </w:pPr>
            <w:r w:rsidRPr="00610F70">
              <w:rPr>
                <w:rFonts w:eastAsia="Times New Roman" w:cs="Arial"/>
                <w:b/>
                <w:bCs/>
                <w:sz w:val="18"/>
                <w:szCs w:val="18"/>
              </w:rPr>
              <w:t>(Outputs and Outcomes)</w:t>
            </w:r>
            <w:r w:rsidR="00A029F5" w:rsidRPr="00D96285">
              <w:rPr>
                <w:rFonts w:eastAsia="Times New Roman" w:cs="Arial"/>
                <w:color w:val="FF0000"/>
                <w:sz w:val="18"/>
                <w:szCs w:val="18"/>
                <w:vertAlign w:val="superscript"/>
              </w:rPr>
              <w:t>a</w:t>
            </w:r>
          </w:p>
        </w:tc>
        <w:tc>
          <w:tcPr>
            <w:tcW w:w="1170" w:type="dxa"/>
            <w:tcBorders>
              <w:top w:val="single" w:sz="6" w:space="0" w:color="auto"/>
              <w:left w:val="single" w:sz="6" w:space="0" w:color="auto"/>
              <w:bottom w:val="nil"/>
              <w:right w:val="single" w:sz="6" w:space="0" w:color="auto"/>
            </w:tcBorders>
            <w:shd w:val="clear" w:color="auto" w:fill="auto"/>
            <w:vAlign w:val="bottom"/>
            <w:hideMark/>
          </w:tcPr>
          <w:p w14:paraId="784C929F" w14:textId="744D21AE" w:rsidR="00D4119F" w:rsidRPr="00610F70" w:rsidRDefault="00D4119F" w:rsidP="00F63EBB">
            <w:pPr>
              <w:adjustRightInd/>
              <w:jc w:val="center"/>
              <w:textAlignment w:val="baseline"/>
              <w:rPr>
                <w:rFonts w:eastAsia="Times New Roman" w:cs="Arial"/>
                <w:sz w:val="18"/>
                <w:szCs w:val="18"/>
              </w:rPr>
            </w:pPr>
            <w:r w:rsidRPr="00610F70">
              <w:rPr>
                <w:rFonts w:eastAsia="Times New Roman" w:cs="Arial"/>
                <w:b/>
                <w:bCs/>
                <w:sz w:val="18"/>
                <w:szCs w:val="18"/>
              </w:rPr>
              <w:t>Expected</w:t>
            </w:r>
            <w:r w:rsidR="00F63EBB" w:rsidRPr="00610F70">
              <w:rPr>
                <w:rFonts w:eastAsia="Times New Roman" w:cs="Arial"/>
                <w:b/>
                <w:bCs/>
                <w:sz w:val="18"/>
                <w:szCs w:val="18"/>
              </w:rPr>
              <w:t xml:space="preserve"> </w:t>
            </w:r>
            <w:r w:rsidRPr="00610F70">
              <w:rPr>
                <w:rFonts w:eastAsia="Times New Roman" w:cs="Arial"/>
                <w:b/>
                <w:bCs/>
                <w:sz w:val="18"/>
                <w:szCs w:val="18"/>
              </w:rPr>
              <w:t>Value</w:t>
            </w:r>
            <w:r w:rsidR="00A029F5" w:rsidRPr="00D96285">
              <w:rPr>
                <w:rFonts w:eastAsia="Times New Roman" w:cs="Arial"/>
                <w:color w:val="FF0000"/>
                <w:sz w:val="18"/>
                <w:szCs w:val="18"/>
                <w:vertAlign w:val="superscript"/>
              </w:rPr>
              <w:t>b</w:t>
            </w:r>
          </w:p>
        </w:tc>
        <w:tc>
          <w:tcPr>
            <w:tcW w:w="1080" w:type="dxa"/>
            <w:tcBorders>
              <w:top w:val="single" w:sz="6" w:space="0" w:color="auto"/>
              <w:left w:val="single" w:sz="6" w:space="0" w:color="auto"/>
              <w:bottom w:val="nil"/>
              <w:right w:val="single" w:sz="6" w:space="0" w:color="auto"/>
            </w:tcBorders>
            <w:shd w:val="clear" w:color="auto" w:fill="auto"/>
            <w:vAlign w:val="bottom"/>
            <w:hideMark/>
          </w:tcPr>
          <w:p w14:paraId="2CA1C7A3" w14:textId="63CB77DF" w:rsidR="00D4119F" w:rsidRPr="00610F70" w:rsidRDefault="00D4119F" w:rsidP="004B3D9A">
            <w:pPr>
              <w:adjustRightInd/>
              <w:jc w:val="center"/>
              <w:textAlignment w:val="baseline"/>
              <w:rPr>
                <w:rFonts w:eastAsia="Times New Roman" w:cs="Arial"/>
                <w:sz w:val="18"/>
                <w:szCs w:val="18"/>
              </w:rPr>
            </w:pPr>
            <w:r w:rsidRPr="00610F70">
              <w:rPr>
                <w:rFonts w:eastAsia="Times New Roman" w:cs="Arial"/>
                <w:b/>
                <w:bCs/>
                <w:sz w:val="18"/>
                <w:szCs w:val="18"/>
              </w:rPr>
              <w:t>Achieved Value</w:t>
            </w:r>
            <w:r w:rsidR="00A029F5">
              <w:rPr>
                <w:rFonts w:eastAsia="Times New Roman" w:cs="Arial"/>
                <w:color w:val="FF0000"/>
                <w:sz w:val="18"/>
                <w:szCs w:val="18"/>
                <w:vertAlign w:val="superscript"/>
              </w:rPr>
              <w:t>c</w:t>
            </w:r>
          </w:p>
        </w:tc>
        <w:tc>
          <w:tcPr>
            <w:tcW w:w="1402" w:type="dxa"/>
            <w:tcBorders>
              <w:top w:val="single" w:sz="6" w:space="0" w:color="auto"/>
              <w:left w:val="single" w:sz="6" w:space="0" w:color="auto"/>
              <w:bottom w:val="nil"/>
              <w:right w:val="single" w:sz="6" w:space="0" w:color="auto"/>
            </w:tcBorders>
            <w:vAlign w:val="bottom"/>
          </w:tcPr>
          <w:p w14:paraId="0A7B2B13" w14:textId="24B41F85" w:rsidR="00D4119F" w:rsidRPr="00610F70" w:rsidRDefault="00D4119F" w:rsidP="00FE65CA">
            <w:pPr>
              <w:adjustRightInd/>
              <w:jc w:val="center"/>
              <w:textAlignment w:val="baseline"/>
              <w:rPr>
                <w:rFonts w:eastAsia="Times New Roman" w:cs="Arial"/>
                <w:sz w:val="18"/>
                <w:szCs w:val="18"/>
              </w:rPr>
            </w:pPr>
            <w:r w:rsidRPr="00610F70">
              <w:rPr>
                <w:rFonts w:eastAsia="Times New Roman" w:cs="Arial"/>
                <w:b/>
                <w:bCs/>
                <w:sz w:val="18"/>
                <w:szCs w:val="18"/>
              </w:rPr>
              <w:t>Expected and Implemented Method</w:t>
            </w:r>
          </w:p>
        </w:tc>
        <w:tc>
          <w:tcPr>
            <w:tcW w:w="3502" w:type="dxa"/>
            <w:tcBorders>
              <w:top w:val="single" w:sz="6" w:space="0" w:color="auto"/>
              <w:left w:val="single" w:sz="6" w:space="0" w:color="auto"/>
              <w:bottom w:val="nil"/>
              <w:right w:val="single" w:sz="6" w:space="0" w:color="auto"/>
            </w:tcBorders>
            <w:shd w:val="clear" w:color="auto" w:fill="auto"/>
            <w:vAlign w:val="bottom"/>
            <w:hideMark/>
          </w:tcPr>
          <w:p w14:paraId="55748504" w14:textId="598B6581" w:rsidR="00D4119F" w:rsidRPr="00610F70" w:rsidRDefault="00A029F5" w:rsidP="004B3D9A">
            <w:pPr>
              <w:adjustRightInd/>
              <w:jc w:val="center"/>
              <w:textAlignment w:val="baseline"/>
              <w:rPr>
                <w:rFonts w:eastAsia="Times New Roman" w:cs="Arial"/>
                <w:sz w:val="18"/>
                <w:szCs w:val="18"/>
              </w:rPr>
            </w:pPr>
            <w:r w:rsidRPr="00D96285">
              <w:rPr>
                <w:rFonts w:eastAsia="Times New Roman" w:cs="Arial"/>
                <w:b/>
                <w:bCs/>
                <w:sz w:val="18"/>
                <w:szCs w:val="18"/>
              </w:rPr>
              <w:t>Assessment</w:t>
            </w:r>
            <w:r>
              <w:rPr>
                <w:rFonts w:eastAsia="Times New Roman" w:cs="Arial"/>
                <w:color w:val="FF0000"/>
                <w:sz w:val="18"/>
                <w:szCs w:val="18"/>
                <w:vertAlign w:val="superscript"/>
              </w:rPr>
              <w:t>d</w:t>
            </w:r>
          </w:p>
        </w:tc>
      </w:tr>
      <w:tr w:rsidR="00D4343B" w:rsidRPr="009B178B" w14:paraId="641F6E75" w14:textId="77777777" w:rsidTr="009460F4">
        <w:trPr>
          <w:jc w:val="center"/>
        </w:trPr>
        <w:tc>
          <w:tcPr>
            <w:tcW w:w="892" w:type="dxa"/>
            <w:tcBorders>
              <w:top w:val="single" w:sz="4" w:space="0" w:color="auto"/>
              <w:left w:val="single" w:sz="4" w:space="0" w:color="auto"/>
              <w:bottom w:val="nil"/>
              <w:right w:val="single" w:sz="4" w:space="0" w:color="auto"/>
            </w:tcBorders>
            <w:shd w:val="clear" w:color="auto" w:fill="auto"/>
          </w:tcPr>
          <w:p w14:paraId="30087523" w14:textId="09913BFA" w:rsidR="00D4343B" w:rsidRPr="00610F70" w:rsidRDefault="00D4343B" w:rsidP="00FE65CA">
            <w:pPr>
              <w:adjustRightInd/>
              <w:jc w:val="left"/>
              <w:textAlignment w:val="baseline"/>
              <w:rPr>
                <w:rFonts w:eastAsia="Times New Roman" w:cs="Arial"/>
                <w:sz w:val="18"/>
                <w:szCs w:val="18"/>
              </w:rPr>
            </w:pPr>
            <w:r w:rsidRPr="00610F70">
              <w:rPr>
                <w:rFonts w:eastAsia="Times New Roman" w:cs="Arial"/>
                <w:color w:val="00B050"/>
                <w:sz w:val="18"/>
                <w:szCs w:val="18"/>
              </w:rPr>
              <w:t>1.1</w:t>
            </w:r>
          </w:p>
        </w:tc>
        <w:tc>
          <w:tcPr>
            <w:tcW w:w="1530" w:type="dxa"/>
            <w:tcBorders>
              <w:top w:val="single" w:sz="4" w:space="0" w:color="auto"/>
              <w:left w:val="single" w:sz="4" w:space="0" w:color="auto"/>
              <w:bottom w:val="nil"/>
              <w:right w:val="single" w:sz="4" w:space="0" w:color="auto"/>
            </w:tcBorders>
            <w:shd w:val="clear" w:color="auto" w:fill="auto"/>
          </w:tcPr>
          <w:p w14:paraId="4F827AA5" w14:textId="1D4E6984" w:rsidR="00D4343B" w:rsidRPr="00610F70" w:rsidRDefault="00D4343B" w:rsidP="00AC7553">
            <w:pPr>
              <w:adjustRightInd/>
              <w:jc w:val="left"/>
              <w:textAlignment w:val="baseline"/>
              <w:rPr>
                <w:rFonts w:eastAsia="Times New Roman" w:cs="Arial"/>
                <w:sz w:val="18"/>
                <w:szCs w:val="18"/>
              </w:rPr>
            </w:pPr>
            <w:r w:rsidRPr="00610F70">
              <w:rPr>
                <w:rFonts w:eastAsia="Times New Roman" w:cs="Arial"/>
                <w:color w:val="00B050"/>
                <w:sz w:val="18"/>
                <w:szCs w:val="18"/>
              </w:rPr>
              <w:t>People benefiting from improved health services, education services, or social protection (number)</w:t>
            </w:r>
          </w:p>
        </w:tc>
        <w:tc>
          <w:tcPr>
            <w:tcW w:w="1170" w:type="dxa"/>
            <w:tcBorders>
              <w:top w:val="single" w:sz="4" w:space="0" w:color="auto"/>
              <w:left w:val="single" w:sz="4" w:space="0" w:color="auto"/>
              <w:bottom w:val="nil"/>
              <w:right w:val="single" w:sz="4" w:space="0" w:color="auto"/>
            </w:tcBorders>
            <w:shd w:val="clear" w:color="auto" w:fill="auto"/>
          </w:tcPr>
          <w:p w14:paraId="5BA7F39A" w14:textId="399C3103" w:rsidR="00D4343B" w:rsidRPr="00610F70" w:rsidRDefault="00D4343B" w:rsidP="00350BFF">
            <w:pPr>
              <w:adjustRightInd/>
              <w:jc w:val="center"/>
              <w:textAlignment w:val="baseline"/>
              <w:rPr>
                <w:rFonts w:eastAsia="Times New Roman" w:cs="Arial"/>
                <w:sz w:val="18"/>
                <w:szCs w:val="18"/>
              </w:rPr>
            </w:pPr>
            <w:r w:rsidRPr="00610F70">
              <w:rPr>
                <w:rFonts w:eastAsia="Times New Roman" w:cs="Arial"/>
                <w:color w:val="00B050"/>
                <w:sz w:val="18"/>
                <w:szCs w:val="18"/>
              </w:rPr>
              <w:t>12,000</w:t>
            </w:r>
          </w:p>
        </w:tc>
        <w:tc>
          <w:tcPr>
            <w:tcW w:w="1080" w:type="dxa"/>
            <w:tcBorders>
              <w:top w:val="single" w:sz="4" w:space="0" w:color="auto"/>
              <w:left w:val="single" w:sz="4" w:space="0" w:color="auto"/>
              <w:bottom w:val="nil"/>
              <w:right w:val="single" w:sz="4" w:space="0" w:color="auto"/>
            </w:tcBorders>
            <w:shd w:val="clear" w:color="auto" w:fill="auto"/>
          </w:tcPr>
          <w:p w14:paraId="5539536E" w14:textId="7FAD4AEE" w:rsidR="00D4343B" w:rsidRPr="00610F70" w:rsidRDefault="00D4343B" w:rsidP="00350BFF">
            <w:pPr>
              <w:adjustRightInd/>
              <w:jc w:val="center"/>
              <w:textAlignment w:val="baseline"/>
              <w:rPr>
                <w:rFonts w:eastAsia="Times New Roman" w:cs="Arial"/>
                <w:sz w:val="18"/>
                <w:szCs w:val="18"/>
              </w:rPr>
            </w:pPr>
            <w:r w:rsidRPr="00610F70">
              <w:rPr>
                <w:rFonts w:eastAsia="Times New Roman" w:cs="Arial"/>
                <w:color w:val="00B050"/>
                <w:sz w:val="18"/>
                <w:szCs w:val="18"/>
              </w:rPr>
              <w:t>11,500</w:t>
            </w:r>
          </w:p>
        </w:tc>
        <w:tc>
          <w:tcPr>
            <w:tcW w:w="1402" w:type="dxa"/>
            <w:tcBorders>
              <w:top w:val="single" w:sz="4" w:space="0" w:color="auto"/>
              <w:left w:val="single" w:sz="4" w:space="0" w:color="auto"/>
              <w:bottom w:val="nil"/>
              <w:right w:val="single" w:sz="4" w:space="0" w:color="auto"/>
            </w:tcBorders>
          </w:tcPr>
          <w:p w14:paraId="13427FCD" w14:textId="77777777" w:rsidR="00D4343B" w:rsidRPr="00610F70" w:rsidRDefault="00D4343B" w:rsidP="00AC7553">
            <w:pPr>
              <w:adjustRightInd/>
              <w:jc w:val="left"/>
              <w:textAlignment w:val="baseline"/>
              <w:rPr>
                <w:rFonts w:eastAsia="Times New Roman" w:cs="Arial"/>
                <w:sz w:val="18"/>
                <w:szCs w:val="18"/>
              </w:rPr>
            </w:pPr>
          </w:p>
        </w:tc>
        <w:tc>
          <w:tcPr>
            <w:tcW w:w="3502" w:type="dxa"/>
            <w:tcBorders>
              <w:top w:val="single" w:sz="4" w:space="0" w:color="auto"/>
              <w:left w:val="single" w:sz="4" w:space="0" w:color="auto"/>
              <w:bottom w:val="nil"/>
              <w:right w:val="single" w:sz="4" w:space="0" w:color="auto"/>
            </w:tcBorders>
            <w:shd w:val="clear" w:color="auto" w:fill="auto"/>
          </w:tcPr>
          <w:p w14:paraId="061F2CD5" w14:textId="3230A670" w:rsidR="007103CA" w:rsidRPr="00610F70" w:rsidRDefault="002A4A27" w:rsidP="00875499">
            <w:pPr>
              <w:adjustRightInd/>
              <w:jc w:val="left"/>
              <w:textAlignment w:val="baseline"/>
              <w:rPr>
                <w:rFonts w:eastAsia="Times New Roman" w:cs="Arial"/>
                <w:color w:val="00B050"/>
                <w:sz w:val="18"/>
                <w:szCs w:val="18"/>
              </w:rPr>
            </w:pPr>
            <w:r w:rsidRPr="00610F70">
              <w:rPr>
                <w:rFonts w:eastAsia="Times New Roman" w:cs="Arial"/>
                <w:b/>
                <w:bCs/>
                <w:color w:val="00B050"/>
                <w:sz w:val="18"/>
                <w:szCs w:val="18"/>
              </w:rPr>
              <w:t xml:space="preserve">Partially achieved. </w:t>
            </w:r>
            <w:r w:rsidR="00CD4A86">
              <w:rPr>
                <w:rFonts w:eastAsia="Times New Roman" w:cs="Arial"/>
                <w:color w:val="00B050"/>
                <w:sz w:val="18"/>
                <w:szCs w:val="18"/>
              </w:rPr>
              <w:t xml:space="preserve">About </w:t>
            </w:r>
            <w:r w:rsidR="00D4343B" w:rsidRPr="00610F70">
              <w:rPr>
                <w:rFonts w:eastAsia="Times New Roman" w:cs="Arial"/>
                <w:color w:val="00B050"/>
                <w:sz w:val="18"/>
                <w:szCs w:val="18"/>
              </w:rPr>
              <w:t>11,500 women have used the new maternity wards established by the project since their completion, based on</w:t>
            </w:r>
            <w:r w:rsidR="00350BFF" w:rsidRPr="00610F70">
              <w:rPr>
                <w:rFonts w:eastAsia="Times New Roman" w:cs="Arial"/>
                <w:color w:val="00B050"/>
                <w:sz w:val="18"/>
                <w:szCs w:val="18"/>
              </w:rPr>
              <w:t xml:space="preserve"> </w:t>
            </w:r>
            <w:r w:rsidR="00D4343B" w:rsidRPr="00610F70">
              <w:rPr>
                <w:rFonts w:eastAsia="Times New Roman" w:cs="Arial"/>
                <w:color w:val="00B050"/>
                <w:sz w:val="18"/>
                <w:szCs w:val="18"/>
              </w:rPr>
              <w:t>data in the national health insurance corporation database.</w:t>
            </w:r>
            <w:r w:rsidR="00350BFF" w:rsidRPr="00610F70">
              <w:rPr>
                <w:rFonts w:eastAsia="Times New Roman" w:cs="Arial"/>
                <w:color w:val="00B050"/>
                <w:sz w:val="18"/>
                <w:szCs w:val="18"/>
              </w:rPr>
              <w:t xml:space="preserve"> </w:t>
            </w:r>
            <w:r w:rsidR="00D4343B" w:rsidRPr="00610F70">
              <w:rPr>
                <w:rFonts w:eastAsia="Times New Roman" w:cs="Arial"/>
                <w:color w:val="00B050"/>
                <w:sz w:val="18"/>
                <w:szCs w:val="18"/>
              </w:rPr>
              <w:t xml:space="preserve">This was slightly below the </w:t>
            </w:r>
            <w:r w:rsidR="00A97E15">
              <w:rPr>
                <w:rFonts w:eastAsia="Times New Roman" w:cs="Arial"/>
                <w:color w:val="00B050"/>
                <w:sz w:val="18"/>
                <w:szCs w:val="18"/>
              </w:rPr>
              <w:t>target</w:t>
            </w:r>
            <w:r w:rsidR="00D4343B" w:rsidRPr="00610F70">
              <w:rPr>
                <w:rFonts w:eastAsia="Times New Roman" w:cs="Arial"/>
                <w:color w:val="00B050"/>
                <w:sz w:val="18"/>
                <w:szCs w:val="18"/>
              </w:rPr>
              <w:t xml:space="preserve"> mainly </w:t>
            </w:r>
            <w:r w:rsidR="00A97E15">
              <w:rPr>
                <w:rFonts w:eastAsia="Times New Roman" w:cs="Arial"/>
                <w:color w:val="00B050"/>
                <w:sz w:val="18"/>
                <w:szCs w:val="18"/>
              </w:rPr>
              <w:t xml:space="preserve">because of </w:t>
            </w:r>
            <w:r w:rsidR="00D4343B" w:rsidRPr="00610F70">
              <w:rPr>
                <w:rFonts w:eastAsia="Times New Roman" w:cs="Arial"/>
                <w:color w:val="00B050"/>
                <w:sz w:val="18"/>
                <w:szCs w:val="18"/>
              </w:rPr>
              <w:t>lower</w:t>
            </w:r>
            <w:r w:rsidR="00A97E15">
              <w:rPr>
                <w:rFonts w:eastAsia="Times New Roman" w:cs="Arial"/>
                <w:color w:val="00B050"/>
                <w:sz w:val="18"/>
                <w:szCs w:val="18"/>
              </w:rPr>
              <w:t>-</w:t>
            </w:r>
            <w:r w:rsidR="00D4343B" w:rsidRPr="00610F70">
              <w:rPr>
                <w:rFonts w:eastAsia="Times New Roman" w:cs="Arial"/>
                <w:color w:val="00B050"/>
                <w:sz w:val="18"/>
                <w:szCs w:val="18"/>
              </w:rPr>
              <w:t>than</w:t>
            </w:r>
            <w:r w:rsidR="00A97E15">
              <w:rPr>
                <w:rFonts w:eastAsia="Times New Roman" w:cs="Arial"/>
                <w:color w:val="00B050"/>
                <w:sz w:val="18"/>
                <w:szCs w:val="18"/>
              </w:rPr>
              <w:t>-</w:t>
            </w:r>
            <w:r w:rsidR="00D4343B" w:rsidRPr="00610F70">
              <w:rPr>
                <w:rFonts w:eastAsia="Times New Roman" w:cs="Arial"/>
                <w:color w:val="00B050"/>
                <w:sz w:val="18"/>
                <w:szCs w:val="18"/>
              </w:rPr>
              <w:t>expected use at of one of the six hospitals.</w:t>
            </w:r>
          </w:p>
          <w:p w14:paraId="792D90F8" w14:textId="473CE4B7" w:rsidR="00875499" w:rsidRPr="00610F70" w:rsidRDefault="00875499" w:rsidP="00AC7553">
            <w:pPr>
              <w:adjustRightInd/>
              <w:jc w:val="left"/>
              <w:textAlignment w:val="baseline"/>
              <w:rPr>
                <w:rFonts w:eastAsia="Times New Roman" w:cs="Arial"/>
                <w:color w:val="00B050"/>
                <w:sz w:val="18"/>
                <w:szCs w:val="18"/>
              </w:rPr>
            </w:pPr>
          </w:p>
        </w:tc>
      </w:tr>
      <w:tr w:rsidR="00D4343B" w:rsidRPr="009B178B" w14:paraId="132E8011" w14:textId="77777777" w:rsidTr="009460F4">
        <w:trPr>
          <w:jc w:val="center"/>
        </w:trPr>
        <w:tc>
          <w:tcPr>
            <w:tcW w:w="892" w:type="dxa"/>
            <w:tcBorders>
              <w:top w:val="nil"/>
              <w:left w:val="single" w:sz="4" w:space="0" w:color="auto"/>
              <w:bottom w:val="nil"/>
              <w:right w:val="single" w:sz="4" w:space="0" w:color="auto"/>
            </w:tcBorders>
            <w:shd w:val="clear" w:color="auto" w:fill="auto"/>
          </w:tcPr>
          <w:p w14:paraId="40AAAFF2" w14:textId="6432BD33" w:rsidR="00D4343B" w:rsidRPr="00610F70" w:rsidRDefault="00452AF4" w:rsidP="00FE65CA">
            <w:pPr>
              <w:adjustRightInd/>
              <w:jc w:val="left"/>
              <w:textAlignment w:val="baseline"/>
              <w:rPr>
                <w:rFonts w:eastAsia="Times New Roman" w:cs="Arial"/>
                <w:sz w:val="18"/>
                <w:szCs w:val="18"/>
              </w:rPr>
            </w:pPr>
            <w:r w:rsidRPr="00610F70">
              <w:rPr>
                <w:rFonts w:eastAsia="Times New Roman" w:cs="Arial"/>
                <w:color w:val="00B050"/>
                <w:sz w:val="18"/>
                <w:szCs w:val="18"/>
              </w:rPr>
              <w:t>1.1.3</w:t>
            </w:r>
          </w:p>
        </w:tc>
        <w:tc>
          <w:tcPr>
            <w:tcW w:w="1530" w:type="dxa"/>
            <w:tcBorders>
              <w:top w:val="nil"/>
              <w:left w:val="single" w:sz="4" w:space="0" w:color="auto"/>
              <w:bottom w:val="nil"/>
              <w:right w:val="single" w:sz="4" w:space="0" w:color="auto"/>
            </w:tcBorders>
            <w:shd w:val="clear" w:color="auto" w:fill="auto"/>
          </w:tcPr>
          <w:p w14:paraId="6F2CA729" w14:textId="6D1336EB" w:rsidR="00D4343B" w:rsidRPr="00610F70" w:rsidRDefault="008A2758" w:rsidP="00AC7553">
            <w:pPr>
              <w:adjustRightInd/>
              <w:jc w:val="left"/>
              <w:textAlignment w:val="baseline"/>
              <w:rPr>
                <w:rFonts w:eastAsia="Times New Roman" w:cs="Arial"/>
                <w:sz w:val="18"/>
                <w:szCs w:val="18"/>
              </w:rPr>
            </w:pPr>
            <w:r w:rsidRPr="00610F70">
              <w:rPr>
                <w:rFonts w:cs="Arial"/>
                <w:color w:val="00B050"/>
                <w:sz w:val="18"/>
                <w:szCs w:val="18"/>
                <w:shd w:val="clear" w:color="auto" w:fill="FFFFFF"/>
              </w:rPr>
              <w:t>Measures for increased inclusiveness supported in implementation (number)</w:t>
            </w:r>
          </w:p>
        </w:tc>
        <w:tc>
          <w:tcPr>
            <w:tcW w:w="1170" w:type="dxa"/>
            <w:tcBorders>
              <w:top w:val="nil"/>
              <w:left w:val="single" w:sz="4" w:space="0" w:color="auto"/>
              <w:bottom w:val="nil"/>
              <w:right w:val="single" w:sz="4" w:space="0" w:color="auto"/>
            </w:tcBorders>
            <w:shd w:val="clear" w:color="auto" w:fill="auto"/>
          </w:tcPr>
          <w:p w14:paraId="1F15BE57" w14:textId="20A07949" w:rsidR="00D4343B" w:rsidRPr="00610F70" w:rsidRDefault="00452AF4" w:rsidP="00FE65CA">
            <w:pPr>
              <w:adjustRightInd/>
              <w:jc w:val="center"/>
              <w:textAlignment w:val="baseline"/>
              <w:rPr>
                <w:rFonts w:eastAsia="Times New Roman" w:cs="Arial"/>
                <w:sz w:val="18"/>
                <w:szCs w:val="18"/>
              </w:rPr>
            </w:pPr>
            <w:r w:rsidRPr="00610F70">
              <w:rPr>
                <w:rFonts w:eastAsia="Times New Roman" w:cs="Arial"/>
                <w:color w:val="00B050"/>
                <w:sz w:val="18"/>
                <w:szCs w:val="18"/>
              </w:rPr>
              <w:t>3</w:t>
            </w:r>
          </w:p>
        </w:tc>
        <w:tc>
          <w:tcPr>
            <w:tcW w:w="1080" w:type="dxa"/>
            <w:tcBorders>
              <w:top w:val="nil"/>
              <w:left w:val="single" w:sz="4" w:space="0" w:color="auto"/>
              <w:bottom w:val="nil"/>
              <w:right w:val="single" w:sz="4" w:space="0" w:color="auto"/>
            </w:tcBorders>
            <w:shd w:val="clear" w:color="auto" w:fill="auto"/>
          </w:tcPr>
          <w:p w14:paraId="2033DF8E" w14:textId="5E164EF7" w:rsidR="00D4343B" w:rsidRPr="00610F70" w:rsidRDefault="00452AF4" w:rsidP="00FE65CA">
            <w:pPr>
              <w:adjustRightInd/>
              <w:jc w:val="center"/>
              <w:textAlignment w:val="baseline"/>
              <w:rPr>
                <w:rFonts w:eastAsia="Times New Roman" w:cs="Arial"/>
                <w:sz w:val="18"/>
                <w:szCs w:val="18"/>
              </w:rPr>
            </w:pPr>
            <w:r w:rsidRPr="00610F70">
              <w:rPr>
                <w:rFonts w:eastAsia="Times New Roman" w:cs="Arial"/>
                <w:color w:val="00B050"/>
                <w:sz w:val="18"/>
                <w:szCs w:val="18"/>
              </w:rPr>
              <w:t>3</w:t>
            </w:r>
          </w:p>
        </w:tc>
        <w:tc>
          <w:tcPr>
            <w:tcW w:w="1402" w:type="dxa"/>
            <w:tcBorders>
              <w:top w:val="nil"/>
              <w:left w:val="single" w:sz="4" w:space="0" w:color="auto"/>
              <w:bottom w:val="nil"/>
              <w:right w:val="single" w:sz="4" w:space="0" w:color="auto"/>
            </w:tcBorders>
          </w:tcPr>
          <w:p w14:paraId="01141D29" w14:textId="77777777" w:rsidR="00D4343B" w:rsidRPr="00610F70" w:rsidRDefault="00D4343B" w:rsidP="00AC7553">
            <w:pPr>
              <w:adjustRightInd/>
              <w:jc w:val="left"/>
              <w:textAlignment w:val="baseline"/>
              <w:rPr>
                <w:rFonts w:eastAsia="Times New Roman" w:cs="Arial"/>
                <w:sz w:val="18"/>
                <w:szCs w:val="18"/>
              </w:rPr>
            </w:pPr>
          </w:p>
        </w:tc>
        <w:tc>
          <w:tcPr>
            <w:tcW w:w="3502" w:type="dxa"/>
            <w:tcBorders>
              <w:top w:val="nil"/>
              <w:left w:val="single" w:sz="4" w:space="0" w:color="auto"/>
              <w:bottom w:val="nil"/>
              <w:right w:val="single" w:sz="4" w:space="0" w:color="auto"/>
            </w:tcBorders>
            <w:shd w:val="clear" w:color="auto" w:fill="auto"/>
          </w:tcPr>
          <w:p w14:paraId="2475DC4A" w14:textId="0390ECDC" w:rsidR="00875499" w:rsidRPr="00610F70" w:rsidRDefault="00D90038" w:rsidP="00875499">
            <w:pPr>
              <w:adjustRightInd/>
              <w:jc w:val="left"/>
              <w:textAlignment w:val="baseline"/>
              <w:rPr>
                <w:rFonts w:eastAsia="Times New Roman" w:cs="Arial"/>
                <w:sz w:val="18"/>
                <w:szCs w:val="18"/>
              </w:rPr>
            </w:pPr>
            <w:r w:rsidRPr="00610F70">
              <w:rPr>
                <w:rFonts w:eastAsia="Times New Roman" w:cs="Arial"/>
                <w:b/>
                <w:bCs/>
                <w:color w:val="00B050"/>
                <w:sz w:val="18"/>
                <w:szCs w:val="18"/>
              </w:rPr>
              <w:t>Achieved.</w:t>
            </w:r>
            <w:r w:rsidRPr="00610F70">
              <w:rPr>
                <w:rFonts w:eastAsia="Times New Roman" w:cs="Arial"/>
                <w:color w:val="00B050"/>
                <w:sz w:val="18"/>
                <w:szCs w:val="18"/>
              </w:rPr>
              <w:t xml:space="preserve"> </w:t>
            </w:r>
            <w:r w:rsidR="00875499" w:rsidRPr="00610F70">
              <w:rPr>
                <w:rFonts w:eastAsia="Times New Roman" w:cs="Arial"/>
                <w:color w:val="00B050"/>
                <w:sz w:val="18"/>
                <w:szCs w:val="18"/>
              </w:rPr>
              <w:t>The cabinet adopted two</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policies</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to benefit disadvantaged groups,</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including women—the</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National Housing Policy and</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the</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National Pension and Provident Fund Policy—and</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one</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action plan to support</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a</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gender-targeted financial literacy program.</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Source</w:t>
            </w:r>
            <w:r w:rsidR="002B2ED9">
              <w:rPr>
                <w:rFonts w:eastAsia="Times New Roman" w:cs="Arial"/>
                <w:color w:val="00B050"/>
                <w:sz w:val="18"/>
                <w:szCs w:val="18"/>
              </w:rPr>
              <w:t>s</w:t>
            </w:r>
            <w:r w:rsidR="00DA3891">
              <w:rPr>
                <w:rFonts w:eastAsia="Times New Roman" w:cs="Arial"/>
                <w:color w:val="00B050"/>
                <w:sz w:val="18"/>
                <w:szCs w:val="18"/>
              </w:rPr>
              <w:t>:</w:t>
            </w:r>
            <w:r w:rsidR="00875499" w:rsidRPr="00610F70">
              <w:rPr>
                <w:rFonts w:eastAsia="Times New Roman" w:cs="Arial"/>
                <w:color w:val="00B050"/>
                <w:sz w:val="18"/>
                <w:szCs w:val="18"/>
              </w:rPr>
              <w:t xml:space="preserve"> </w:t>
            </w:r>
            <w:hyperlink r:id="rId64" w:history="1">
              <w:r w:rsidR="00875499" w:rsidRPr="00D96285">
                <w:rPr>
                  <w:rStyle w:val="Hyperlink"/>
                  <w:sz w:val="18"/>
                  <w:szCs w:val="18"/>
                </w:rPr>
                <w:t>Official Gazette of the Republic of the Philippines</w:t>
              </w:r>
            </w:hyperlink>
            <w:r w:rsidR="002B2ED9">
              <w:rPr>
                <w:rFonts w:eastAsia="Times New Roman" w:cs="Arial"/>
                <w:color w:val="00B050"/>
                <w:sz w:val="18"/>
                <w:szCs w:val="18"/>
              </w:rPr>
              <w:t>;</w:t>
            </w:r>
            <w:r w:rsidR="00875499" w:rsidRPr="00610F70">
              <w:rPr>
                <w:rFonts w:eastAsia="Times New Roman" w:cs="Arial"/>
                <w:color w:val="00B050"/>
                <w:sz w:val="18"/>
                <w:szCs w:val="18"/>
              </w:rPr>
              <w:t xml:space="preserve"> and </w:t>
            </w:r>
            <w:r w:rsidR="002B2ED9">
              <w:rPr>
                <w:rFonts w:eastAsia="Times New Roman" w:cs="Arial"/>
                <w:color w:val="00B050"/>
                <w:sz w:val="18"/>
                <w:szCs w:val="18"/>
              </w:rPr>
              <w:t xml:space="preserve">the </w:t>
            </w:r>
            <w:r w:rsidR="00875499" w:rsidRPr="00610F70">
              <w:rPr>
                <w:rFonts w:eastAsia="Times New Roman" w:cs="Arial"/>
                <w:color w:val="00B050"/>
                <w:sz w:val="18"/>
                <w:szCs w:val="18"/>
              </w:rPr>
              <w:t>National Housing Authority</w:t>
            </w:r>
            <w:r w:rsidR="002B2ED9">
              <w:rPr>
                <w:rFonts w:eastAsia="Times New Roman" w:cs="Arial"/>
                <w:color w:val="00B050"/>
                <w:sz w:val="18"/>
                <w:szCs w:val="18"/>
              </w:rPr>
              <w:t>’s</w:t>
            </w:r>
            <w:r w:rsidR="00875499" w:rsidRPr="00610F70">
              <w:rPr>
                <w:rFonts w:eastAsia="Times New Roman" w:cs="Arial"/>
                <w:color w:val="00B050"/>
                <w:sz w:val="18"/>
                <w:szCs w:val="18"/>
              </w:rPr>
              <w:t xml:space="preserve"> 2020 </w:t>
            </w:r>
            <w:r w:rsidR="002B2ED9">
              <w:rPr>
                <w:rFonts w:eastAsia="Times New Roman" w:cs="Arial"/>
                <w:color w:val="00B050"/>
                <w:sz w:val="18"/>
                <w:szCs w:val="18"/>
              </w:rPr>
              <w:t>a</w:t>
            </w:r>
            <w:r w:rsidR="00875499" w:rsidRPr="00610F70">
              <w:rPr>
                <w:rFonts w:eastAsia="Times New Roman" w:cs="Arial"/>
                <w:color w:val="00B050"/>
                <w:sz w:val="18"/>
                <w:szCs w:val="18"/>
              </w:rPr>
              <w:t xml:space="preserve">nnual </w:t>
            </w:r>
            <w:r w:rsidR="002B2ED9">
              <w:rPr>
                <w:rFonts w:eastAsia="Times New Roman" w:cs="Arial"/>
                <w:color w:val="00B050"/>
                <w:sz w:val="18"/>
                <w:szCs w:val="18"/>
              </w:rPr>
              <w:t>r</w:t>
            </w:r>
            <w:r w:rsidR="00875499" w:rsidRPr="00610F70">
              <w:rPr>
                <w:rFonts w:eastAsia="Times New Roman" w:cs="Arial"/>
                <w:color w:val="00B050"/>
                <w:sz w:val="18"/>
                <w:szCs w:val="18"/>
              </w:rPr>
              <w:t>eport.</w:t>
            </w:r>
          </w:p>
          <w:p w14:paraId="7BAF67D0" w14:textId="77777777" w:rsidR="00D4343B" w:rsidRPr="00610F70" w:rsidRDefault="00D4343B" w:rsidP="00AC7553">
            <w:pPr>
              <w:adjustRightInd/>
              <w:jc w:val="left"/>
              <w:textAlignment w:val="baseline"/>
              <w:rPr>
                <w:rFonts w:eastAsia="Times New Roman" w:cs="Arial"/>
                <w:sz w:val="18"/>
                <w:szCs w:val="18"/>
              </w:rPr>
            </w:pPr>
          </w:p>
        </w:tc>
      </w:tr>
      <w:tr w:rsidR="00B0559E" w:rsidRPr="009B178B" w14:paraId="11DB9092" w14:textId="77777777" w:rsidTr="009460F4">
        <w:trPr>
          <w:trHeight w:val="782"/>
          <w:jc w:val="center"/>
        </w:trPr>
        <w:tc>
          <w:tcPr>
            <w:tcW w:w="892" w:type="dxa"/>
            <w:tcBorders>
              <w:top w:val="nil"/>
              <w:left w:val="single" w:sz="4" w:space="0" w:color="auto"/>
              <w:bottom w:val="nil"/>
              <w:right w:val="single" w:sz="4" w:space="0" w:color="auto"/>
            </w:tcBorders>
            <w:shd w:val="clear" w:color="auto" w:fill="auto"/>
          </w:tcPr>
          <w:p w14:paraId="57E67F18" w14:textId="3FD2C503" w:rsidR="00B0559E" w:rsidRPr="00610F70" w:rsidRDefault="00B0559E" w:rsidP="00AC7553">
            <w:pPr>
              <w:adjustRightInd/>
              <w:textAlignment w:val="baseline"/>
              <w:rPr>
                <w:rFonts w:eastAsia="Times New Roman" w:cs="Arial"/>
                <w:sz w:val="18"/>
                <w:szCs w:val="18"/>
              </w:rPr>
            </w:pPr>
            <w:r w:rsidRPr="00610F70">
              <w:rPr>
                <w:rFonts w:eastAsia="Times New Roman" w:cs="Arial"/>
                <w:color w:val="00B050"/>
                <w:sz w:val="18"/>
                <w:szCs w:val="18"/>
              </w:rPr>
              <w:t>2.3</w:t>
            </w:r>
          </w:p>
        </w:tc>
        <w:tc>
          <w:tcPr>
            <w:tcW w:w="1530" w:type="dxa"/>
            <w:tcBorders>
              <w:top w:val="nil"/>
              <w:left w:val="single" w:sz="4" w:space="0" w:color="auto"/>
              <w:bottom w:val="nil"/>
              <w:right w:val="single" w:sz="4" w:space="0" w:color="auto"/>
            </w:tcBorders>
            <w:shd w:val="clear" w:color="auto" w:fill="auto"/>
          </w:tcPr>
          <w:p w14:paraId="78BC4701" w14:textId="77777777" w:rsidR="00B0559E" w:rsidRDefault="00B0559E" w:rsidP="00B0559E">
            <w:pPr>
              <w:adjustRightInd/>
              <w:jc w:val="left"/>
              <w:textAlignment w:val="baseline"/>
              <w:rPr>
                <w:rFonts w:eastAsia="Times New Roman" w:cs="Arial"/>
                <w:color w:val="00B050"/>
                <w:sz w:val="18"/>
                <w:szCs w:val="18"/>
              </w:rPr>
            </w:pPr>
            <w:r w:rsidRPr="00610F70">
              <w:rPr>
                <w:rFonts w:eastAsia="Times New Roman" w:cs="Arial"/>
                <w:color w:val="00B050"/>
                <w:sz w:val="18"/>
                <w:szCs w:val="18"/>
              </w:rPr>
              <w:t>Women represented in decision-making structures and processes (number)</w:t>
            </w:r>
          </w:p>
          <w:p w14:paraId="40A6AA3D" w14:textId="04B39734" w:rsidR="0009219F" w:rsidRPr="00610F70" w:rsidRDefault="0009219F" w:rsidP="00B0559E">
            <w:pPr>
              <w:adjustRightInd/>
              <w:jc w:val="left"/>
              <w:textAlignment w:val="baseline"/>
              <w:rPr>
                <w:rFonts w:eastAsia="Times New Roman" w:cs="Arial"/>
                <w:sz w:val="18"/>
                <w:szCs w:val="18"/>
              </w:rPr>
            </w:pPr>
          </w:p>
        </w:tc>
        <w:tc>
          <w:tcPr>
            <w:tcW w:w="1170" w:type="dxa"/>
            <w:tcBorders>
              <w:top w:val="nil"/>
              <w:left w:val="single" w:sz="4" w:space="0" w:color="auto"/>
              <w:bottom w:val="nil"/>
              <w:right w:val="single" w:sz="4" w:space="0" w:color="auto"/>
            </w:tcBorders>
            <w:shd w:val="clear" w:color="auto" w:fill="auto"/>
          </w:tcPr>
          <w:p w14:paraId="54DDBCED" w14:textId="6B1C7067" w:rsidR="00B0559E" w:rsidRPr="00610F70" w:rsidRDefault="00B0559E" w:rsidP="00350BFF">
            <w:pPr>
              <w:adjustRightInd/>
              <w:jc w:val="center"/>
              <w:textAlignment w:val="baseline"/>
              <w:rPr>
                <w:rFonts w:eastAsia="Times New Roman" w:cs="Arial"/>
                <w:sz w:val="18"/>
                <w:szCs w:val="18"/>
              </w:rPr>
            </w:pPr>
            <w:r w:rsidRPr="00610F70">
              <w:rPr>
                <w:rFonts w:eastAsia="Times New Roman" w:cs="Arial"/>
                <w:color w:val="00B050"/>
                <w:sz w:val="18"/>
                <w:szCs w:val="18"/>
              </w:rPr>
              <w:t>45</w:t>
            </w:r>
          </w:p>
        </w:tc>
        <w:tc>
          <w:tcPr>
            <w:tcW w:w="1080" w:type="dxa"/>
            <w:tcBorders>
              <w:top w:val="nil"/>
              <w:left w:val="single" w:sz="4" w:space="0" w:color="auto"/>
              <w:bottom w:val="nil"/>
              <w:right w:val="single" w:sz="4" w:space="0" w:color="auto"/>
            </w:tcBorders>
            <w:shd w:val="clear" w:color="auto" w:fill="auto"/>
          </w:tcPr>
          <w:p w14:paraId="59A5B6F9" w14:textId="3CB06BF5" w:rsidR="00B0559E" w:rsidRPr="00610F70" w:rsidRDefault="00B0559E" w:rsidP="00350BFF">
            <w:pPr>
              <w:adjustRightInd/>
              <w:jc w:val="center"/>
              <w:textAlignment w:val="baseline"/>
              <w:rPr>
                <w:rFonts w:eastAsia="Times New Roman" w:cs="Arial"/>
                <w:sz w:val="18"/>
                <w:szCs w:val="18"/>
              </w:rPr>
            </w:pPr>
            <w:r w:rsidRPr="00610F70">
              <w:rPr>
                <w:rFonts w:eastAsia="Times New Roman" w:cs="Arial"/>
                <w:color w:val="00B050"/>
                <w:sz w:val="18"/>
                <w:szCs w:val="18"/>
              </w:rPr>
              <w:t>32</w:t>
            </w:r>
          </w:p>
        </w:tc>
        <w:tc>
          <w:tcPr>
            <w:tcW w:w="1402" w:type="dxa"/>
            <w:tcBorders>
              <w:top w:val="nil"/>
              <w:left w:val="single" w:sz="4" w:space="0" w:color="auto"/>
              <w:bottom w:val="nil"/>
              <w:right w:val="single" w:sz="4" w:space="0" w:color="auto"/>
            </w:tcBorders>
          </w:tcPr>
          <w:p w14:paraId="4569575B" w14:textId="77777777" w:rsidR="00B0559E" w:rsidRPr="00610F70" w:rsidRDefault="00B0559E" w:rsidP="00B0559E">
            <w:pPr>
              <w:adjustRightInd/>
              <w:jc w:val="left"/>
              <w:textAlignment w:val="baseline"/>
              <w:rPr>
                <w:rFonts w:eastAsia="Times New Roman" w:cs="Arial"/>
                <w:sz w:val="18"/>
                <w:szCs w:val="18"/>
              </w:rPr>
            </w:pPr>
          </w:p>
        </w:tc>
        <w:tc>
          <w:tcPr>
            <w:tcW w:w="3502" w:type="dxa"/>
            <w:tcBorders>
              <w:top w:val="nil"/>
              <w:left w:val="single" w:sz="4" w:space="0" w:color="auto"/>
              <w:bottom w:val="nil"/>
              <w:right w:val="single" w:sz="4" w:space="0" w:color="auto"/>
            </w:tcBorders>
            <w:shd w:val="clear" w:color="auto" w:fill="auto"/>
          </w:tcPr>
          <w:p w14:paraId="7DA75D2E" w14:textId="7BEE715A" w:rsidR="00B0559E" w:rsidRPr="00610F70" w:rsidRDefault="00D90038" w:rsidP="00B0559E">
            <w:pPr>
              <w:adjustRightInd/>
              <w:jc w:val="left"/>
              <w:textAlignment w:val="baseline"/>
              <w:rPr>
                <w:rFonts w:eastAsia="Times New Roman" w:cs="Arial"/>
                <w:color w:val="00B050"/>
                <w:sz w:val="18"/>
                <w:szCs w:val="18"/>
              </w:rPr>
            </w:pPr>
            <w:r w:rsidRPr="00610F70">
              <w:rPr>
                <w:rFonts w:eastAsia="Times New Roman" w:cs="Arial"/>
                <w:b/>
                <w:bCs/>
                <w:color w:val="00B050"/>
                <w:sz w:val="18"/>
                <w:szCs w:val="18"/>
              </w:rPr>
              <w:t xml:space="preserve">Not achieved. </w:t>
            </w:r>
            <w:r w:rsidR="00875499" w:rsidRPr="00610F70">
              <w:rPr>
                <w:rFonts w:eastAsia="Times New Roman" w:cs="Arial"/>
                <w:color w:val="00B050"/>
                <w:sz w:val="18"/>
                <w:szCs w:val="18"/>
              </w:rPr>
              <w:t>The project achieved 36% (32 out of 89) female representation in the</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municipal</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and provincial</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councils, falling short of the target of 50% by 2021.</w:t>
            </w:r>
          </w:p>
          <w:p w14:paraId="75492349" w14:textId="29F6D71E" w:rsidR="00E15FE0" w:rsidRPr="00610F70" w:rsidRDefault="00E15FE0" w:rsidP="00B0559E">
            <w:pPr>
              <w:adjustRightInd/>
              <w:jc w:val="left"/>
              <w:textAlignment w:val="baseline"/>
              <w:rPr>
                <w:rFonts w:eastAsia="Times New Roman" w:cs="Arial"/>
                <w:sz w:val="18"/>
                <w:szCs w:val="18"/>
              </w:rPr>
            </w:pPr>
          </w:p>
        </w:tc>
      </w:tr>
      <w:tr w:rsidR="007103CA" w:rsidRPr="009B178B" w14:paraId="48065150" w14:textId="77777777" w:rsidTr="009460F4">
        <w:trPr>
          <w:jc w:val="center"/>
        </w:trPr>
        <w:tc>
          <w:tcPr>
            <w:tcW w:w="892" w:type="dxa"/>
            <w:tcBorders>
              <w:top w:val="nil"/>
              <w:left w:val="single" w:sz="4" w:space="0" w:color="auto"/>
              <w:bottom w:val="single" w:sz="4" w:space="0" w:color="auto"/>
              <w:right w:val="single" w:sz="4" w:space="0" w:color="auto"/>
            </w:tcBorders>
            <w:shd w:val="clear" w:color="auto" w:fill="auto"/>
          </w:tcPr>
          <w:p w14:paraId="64EC6983" w14:textId="13DCE55A" w:rsidR="007103CA" w:rsidRPr="00610F70" w:rsidRDefault="007103CA" w:rsidP="007103CA">
            <w:pPr>
              <w:adjustRightInd/>
              <w:textAlignment w:val="baseline"/>
              <w:rPr>
                <w:rFonts w:eastAsia="Times New Roman" w:cs="Arial"/>
                <w:color w:val="00B050"/>
                <w:sz w:val="18"/>
                <w:szCs w:val="18"/>
              </w:rPr>
            </w:pPr>
            <w:r w:rsidRPr="00610F70">
              <w:rPr>
                <w:rFonts w:eastAsia="Times New Roman" w:cs="Arial"/>
                <w:color w:val="00B050"/>
                <w:sz w:val="18"/>
                <w:szCs w:val="18"/>
              </w:rPr>
              <w:t>6.1</w:t>
            </w:r>
          </w:p>
        </w:tc>
        <w:tc>
          <w:tcPr>
            <w:tcW w:w="1530" w:type="dxa"/>
            <w:tcBorders>
              <w:top w:val="nil"/>
              <w:left w:val="single" w:sz="4" w:space="0" w:color="auto"/>
              <w:bottom w:val="single" w:sz="4" w:space="0" w:color="auto"/>
              <w:right w:val="single" w:sz="4" w:space="0" w:color="auto"/>
            </w:tcBorders>
            <w:shd w:val="clear" w:color="auto" w:fill="auto"/>
          </w:tcPr>
          <w:p w14:paraId="5C98A273" w14:textId="7B57AF65" w:rsidR="007103CA" w:rsidRPr="00610F70" w:rsidRDefault="007103CA" w:rsidP="007103CA">
            <w:pPr>
              <w:adjustRightInd/>
              <w:jc w:val="left"/>
              <w:textAlignment w:val="baseline"/>
              <w:rPr>
                <w:rFonts w:eastAsia="Times New Roman" w:cs="Arial"/>
                <w:sz w:val="18"/>
                <w:szCs w:val="18"/>
              </w:rPr>
            </w:pPr>
            <w:r w:rsidRPr="00610F70">
              <w:rPr>
                <w:rFonts w:eastAsia="Times New Roman" w:cs="Arial"/>
                <w:color w:val="00B050"/>
                <w:sz w:val="18"/>
                <w:szCs w:val="18"/>
              </w:rPr>
              <w:t>Entities with improved management</w:t>
            </w:r>
            <w:r w:rsidR="00350BFF" w:rsidRPr="00610F70">
              <w:rPr>
                <w:rFonts w:eastAsia="Times New Roman" w:cs="Arial"/>
                <w:color w:val="00B050"/>
                <w:sz w:val="18"/>
                <w:szCs w:val="18"/>
              </w:rPr>
              <w:t xml:space="preserve"> </w:t>
            </w:r>
            <w:r w:rsidRPr="00610F70">
              <w:rPr>
                <w:rFonts w:eastAsia="Times New Roman" w:cs="Arial"/>
                <w:color w:val="00B050"/>
                <w:sz w:val="18"/>
                <w:szCs w:val="18"/>
              </w:rPr>
              <w:t>functions and financial stability</w:t>
            </w:r>
            <w:r w:rsidR="00350BFF" w:rsidRPr="00610F70">
              <w:rPr>
                <w:rFonts w:eastAsia="Times New Roman" w:cs="Arial"/>
                <w:color w:val="00B050"/>
                <w:sz w:val="18"/>
                <w:szCs w:val="18"/>
              </w:rPr>
              <w:t xml:space="preserve"> </w:t>
            </w:r>
            <w:r w:rsidRPr="00610F70">
              <w:rPr>
                <w:rFonts w:eastAsia="Times New Roman" w:cs="Arial"/>
                <w:color w:val="00B050"/>
                <w:sz w:val="18"/>
                <w:szCs w:val="18"/>
              </w:rPr>
              <w:t>(number)</w:t>
            </w:r>
          </w:p>
        </w:tc>
        <w:tc>
          <w:tcPr>
            <w:tcW w:w="1170" w:type="dxa"/>
            <w:tcBorders>
              <w:top w:val="nil"/>
              <w:left w:val="single" w:sz="4" w:space="0" w:color="auto"/>
              <w:bottom w:val="single" w:sz="4" w:space="0" w:color="auto"/>
              <w:right w:val="single" w:sz="4" w:space="0" w:color="auto"/>
            </w:tcBorders>
            <w:shd w:val="clear" w:color="auto" w:fill="auto"/>
          </w:tcPr>
          <w:p w14:paraId="669D0A24" w14:textId="3D111222" w:rsidR="007103CA" w:rsidRPr="00610F70" w:rsidRDefault="007103CA" w:rsidP="007103CA">
            <w:pPr>
              <w:adjustRightInd/>
              <w:jc w:val="center"/>
              <w:textAlignment w:val="baseline"/>
              <w:rPr>
                <w:rFonts w:eastAsia="Times New Roman" w:cs="Arial"/>
                <w:color w:val="00B050"/>
                <w:sz w:val="18"/>
                <w:szCs w:val="18"/>
              </w:rPr>
            </w:pPr>
            <w:r w:rsidRPr="00610F70">
              <w:rPr>
                <w:rFonts w:eastAsia="Times New Roman" w:cs="Arial"/>
                <w:color w:val="00B050"/>
                <w:sz w:val="18"/>
                <w:szCs w:val="18"/>
              </w:rPr>
              <w:t>1</w:t>
            </w:r>
          </w:p>
        </w:tc>
        <w:tc>
          <w:tcPr>
            <w:tcW w:w="1080" w:type="dxa"/>
            <w:tcBorders>
              <w:top w:val="nil"/>
              <w:left w:val="single" w:sz="4" w:space="0" w:color="auto"/>
              <w:bottom w:val="single" w:sz="4" w:space="0" w:color="auto"/>
              <w:right w:val="single" w:sz="4" w:space="0" w:color="auto"/>
            </w:tcBorders>
            <w:shd w:val="clear" w:color="auto" w:fill="auto"/>
          </w:tcPr>
          <w:p w14:paraId="319AE44A" w14:textId="572A6474" w:rsidR="007103CA" w:rsidRPr="00610F70" w:rsidRDefault="007103CA" w:rsidP="007103CA">
            <w:pPr>
              <w:adjustRightInd/>
              <w:jc w:val="center"/>
              <w:textAlignment w:val="baseline"/>
              <w:rPr>
                <w:rFonts w:eastAsia="Times New Roman" w:cs="Arial"/>
                <w:color w:val="00B050"/>
                <w:sz w:val="18"/>
                <w:szCs w:val="18"/>
              </w:rPr>
            </w:pPr>
            <w:r w:rsidRPr="00610F70">
              <w:rPr>
                <w:rFonts w:eastAsia="Times New Roman" w:cs="Arial"/>
                <w:color w:val="00B050"/>
                <w:sz w:val="18"/>
                <w:szCs w:val="18"/>
              </w:rPr>
              <w:t>1</w:t>
            </w:r>
          </w:p>
        </w:tc>
        <w:tc>
          <w:tcPr>
            <w:tcW w:w="1402" w:type="dxa"/>
            <w:tcBorders>
              <w:top w:val="nil"/>
              <w:left w:val="single" w:sz="4" w:space="0" w:color="auto"/>
              <w:bottom w:val="single" w:sz="4" w:space="0" w:color="auto"/>
              <w:right w:val="single" w:sz="4" w:space="0" w:color="auto"/>
            </w:tcBorders>
          </w:tcPr>
          <w:p w14:paraId="1E34C33A" w14:textId="77777777" w:rsidR="007103CA" w:rsidRPr="00610F70" w:rsidRDefault="007103CA" w:rsidP="007103CA">
            <w:pPr>
              <w:adjustRightInd/>
              <w:jc w:val="left"/>
              <w:textAlignment w:val="baseline"/>
              <w:rPr>
                <w:rFonts w:eastAsia="Times New Roman" w:cs="Arial"/>
                <w:sz w:val="18"/>
                <w:szCs w:val="18"/>
              </w:rPr>
            </w:pPr>
          </w:p>
        </w:tc>
        <w:tc>
          <w:tcPr>
            <w:tcW w:w="3502" w:type="dxa"/>
            <w:tcBorders>
              <w:top w:val="nil"/>
              <w:left w:val="single" w:sz="4" w:space="0" w:color="auto"/>
              <w:bottom w:val="single" w:sz="4" w:space="0" w:color="auto"/>
              <w:right w:val="single" w:sz="4" w:space="0" w:color="auto"/>
            </w:tcBorders>
            <w:shd w:val="clear" w:color="auto" w:fill="auto"/>
          </w:tcPr>
          <w:p w14:paraId="03879B31" w14:textId="08B34A6C" w:rsidR="00875499" w:rsidRPr="00610F70" w:rsidRDefault="00D90038" w:rsidP="00875499">
            <w:pPr>
              <w:adjustRightInd/>
              <w:jc w:val="left"/>
              <w:textAlignment w:val="baseline"/>
              <w:rPr>
                <w:rFonts w:eastAsia="Times New Roman" w:cs="Arial"/>
                <w:sz w:val="18"/>
                <w:szCs w:val="18"/>
              </w:rPr>
            </w:pPr>
            <w:r w:rsidRPr="00610F70">
              <w:rPr>
                <w:rFonts w:eastAsia="Times New Roman" w:cs="Arial"/>
                <w:b/>
                <w:bCs/>
                <w:color w:val="00B050"/>
                <w:sz w:val="18"/>
                <w:szCs w:val="18"/>
              </w:rPr>
              <w:t xml:space="preserve">Achieved. </w:t>
            </w:r>
            <w:r w:rsidR="00875499" w:rsidRPr="00610F70">
              <w:rPr>
                <w:rFonts w:eastAsia="Times New Roman" w:cs="Arial"/>
                <w:color w:val="00B050"/>
                <w:sz w:val="18"/>
                <w:szCs w:val="18"/>
              </w:rPr>
              <w:t>The National Tax Agency increased its tax revenue</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from 18% of gross domestic product</w:t>
            </w:r>
            <w:r w:rsidR="00350BFF" w:rsidRPr="00610F70">
              <w:rPr>
                <w:rFonts w:eastAsia="Times New Roman" w:cs="Arial"/>
                <w:color w:val="00B050"/>
                <w:sz w:val="18"/>
                <w:szCs w:val="18"/>
              </w:rPr>
              <w:t xml:space="preserve"> </w:t>
            </w:r>
            <w:r w:rsidR="00875499" w:rsidRPr="00610F70">
              <w:rPr>
                <w:rFonts w:eastAsia="Times New Roman" w:cs="Arial"/>
                <w:color w:val="00B050"/>
                <w:sz w:val="18"/>
                <w:szCs w:val="18"/>
              </w:rPr>
              <w:t>in FY2017 to 21% in FY2020. Source</w:t>
            </w:r>
            <w:r w:rsidR="00805B8A">
              <w:rPr>
                <w:rFonts w:eastAsia="Times New Roman" w:cs="Arial"/>
                <w:color w:val="00B050"/>
                <w:sz w:val="18"/>
                <w:szCs w:val="18"/>
              </w:rPr>
              <w:t>:</w:t>
            </w:r>
            <w:r w:rsidR="00875499" w:rsidRPr="00610F70">
              <w:rPr>
                <w:rFonts w:eastAsia="Times New Roman" w:cs="Arial"/>
                <w:color w:val="00B050"/>
                <w:sz w:val="18"/>
                <w:szCs w:val="18"/>
              </w:rPr>
              <w:t xml:space="preserve"> Department of Finance</w:t>
            </w:r>
            <w:r w:rsidR="004B3CDB">
              <w:rPr>
                <w:rFonts w:eastAsia="Times New Roman" w:cs="Arial"/>
                <w:color w:val="00B050"/>
                <w:sz w:val="18"/>
                <w:szCs w:val="18"/>
              </w:rPr>
              <w:t xml:space="preserve">. </w:t>
            </w:r>
            <w:hyperlink r:id="rId65" w:history="1">
              <w:r w:rsidR="004B3CDB" w:rsidRPr="004B3CDB">
                <w:rPr>
                  <w:rStyle w:val="Hyperlink"/>
                  <w:rFonts w:eastAsia="Times New Roman" w:cs="Arial"/>
                  <w:sz w:val="18"/>
                  <w:szCs w:val="18"/>
                </w:rPr>
                <w:t>National Government Fiscal Position</w:t>
              </w:r>
            </w:hyperlink>
            <w:r w:rsidR="004B3CDB">
              <w:rPr>
                <w:rFonts w:eastAsia="Times New Roman" w:cs="Arial"/>
                <w:color w:val="00B050"/>
                <w:sz w:val="18"/>
                <w:szCs w:val="18"/>
              </w:rPr>
              <w:t>.</w:t>
            </w:r>
          </w:p>
          <w:p w14:paraId="69324177" w14:textId="77777777" w:rsidR="007103CA" w:rsidRPr="00610F70" w:rsidRDefault="007103CA" w:rsidP="007103CA">
            <w:pPr>
              <w:adjustRightInd/>
              <w:jc w:val="left"/>
              <w:textAlignment w:val="baseline"/>
              <w:rPr>
                <w:rFonts w:eastAsia="Times New Roman" w:cs="Arial"/>
                <w:sz w:val="18"/>
                <w:szCs w:val="18"/>
              </w:rPr>
            </w:pPr>
          </w:p>
        </w:tc>
      </w:tr>
    </w:tbl>
    <w:p w14:paraId="170CD2ED" w14:textId="6135DA6C" w:rsidR="004B3D9A" w:rsidRDefault="004B3D9A" w:rsidP="00A71E3A">
      <w:pPr>
        <w:adjustRightInd/>
        <w:textAlignment w:val="baseline"/>
        <w:rPr>
          <w:rFonts w:eastAsia="Times New Roman" w:cs="Arial"/>
          <w:sz w:val="18"/>
          <w:szCs w:val="18"/>
        </w:rPr>
      </w:pPr>
      <w:r w:rsidRPr="004B3D9A">
        <w:rPr>
          <w:rFonts w:eastAsia="Times New Roman" w:cs="Arial"/>
          <w:color w:val="FF0000"/>
          <w:sz w:val="18"/>
          <w:szCs w:val="18"/>
        </w:rPr>
        <w:t>Either define abbreviations within the table or list them alphabetically and define them here. Use a consistent approach and do not define some in the table and others below the table.</w:t>
      </w:r>
    </w:p>
    <w:p w14:paraId="7D57C92D" w14:textId="613AB9EB" w:rsidR="00A029F5" w:rsidRDefault="0054247B" w:rsidP="005D171B">
      <w:pPr>
        <w:ind w:left="187" w:hanging="187"/>
        <w:rPr>
          <w:rFonts w:eastAsia="Times New Roman" w:cs="Arial"/>
          <w:color w:val="FF0000"/>
          <w:sz w:val="18"/>
          <w:szCs w:val="18"/>
        </w:rPr>
      </w:pPr>
      <w:r w:rsidRPr="007A061E">
        <w:rPr>
          <w:color w:val="FF0000"/>
          <w:sz w:val="18"/>
          <w:szCs w:val="18"/>
          <w:vertAlign w:val="superscript"/>
        </w:rPr>
        <w:t>a</w:t>
      </w:r>
      <w:r>
        <w:rPr>
          <w:color w:val="FF0000"/>
          <w:sz w:val="18"/>
          <w:szCs w:val="18"/>
        </w:rPr>
        <w:tab/>
      </w:r>
      <w:r w:rsidR="00A029F5" w:rsidRPr="00723367">
        <w:rPr>
          <w:rFonts w:eastAsia="Times New Roman" w:cs="Arial"/>
          <w:color w:val="FF0000"/>
          <w:sz w:val="18"/>
          <w:szCs w:val="18"/>
        </w:rPr>
        <w:t>List all OP indicators</w:t>
      </w:r>
      <w:r w:rsidR="00A029F5" w:rsidRPr="00D96285">
        <w:rPr>
          <w:rFonts w:eastAsia="Times New Roman" w:cs="Arial"/>
          <w:color w:val="FF0000"/>
          <w:sz w:val="18"/>
          <w:szCs w:val="18"/>
        </w:rPr>
        <w:t xml:space="preserve"> </w:t>
      </w:r>
      <w:r w:rsidR="00A029F5" w:rsidRPr="00723367">
        <w:rPr>
          <w:rFonts w:eastAsia="Times New Roman" w:cs="Arial"/>
          <w:color w:val="FF0000"/>
          <w:sz w:val="18"/>
          <w:szCs w:val="18"/>
        </w:rPr>
        <w:t>to which the project contributed results.</w:t>
      </w:r>
    </w:p>
    <w:p w14:paraId="30611080" w14:textId="0F326FCB" w:rsidR="00A029F5" w:rsidRDefault="00A029F5" w:rsidP="005D171B">
      <w:pPr>
        <w:ind w:left="187" w:hanging="187"/>
        <w:rPr>
          <w:rFonts w:eastAsia="Times New Roman" w:cs="Arial"/>
          <w:color w:val="FF0000"/>
          <w:sz w:val="18"/>
          <w:szCs w:val="18"/>
        </w:rPr>
      </w:pPr>
      <w:r>
        <w:rPr>
          <w:color w:val="FF0000"/>
          <w:sz w:val="18"/>
          <w:szCs w:val="18"/>
          <w:vertAlign w:val="superscript"/>
        </w:rPr>
        <w:t>b</w:t>
      </w:r>
      <w:r w:rsidRPr="00D96285">
        <w:rPr>
          <w:color w:val="FF0000"/>
          <w:sz w:val="18"/>
          <w:szCs w:val="18"/>
        </w:rPr>
        <w:tab/>
      </w:r>
      <w:r w:rsidRPr="00723367">
        <w:rPr>
          <w:rFonts w:eastAsia="Times New Roman" w:cs="Arial"/>
          <w:color w:val="FF0000"/>
          <w:sz w:val="18"/>
          <w:szCs w:val="18"/>
        </w:rPr>
        <w:t>Indicate the number of results the project was expected to achieve for each indicator.</w:t>
      </w:r>
    </w:p>
    <w:p w14:paraId="1CF77E36" w14:textId="07AFC9EE" w:rsidR="00A029F5" w:rsidRPr="00A029F5" w:rsidRDefault="00A029F5" w:rsidP="005D171B">
      <w:pPr>
        <w:ind w:left="187" w:hanging="187"/>
        <w:rPr>
          <w:color w:val="FF0000"/>
          <w:sz w:val="18"/>
          <w:szCs w:val="18"/>
        </w:rPr>
      </w:pPr>
      <w:r w:rsidRPr="00D96285">
        <w:rPr>
          <w:rFonts w:eastAsia="Times New Roman" w:cs="Arial"/>
          <w:color w:val="FF0000"/>
          <w:sz w:val="18"/>
          <w:szCs w:val="18"/>
          <w:vertAlign w:val="superscript"/>
        </w:rPr>
        <w:t>c</w:t>
      </w:r>
      <w:r>
        <w:rPr>
          <w:rFonts w:eastAsia="Times New Roman" w:cs="Arial"/>
          <w:color w:val="FF0000"/>
          <w:sz w:val="18"/>
          <w:szCs w:val="18"/>
        </w:rPr>
        <w:tab/>
      </w:r>
      <w:r w:rsidRPr="00723367">
        <w:rPr>
          <w:rFonts w:eastAsia="Times New Roman" w:cs="Arial"/>
          <w:color w:val="FF0000"/>
          <w:sz w:val="18"/>
          <w:szCs w:val="18"/>
        </w:rPr>
        <w:t xml:space="preserve">Report </w:t>
      </w:r>
      <w:r>
        <w:rPr>
          <w:rFonts w:eastAsia="Times New Roman" w:cs="Arial"/>
          <w:color w:val="FF0000"/>
          <w:sz w:val="18"/>
          <w:szCs w:val="18"/>
        </w:rPr>
        <w:t xml:space="preserve">the </w:t>
      </w:r>
      <w:r w:rsidRPr="00723367">
        <w:rPr>
          <w:rFonts w:eastAsia="Times New Roman" w:cs="Arial"/>
          <w:color w:val="FF0000"/>
          <w:sz w:val="18"/>
          <w:szCs w:val="18"/>
        </w:rPr>
        <w:t xml:space="preserve">actual number of results achieved by </w:t>
      </w:r>
      <w:r>
        <w:rPr>
          <w:rFonts w:eastAsia="Times New Roman" w:cs="Arial"/>
          <w:color w:val="FF0000"/>
          <w:sz w:val="18"/>
          <w:szCs w:val="18"/>
        </w:rPr>
        <w:t xml:space="preserve">the </w:t>
      </w:r>
      <w:r w:rsidRPr="00723367">
        <w:rPr>
          <w:rFonts w:eastAsia="Times New Roman" w:cs="Arial"/>
          <w:color w:val="FF0000"/>
          <w:sz w:val="18"/>
          <w:szCs w:val="18"/>
        </w:rPr>
        <w:t xml:space="preserve">end of </w:t>
      </w:r>
      <w:r>
        <w:rPr>
          <w:rFonts w:eastAsia="Times New Roman" w:cs="Arial"/>
          <w:color w:val="FF0000"/>
          <w:sz w:val="18"/>
          <w:szCs w:val="18"/>
        </w:rPr>
        <w:t xml:space="preserve">the </w:t>
      </w:r>
      <w:r w:rsidRPr="00723367">
        <w:rPr>
          <w:rFonts w:eastAsia="Times New Roman" w:cs="Arial"/>
          <w:color w:val="FF0000"/>
          <w:sz w:val="18"/>
          <w:szCs w:val="18"/>
        </w:rPr>
        <w:t>project.</w:t>
      </w:r>
    </w:p>
    <w:p w14:paraId="62EE3E1F" w14:textId="2EABC4E1" w:rsidR="0054247B" w:rsidRDefault="00A029F5" w:rsidP="005D171B">
      <w:pPr>
        <w:ind w:left="187" w:hanging="187"/>
        <w:rPr>
          <w:color w:val="FF0000"/>
          <w:sz w:val="18"/>
          <w:szCs w:val="18"/>
        </w:rPr>
      </w:pPr>
      <w:r w:rsidRPr="00D96285">
        <w:rPr>
          <w:color w:val="FF0000"/>
          <w:sz w:val="18"/>
          <w:szCs w:val="18"/>
          <w:vertAlign w:val="superscript"/>
        </w:rPr>
        <w:t>d</w:t>
      </w:r>
      <w:r>
        <w:rPr>
          <w:color w:val="FF0000"/>
          <w:sz w:val="18"/>
          <w:szCs w:val="18"/>
        </w:rPr>
        <w:tab/>
      </w:r>
      <w:r w:rsidR="00B56214">
        <w:rPr>
          <w:color w:val="FF0000"/>
          <w:sz w:val="18"/>
          <w:szCs w:val="18"/>
        </w:rPr>
        <w:t>Precede each assessment with “</w:t>
      </w:r>
      <w:r w:rsidR="0054247B" w:rsidRPr="007A061E">
        <w:rPr>
          <w:color w:val="FF0000"/>
          <w:sz w:val="18"/>
          <w:szCs w:val="18"/>
        </w:rPr>
        <w:t>achieved,</w:t>
      </w:r>
      <w:r w:rsidR="00B56214">
        <w:rPr>
          <w:color w:val="FF0000"/>
          <w:sz w:val="18"/>
          <w:szCs w:val="18"/>
        </w:rPr>
        <w:t>”</w:t>
      </w:r>
      <w:r w:rsidR="0054247B" w:rsidRPr="007A061E">
        <w:rPr>
          <w:color w:val="FF0000"/>
          <w:sz w:val="18"/>
          <w:szCs w:val="18"/>
        </w:rPr>
        <w:t xml:space="preserve"> </w:t>
      </w:r>
      <w:r w:rsidR="00B56214">
        <w:rPr>
          <w:color w:val="FF0000"/>
          <w:sz w:val="18"/>
          <w:szCs w:val="18"/>
        </w:rPr>
        <w:t>“</w:t>
      </w:r>
      <w:r w:rsidR="0054247B" w:rsidRPr="007A061E">
        <w:rPr>
          <w:color w:val="FF0000"/>
          <w:sz w:val="18"/>
          <w:szCs w:val="18"/>
        </w:rPr>
        <w:t>partially achieved,</w:t>
      </w:r>
      <w:r w:rsidR="00B56214">
        <w:rPr>
          <w:color w:val="FF0000"/>
          <w:sz w:val="18"/>
          <w:szCs w:val="18"/>
        </w:rPr>
        <w:t>”</w:t>
      </w:r>
      <w:r w:rsidR="0054247B" w:rsidRPr="007A061E">
        <w:rPr>
          <w:color w:val="FF0000"/>
          <w:sz w:val="18"/>
          <w:szCs w:val="18"/>
        </w:rPr>
        <w:t xml:space="preserve"> </w:t>
      </w:r>
      <w:r w:rsidR="00B56214">
        <w:rPr>
          <w:color w:val="FF0000"/>
          <w:sz w:val="18"/>
          <w:szCs w:val="18"/>
        </w:rPr>
        <w:t>“</w:t>
      </w:r>
      <w:r w:rsidR="0054247B" w:rsidRPr="007A061E">
        <w:rPr>
          <w:color w:val="FF0000"/>
          <w:sz w:val="18"/>
          <w:szCs w:val="18"/>
        </w:rPr>
        <w:t>substantially achieved</w:t>
      </w:r>
      <w:r w:rsidR="00B56214">
        <w:rPr>
          <w:color w:val="FF0000"/>
          <w:sz w:val="18"/>
          <w:szCs w:val="18"/>
        </w:rPr>
        <w:t>,”</w:t>
      </w:r>
      <w:r w:rsidR="0054247B" w:rsidRPr="007A061E">
        <w:rPr>
          <w:color w:val="FF0000"/>
          <w:sz w:val="18"/>
          <w:szCs w:val="18"/>
        </w:rPr>
        <w:t xml:space="preserve"> or </w:t>
      </w:r>
      <w:r w:rsidR="00B56214">
        <w:rPr>
          <w:color w:val="FF0000"/>
          <w:sz w:val="18"/>
          <w:szCs w:val="18"/>
        </w:rPr>
        <w:t>“</w:t>
      </w:r>
      <w:r w:rsidR="0054247B" w:rsidRPr="007A061E">
        <w:rPr>
          <w:color w:val="FF0000"/>
          <w:sz w:val="18"/>
          <w:szCs w:val="18"/>
        </w:rPr>
        <w:t>not achieved</w:t>
      </w:r>
      <w:r w:rsidR="00B56214">
        <w:rPr>
          <w:color w:val="FF0000"/>
          <w:sz w:val="18"/>
          <w:szCs w:val="18"/>
        </w:rPr>
        <w:t xml:space="preserve">.” </w:t>
      </w:r>
      <w:r w:rsidR="00B56214" w:rsidRPr="00723367">
        <w:rPr>
          <w:rFonts w:eastAsia="Times New Roman" w:cs="Arial"/>
          <w:color w:val="FF0000"/>
          <w:sz w:val="18"/>
          <w:szCs w:val="18"/>
        </w:rPr>
        <w:t>Provide additional information to explain achievements.</w:t>
      </w:r>
      <w:r w:rsidR="00B56214">
        <w:rPr>
          <w:rFonts w:eastAsia="Times New Roman" w:cs="Arial"/>
          <w:color w:val="FF0000"/>
          <w:sz w:val="18"/>
          <w:szCs w:val="18"/>
        </w:rPr>
        <w:t xml:space="preserve"> </w:t>
      </w:r>
      <w:r w:rsidR="00B56214" w:rsidRPr="00723367">
        <w:rPr>
          <w:rFonts w:eastAsia="Times New Roman" w:cs="Arial"/>
          <w:color w:val="FF0000"/>
          <w:sz w:val="18"/>
          <w:szCs w:val="18"/>
        </w:rPr>
        <w:t>Reference qualitative and quantitative evidence, the data source</w:t>
      </w:r>
      <w:r w:rsidR="00B149D7">
        <w:rPr>
          <w:rFonts w:eastAsia="Times New Roman" w:cs="Arial"/>
          <w:color w:val="FF0000"/>
          <w:sz w:val="18"/>
          <w:szCs w:val="18"/>
        </w:rPr>
        <w:t>,</w:t>
      </w:r>
      <w:r w:rsidR="00B56214" w:rsidRPr="00723367">
        <w:rPr>
          <w:rFonts w:eastAsia="Times New Roman" w:cs="Arial"/>
          <w:color w:val="FF0000"/>
          <w:sz w:val="18"/>
          <w:szCs w:val="18"/>
        </w:rPr>
        <w:t xml:space="preserve"> and </w:t>
      </w:r>
      <w:r w:rsidR="00B149D7">
        <w:rPr>
          <w:rFonts w:eastAsia="Times New Roman" w:cs="Arial"/>
          <w:color w:val="FF0000"/>
          <w:sz w:val="18"/>
          <w:szCs w:val="18"/>
        </w:rPr>
        <w:t xml:space="preserve">the </w:t>
      </w:r>
      <w:r w:rsidR="00B56214" w:rsidRPr="00723367">
        <w:rPr>
          <w:rFonts w:eastAsia="Times New Roman" w:cs="Arial"/>
          <w:color w:val="FF0000"/>
          <w:sz w:val="18"/>
          <w:szCs w:val="18"/>
        </w:rPr>
        <w:t>reporting mechanism used.</w:t>
      </w:r>
    </w:p>
    <w:p w14:paraId="5E1F258F" w14:textId="36310D79" w:rsidR="00322B76" w:rsidRPr="00350BFF" w:rsidRDefault="004B3D9A" w:rsidP="00350BFF">
      <w:pPr>
        <w:adjustRightInd/>
        <w:textAlignment w:val="baseline"/>
        <w:rPr>
          <w:rFonts w:eastAsia="Times New Roman" w:cs="Arial"/>
          <w:sz w:val="18"/>
          <w:szCs w:val="18"/>
        </w:rPr>
      </w:pPr>
      <w:r w:rsidRPr="004B3D9A">
        <w:rPr>
          <w:rFonts w:eastAsia="Times New Roman" w:cs="Arial"/>
          <w:sz w:val="18"/>
          <w:szCs w:val="18"/>
        </w:rPr>
        <w:t>Source: Asian Development Bank.</w:t>
      </w:r>
    </w:p>
    <w:sectPr w:rsidR="00322B76" w:rsidRPr="00350BFF" w:rsidSect="00224187">
      <w:headerReference w:type="even" r:id="rId66"/>
      <w:footnotePr>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7D97" w14:textId="77777777" w:rsidR="000E4EA3" w:rsidRDefault="000E4EA3" w:rsidP="00992557">
      <w:r>
        <w:separator/>
      </w:r>
    </w:p>
  </w:endnote>
  <w:endnote w:type="continuationSeparator" w:id="0">
    <w:p w14:paraId="7019AACE" w14:textId="77777777" w:rsidR="000E4EA3" w:rsidRDefault="000E4EA3" w:rsidP="00992557">
      <w:r>
        <w:continuationSeparator/>
      </w:r>
    </w:p>
  </w:endnote>
  <w:endnote w:type="continuationNotice" w:id="1">
    <w:p w14:paraId="4614D898" w14:textId="77777777" w:rsidR="000E4EA3" w:rsidRDefault="000E4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dy CS)">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4FAE" w14:textId="04E92738" w:rsidR="009832E6" w:rsidRDefault="009832E6">
    <w:r>
      <w:rPr>
        <w:noProof/>
      </w:rPr>
      <mc:AlternateContent>
        <mc:Choice Requires="wps">
          <w:drawing>
            <wp:anchor distT="0" distB="0" distL="114300" distR="114300" simplePos="0" relativeHeight="251669194" behindDoc="0" locked="0" layoutInCell="0" allowOverlap="1" wp14:anchorId="7F92559F" wp14:editId="4AF1854E">
              <wp:simplePos x="0" y="9130506"/>
              <wp:positionH relativeFrom="page">
                <wp:align>left</wp:align>
              </wp:positionH>
              <wp:positionV relativeFrom="page">
                <wp:align>bottom</wp:align>
              </wp:positionV>
              <wp:extent cx="7772400" cy="737235"/>
              <wp:effectExtent l="0" t="0" r="0" b="5715"/>
              <wp:wrapNone/>
              <wp:docPr id="7" name="MSIPCM3ee44f05ae8cdf0a4c3b1e62" descr="{&quot;HashCode&quot;:418872913,&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81C78" w14:textId="01080AC7" w:rsidR="009832E6"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F92559F" id="_x0000_t202" coordsize="21600,21600" o:spt="202" path="m,l,21600r21600,l21600,xe">
              <v:stroke joinstyle="miter"/>
              <v:path gradientshapeok="t" o:connecttype="rect"/>
            </v:shapetype>
            <v:shape id="MSIPCM3ee44f05ae8cdf0a4c3b1e62" o:spid="_x0000_s1027" type="#_x0000_t202" alt="{&quot;HashCode&quot;:418872913,&quot;Height&quot;:9999999.0,&quot;Width&quot;:9999999.0,&quot;Placement&quot;:&quot;Footer&quot;,&quot;Index&quot;:&quot;OddAndEven&quot;,&quot;Section&quot;:1,&quot;Top&quot;:0.0,&quot;Left&quot;:0.0}" style="position:absolute;left:0;text-align:left;margin-left:0;margin-top:0;width:612pt;height:58.05pt;z-index:25166919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" o:allowincell="f" filled="f" stroked="f" strokeweight=".5pt">
              <v:textbox inset="20pt,0,,0">
                <w:txbxContent>
                  <w:p w14:paraId="3F281C78" w14:textId="01080AC7" w:rsidR="009832E6"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4097" w14:textId="79C937A6" w:rsidR="009832E6" w:rsidRDefault="009832E6">
    <w:r>
      <w:rPr>
        <w:noProof/>
      </w:rPr>
      <mc:AlternateContent>
        <mc:Choice Requires="wps">
          <w:drawing>
            <wp:anchor distT="0" distB="0" distL="114300" distR="114300" simplePos="0" relativeHeight="251663359" behindDoc="0" locked="0" layoutInCell="0" allowOverlap="1" wp14:anchorId="3768E4E0" wp14:editId="59E2FCDC">
              <wp:simplePos x="0" y="9130506"/>
              <wp:positionH relativeFrom="page">
                <wp:align>left</wp:align>
              </wp:positionH>
              <wp:positionV relativeFrom="page">
                <wp:align>bottom</wp:align>
              </wp:positionV>
              <wp:extent cx="7772400" cy="737235"/>
              <wp:effectExtent l="0" t="0" r="0" b="5715"/>
              <wp:wrapNone/>
              <wp:docPr id="5" name="MSIPCM7a68470e8d500852f436910e" descr="{&quot;HashCode&quot;:41887291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03E7B" w14:textId="1B233952" w:rsidR="009832E6"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768E4E0" id="_x0000_t202" coordsize="21600,21600" o:spt="202" path="m,l,21600r21600,l21600,xe">
              <v:stroke joinstyle="miter"/>
              <v:path gradientshapeok="t" o:connecttype="rect"/>
            </v:shapetype>
            <v:shape id="MSIPCM7a68470e8d500852f436910e" o:spid="_x0000_s1028" type="#_x0000_t202" alt="{&quot;HashCode&quot;:418872913,&quot;Height&quot;:9999999.0,&quot;Width&quot;:9999999.0,&quot;Placement&quot;:&quot;Footer&quot;,&quot;Index&quot;:&quot;Primary&quot;,&quot;Section&quot;:1,&quot;Top&quot;:0.0,&quot;Left&quot;:0.0}" style="position:absolute;left:0;text-align:left;margin-left:0;margin-top:0;width:612pt;height:58.05pt;z-index:25166335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" o:allowincell="f" filled="f" stroked="f" strokeweight=".5pt">
              <v:textbox inset="20pt,0,,0">
                <w:txbxContent>
                  <w:p w14:paraId="77203E7B" w14:textId="1B233952" w:rsidR="009832E6"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B960" w14:textId="1FE51517" w:rsidR="005D46BE" w:rsidRDefault="009832E6">
    <w:r>
      <w:rPr>
        <w:noProof/>
        <w:lang w:eastAsia="ja-JP"/>
      </w:rPr>
      <mc:AlternateContent>
        <mc:Choice Requires="wps">
          <w:drawing>
            <wp:anchor distT="0" distB="0" distL="114300" distR="114300" simplePos="0" relativeHeight="251663871" behindDoc="0" locked="0" layoutInCell="0" allowOverlap="1" wp14:anchorId="3266DA2A" wp14:editId="11D31ADB">
              <wp:simplePos x="0" y="0"/>
              <wp:positionH relativeFrom="page">
                <wp:align>left</wp:align>
              </wp:positionH>
              <wp:positionV relativeFrom="page">
                <wp:align>bottom</wp:align>
              </wp:positionV>
              <wp:extent cx="7772400" cy="737235"/>
              <wp:effectExtent l="0" t="0" r="0" b="5715"/>
              <wp:wrapNone/>
              <wp:docPr id="6" name="MSIPCM53774eada242742d88869256" descr="{&quot;HashCode&quot;:418872913,&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D5A13" w14:textId="7A29261F" w:rsidR="009832E6"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266DA2A" id="_x0000_t202" coordsize="21600,21600" o:spt="202" path="m,l,21600r21600,l21600,xe">
              <v:stroke joinstyle="miter"/>
              <v:path gradientshapeok="t" o:connecttype="rect"/>
            </v:shapetype>
            <v:shape id="MSIPCM53774eada242742d88869256" o:spid="_x0000_s1030" type="#_x0000_t202" alt="{&quot;HashCode&quot;:418872913,&quot;Height&quot;:9999999.0,&quot;Width&quot;:9999999.0,&quot;Placement&quot;:&quot;Footer&quot;,&quot;Index&quot;:&quot;FirstPage&quot;,&quot;Section&quot;:1,&quot;Top&quot;:0.0,&quot;Left&quot;:0.0}" style="position:absolute;left:0;text-align:left;margin-left:0;margin-top:0;width:612pt;height:58.05pt;z-index:25166387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" o:allowincell="f" filled="f" stroked="f" strokeweight=".5pt">
              <v:textbox inset="20pt,0,,0">
                <w:txbxContent>
                  <w:p w14:paraId="4DFD5A13" w14:textId="7A29261F" w:rsidR="009832E6"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r w:rsidR="005D46BE">
      <w:rPr>
        <w:noProof/>
        <w:lang w:eastAsia="ja-JP"/>
      </w:rPr>
      <w:drawing>
        <wp:anchor distT="0" distB="0" distL="114300" distR="114300" simplePos="0" relativeHeight="251657216" behindDoc="1" locked="0" layoutInCell="1" allowOverlap="1" wp14:anchorId="3E310749" wp14:editId="3B2C391F">
          <wp:simplePos x="0" y="0"/>
          <wp:positionH relativeFrom="column">
            <wp:posOffset>13970</wp:posOffset>
          </wp:positionH>
          <wp:positionV relativeFrom="paragraph">
            <wp:posOffset>-453390</wp:posOffset>
          </wp:positionV>
          <wp:extent cx="2391410" cy="251460"/>
          <wp:effectExtent l="0" t="0" r="0" b="0"/>
          <wp:wrapNone/>
          <wp:docPr id="4" name="Picture 4" descr="66mm_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6mm_W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410"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694" w14:textId="77777777" w:rsidR="005D46BE" w:rsidRDefault="005D46B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698A" w14:textId="208B478F" w:rsidR="005D46BE" w:rsidRDefault="000F27DB">
    <w:r>
      <w:rPr>
        <w:noProof/>
      </w:rPr>
      <mc:AlternateContent>
        <mc:Choice Requires="wps">
          <w:drawing>
            <wp:anchor distT="0" distB="0" distL="114300" distR="114300" simplePos="0" relativeHeight="251670218" behindDoc="0" locked="0" layoutInCell="0" allowOverlap="1" wp14:anchorId="1A4507DA" wp14:editId="1D0A39B5">
              <wp:simplePos x="0" y="0"/>
              <wp:positionH relativeFrom="page">
                <wp:align>left</wp:align>
              </wp:positionH>
              <wp:positionV relativeFrom="page">
                <wp:align>bottom</wp:align>
              </wp:positionV>
              <wp:extent cx="7772400" cy="737235"/>
              <wp:effectExtent l="0" t="0" r="0" b="5715"/>
              <wp:wrapNone/>
              <wp:docPr id="9" name="MSIPCM1f10400ab8538b290ed03a68" descr="{&quot;HashCode&quot;:41887291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CABF1" w14:textId="153238D1" w:rsidR="000F27DB"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A4507DA" id="_x0000_t202" coordsize="21600,21600" o:spt="202" path="m,l,21600r21600,l21600,xe">
              <v:stroke joinstyle="miter"/>
              <v:path gradientshapeok="t" o:connecttype="rect"/>
            </v:shapetype>
            <v:shape id="MSIPCM1f10400ab8538b290ed03a68" o:spid="_x0000_s1031" type="#_x0000_t202" alt="{&quot;HashCode&quot;:418872913,&quot;Height&quot;:9999999.0,&quot;Width&quot;:9999999.0,&quot;Placement&quot;:&quot;Footer&quot;,&quot;Index&quot;:&quot;Primary&quot;,&quot;Section&quot;:2,&quot;Top&quot;:0.0,&quot;Left&quot;:0.0}" style="position:absolute;left:0;text-align:left;margin-left:0;margin-top:0;width:612pt;height:58.05pt;z-index:25167021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" o:allowincell="f" filled="f" stroked="f" strokeweight=".5pt">
              <v:textbox inset="20pt,0,,0">
                <w:txbxContent>
                  <w:p w14:paraId="632CABF1" w14:textId="153238D1" w:rsidR="000F27DB" w:rsidRPr="00044E41" w:rsidRDefault="00044E41" w:rsidP="00044E41">
                    <w:pPr>
                      <w:jc w:val="left"/>
                      <w:rPr>
                        <w:rFonts w:ascii="Calibri" w:hAnsi="Calibri" w:cs="Calibri"/>
                        <w:sz w:val="18"/>
                      </w:rPr>
                    </w:pPr>
                    <w:r w:rsidRPr="00044E41">
                      <w:rPr>
                        <w:rFonts w:ascii="Calibri" w:hAnsi="Calibri" w:cs="Calibri"/>
                        <w:sz w:val="18"/>
                      </w:rPr>
                      <w:t>INTERNAL. This information is accessible to ADB Management and staff. It may be shared outside ADB with appropriate permission.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9C5C" w14:textId="7D2D9930" w:rsidR="005D46BE" w:rsidRPr="00224187" w:rsidRDefault="000F27DB" w:rsidP="00224187">
    <w:r>
      <w:rPr>
        <w:noProof/>
      </w:rPr>
      <mc:AlternateContent>
        <mc:Choice Requires="wps">
          <w:drawing>
            <wp:anchor distT="0" distB="0" distL="114300" distR="114300" simplePos="0" relativeHeight="251658243" behindDoc="0" locked="0" layoutInCell="0" allowOverlap="1" wp14:anchorId="595ACE35" wp14:editId="60902E28">
              <wp:simplePos x="0" y="0"/>
              <wp:positionH relativeFrom="page">
                <wp:align>left</wp:align>
              </wp:positionH>
              <wp:positionV relativeFrom="page">
                <wp:align>bottom</wp:align>
              </wp:positionV>
              <wp:extent cx="7772400" cy="737235"/>
              <wp:effectExtent l="0" t="0" r="0" b="0"/>
              <wp:wrapNone/>
              <wp:docPr id="12" name="MSIPCM64884ce5a804f5045d099bb4" descr="{&quot;HashCode&quot;:418872913,&quot;Height&quot;:9999999.0,&quot;Width&quot;:9999999.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7372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6AE149" w14:textId="3AC16977" w:rsidR="000F27DB" w:rsidRPr="004B5E03" w:rsidRDefault="000F27DB" w:rsidP="004B5E03">
                          <w:pPr>
                            <w:jc w:val="left"/>
                            <w:rPr>
                              <w:rFonts w:ascii="Calibri" w:hAnsi="Calibri" w:cs="Calibri"/>
                              <w:sz w:val="18"/>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95ACE35" id="_x0000_t202" coordsize="21600,21600" o:spt="202" path="m,l,21600r21600,l21600,xe">
              <v:stroke joinstyle="miter"/>
              <v:path gradientshapeok="t" o:connecttype="rect"/>
            </v:shapetype>
            <v:shape id="MSIPCM64884ce5a804f5045d099bb4" o:spid="_x0000_s1032" type="#_x0000_t202" alt="{&quot;HashCode&quot;:418872913,&quot;Height&quot;:9999999.0,&quot;Width&quot;:9999999.0,&quot;Placement&quot;:&quot;Footer&quot;,&quot;Index&quot;:&quot;FirstPage&quot;,&quot;Section&quot;:4,&quot;Top&quot;:0.0,&quot;Left&quot;:0.0}" style="position:absolute;left:0;text-align:left;margin-left:0;margin-top:0;width:612pt;height:58.05pt;z-index:25165824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" o:allowincell="f" filled="f" stroked="f" strokeweight=".5pt">
              <v:textbox inset="20pt,0,,0">
                <w:txbxContent>
                  <w:p w14:paraId="366AE149" w14:textId="3AC16977" w:rsidR="000F27DB" w:rsidRPr="004B5E03" w:rsidRDefault="000F27DB" w:rsidP="004B5E03">
                    <w:pPr>
                      <w:jc w:val="left"/>
                      <w:rPr>
                        <w:rFonts w:ascii="Calibri" w:hAnsi="Calibri" w:cs="Calibri"/>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0CBD" w14:textId="77777777" w:rsidR="000E4EA3" w:rsidRDefault="000E4EA3" w:rsidP="00992557">
      <w:r>
        <w:separator/>
      </w:r>
    </w:p>
  </w:footnote>
  <w:footnote w:type="continuationSeparator" w:id="0">
    <w:p w14:paraId="0DCBB5F1" w14:textId="77777777" w:rsidR="000E4EA3" w:rsidRDefault="000E4EA3" w:rsidP="00992557">
      <w:r>
        <w:continuationSeparator/>
      </w:r>
    </w:p>
  </w:footnote>
  <w:footnote w:type="continuationNotice" w:id="1">
    <w:p w14:paraId="7E7BF28F" w14:textId="77777777" w:rsidR="000E4EA3" w:rsidRDefault="000E4EA3"/>
  </w:footnote>
  <w:footnote w:id="2">
    <w:p w14:paraId="3F16C025" w14:textId="21334992" w:rsidR="005D46BE" w:rsidRPr="00364A06" w:rsidRDefault="005D46BE" w:rsidP="00E63A3D">
      <w:pPr>
        <w:pStyle w:val="FootnoteText"/>
        <w:rPr>
          <w:color w:val="FF0000"/>
        </w:rPr>
      </w:pPr>
      <w:r w:rsidRPr="00FC43D9">
        <w:rPr>
          <w:rFonts w:cs="Arial"/>
          <w:color w:val="FF0000"/>
          <w:szCs w:val="18"/>
          <w:vertAlign w:val="superscript"/>
        </w:rPr>
        <w:footnoteRef/>
      </w:r>
      <w:r w:rsidRPr="00BF6E61">
        <w:rPr>
          <w:rFonts w:cs="Arial"/>
          <w:color w:val="FF0000"/>
          <w:szCs w:val="18"/>
        </w:rPr>
        <w:tab/>
      </w:r>
      <w:r w:rsidRPr="00364A06">
        <w:rPr>
          <w:rFonts w:cs="Arial"/>
          <w:color w:val="FF0000"/>
          <w:szCs w:val="18"/>
        </w:rPr>
        <w:t>For departments reporting directly to the Board or the President, delete the “Vice-President” line.</w:t>
      </w:r>
    </w:p>
  </w:footnote>
  <w:footnote w:id="3">
    <w:p w14:paraId="66D61FBC" w14:textId="02359C10" w:rsidR="005D46BE" w:rsidRPr="00364A06" w:rsidRDefault="005D46BE" w:rsidP="00E63A3D">
      <w:pPr>
        <w:pStyle w:val="FootnoteText"/>
        <w:rPr>
          <w:color w:val="FF0000"/>
        </w:rPr>
      </w:pPr>
      <w:r w:rsidRPr="00364A06">
        <w:rPr>
          <w:rFonts w:cs="Arial"/>
          <w:color w:val="FF0000"/>
          <w:szCs w:val="18"/>
          <w:vertAlign w:val="superscript"/>
        </w:rPr>
        <w:footnoteRef/>
      </w:r>
      <w:r w:rsidRPr="00364A06">
        <w:rPr>
          <w:rFonts w:cs="Arial"/>
          <w:color w:val="FF0000"/>
          <w:szCs w:val="18"/>
        </w:rPr>
        <w:tab/>
        <w:t>Insert sector director and/or country director, depending on who took primary responsibility for supervising project processing. If supervision was shared, both may be given. For reports that have been prepared under the leadership of the director as the team leader, place the director’s name and designation on the “Team leader” line and remove the “Director” line.</w:t>
      </w:r>
    </w:p>
  </w:footnote>
  <w:footnote w:id="4">
    <w:p w14:paraId="3F8C5666" w14:textId="61795A76" w:rsidR="005D46BE" w:rsidRPr="00364A06" w:rsidRDefault="005D46BE" w:rsidP="00E63A3D">
      <w:pPr>
        <w:pStyle w:val="FootnoteText"/>
        <w:rPr>
          <w:color w:val="FF0000"/>
        </w:rPr>
      </w:pPr>
      <w:r w:rsidRPr="00364A06">
        <w:rPr>
          <w:rFonts w:cs="Arial"/>
          <w:color w:val="FF0000"/>
          <w:szCs w:val="18"/>
          <w:vertAlign w:val="superscript"/>
        </w:rPr>
        <w:footnoteRef/>
      </w:r>
      <w:r w:rsidRPr="00364A06">
        <w:rPr>
          <w:rFonts w:cs="Arial"/>
          <w:color w:val="FF0000"/>
          <w:szCs w:val="18"/>
        </w:rPr>
        <w:tab/>
        <w:t>List team members’ names alphabetically by surname. The list of contributors should include only members of staff. It should not list consultants. If a member of the team has moved to another department before finalization of the document, the list of contributors should give his or her affiliation at the time the work was performed.</w:t>
      </w:r>
    </w:p>
  </w:footnote>
  <w:footnote w:id="5">
    <w:p w14:paraId="76EF05E9" w14:textId="5A8400A7" w:rsidR="005D46BE" w:rsidRPr="00D05D97" w:rsidRDefault="005D46BE" w:rsidP="00992557">
      <w:pPr>
        <w:pStyle w:val="FootnoteText"/>
        <w:rPr>
          <w:color w:val="FF0000"/>
        </w:rPr>
      </w:pPr>
      <w:r w:rsidRPr="00D05D97">
        <w:rPr>
          <w:rStyle w:val="FootnoteReference"/>
          <w:color w:val="FF0000"/>
        </w:rPr>
        <w:footnoteRef/>
      </w:r>
      <w:r>
        <w:rPr>
          <w:color w:val="FF0000"/>
        </w:rPr>
        <w:tab/>
      </w:r>
      <w:r w:rsidRPr="00D05D97">
        <w:rPr>
          <w:color w:val="FF0000"/>
        </w:rPr>
        <w:t xml:space="preserve">Major </w:t>
      </w:r>
      <w:r w:rsidR="00B469BD">
        <w:rPr>
          <w:color w:val="FF0000"/>
        </w:rPr>
        <w:t xml:space="preserve">and minor </w:t>
      </w:r>
      <w:r w:rsidRPr="00D05D97">
        <w:rPr>
          <w:color w:val="FF0000"/>
        </w:rPr>
        <w:t xml:space="preserve">changes are defined in </w:t>
      </w:r>
      <w:r>
        <w:rPr>
          <w:color w:val="FF0000"/>
        </w:rPr>
        <w:t xml:space="preserve">ADB. </w:t>
      </w:r>
      <w:r w:rsidR="005D1482">
        <w:rPr>
          <w:color w:val="FF0000"/>
        </w:rPr>
        <w:t>2018</w:t>
      </w:r>
      <w:r>
        <w:rPr>
          <w:color w:val="FF0000"/>
        </w:rPr>
        <w:t xml:space="preserve">. </w:t>
      </w:r>
      <w:hyperlink r:id="rId1" w:history="1">
        <w:r w:rsidRPr="00506417">
          <w:rPr>
            <w:rStyle w:val="Hyperlink"/>
          </w:rPr>
          <w:t>Change in Loan Projects</w:t>
        </w:r>
      </w:hyperlink>
      <w:r>
        <w:rPr>
          <w:color w:val="FF0000"/>
        </w:rPr>
        <w:t xml:space="preserve">. </w:t>
      </w:r>
      <w:r w:rsidRPr="0039621D">
        <w:rPr>
          <w:i/>
          <w:color w:val="FF0000"/>
        </w:rPr>
        <w:t>Project Administration Instructions</w:t>
      </w:r>
      <w:r>
        <w:rPr>
          <w:color w:val="FF0000"/>
        </w:rPr>
        <w:t>.</w:t>
      </w:r>
      <w:r w:rsidRPr="00D05D97">
        <w:rPr>
          <w:color w:val="FF0000"/>
        </w:rPr>
        <w:t xml:space="preserve"> </w:t>
      </w:r>
      <w:r>
        <w:rPr>
          <w:color w:val="FF0000"/>
        </w:rPr>
        <w:t xml:space="preserve">PAI </w:t>
      </w:r>
      <w:r w:rsidRPr="00D05D97">
        <w:rPr>
          <w:color w:val="FF0000"/>
        </w:rPr>
        <w:t>5.02.</w:t>
      </w:r>
      <w:r>
        <w:rPr>
          <w:color w:val="FF0000"/>
        </w:rPr>
        <w:t xml:space="preserve"> Manila.</w:t>
      </w:r>
    </w:p>
  </w:footnote>
  <w:footnote w:id="6">
    <w:p w14:paraId="79E8A6BF" w14:textId="05563B70" w:rsidR="005B42C5" w:rsidRPr="00AC7553" w:rsidRDefault="005B42C5">
      <w:pPr>
        <w:pStyle w:val="FootnoteText"/>
        <w:rPr>
          <w:color w:val="FF0000"/>
        </w:rPr>
      </w:pPr>
      <w:r w:rsidRPr="00AC7553">
        <w:rPr>
          <w:rStyle w:val="FootnoteReference"/>
          <w:color w:val="FF0000"/>
        </w:rPr>
        <w:footnoteRef/>
      </w:r>
      <w:r w:rsidR="00A82F8C">
        <w:rPr>
          <w:color w:val="FF0000"/>
        </w:rPr>
        <w:tab/>
      </w:r>
      <w:r w:rsidR="004D2FF7">
        <w:rPr>
          <w:color w:val="FF0000"/>
        </w:rPr>
        <w:t>I</w:t>
      </w:r>
      <w:r w:rsidR="0009700D" w:rsidRPr="00AC7553">
        <w:rPr>
          <w:color w:val="FF0000"/>
        </w:rPr>
        <w:t>nclude</w:t>
      </w:r>
      <w:r w:rsidR="004D2FF7">
        <w:rPr>
          <w:color w:val="FF0000"/>
        </w:rPr>
        <w:t>s</w:t>
      </w:r>
      <w:r w:rsidR="0009700D" w:rsidRPr="00AC7553">
        <w:rPr>
          <w:color w:val="FF0000"/>
        </w:rPr>
        <w:t xml:space="preserve"> </w:t>
      </w:r>
      <w:r w:rsidR="004D2FF7">
        <w:rPr>
          <w:color w:val="FF0000"/>
        </w:rPr>
        <w:t xml:space="preserve">cofinancing that is </w:t>
      </w:r>
      <w:r w:rsidR="007C7851" w:rsidRPr="00AC7553">
        <w:rPr>
          <w:color w:val="FF0000"/>
        </w:rPr>
        <w:t>fully or partially administer</w:t>
      </w:r>
      <w:r w:rsidR="006669B9">
        <w:rPr>
          <w:color w:val="FF0000"/>
        </w:rPr>
        <w:t>ed</w:t>
      </w:r>
      <w:r w:rsidR="007C7851" w:rsidRPr="00AC7553">
        <w:rPr>
          <w:color w:val="FF0000"/>
        </w:rPr>
        <w:t xml:space="preserve"> </w:t>
      </w:r>
      <w:r w:rsidR="004D2FF7">
        <w:rPr>
          <w:color w:val="FF0000"/>
        </w:rPr>
        <w:t>by ADB</w:t>
      </w:r>
      <w:r w:rsidR="007C7851" w:rsidRPr="00AC7553">
        <w:rPr>
          <w:color w:val="FF0000"/>
        </w:rPr>
        <w:t xml:space="preserve"> </w:t>
      </w:r>
      <w:r w:rsidR="007C3472" w:rsidRPr="00AC7553">
        <w:rPr>
          <w:color w:val="FF0000"/>
        </w:rPr>
        <w:t>and</w:t>
      </w:r>
      <w:r w:rsidR="007C7851" w:rsidRPr="00AC7553">
        <w:rPr>
          <w:color w:val="FF0000"/>
        </w:rPr>
        <w:t xml:space="preserve"> </w:t>
      </w:r>
      <w:r w:rsidR="00535FD2">
        <w:rPr>
          <w:color w:val="FF0000"/>
        </w:rPr>
        <w:t xml:space="preserve">parallel cofinancing, i.e., </w:t>
      </w:r>
      <w:r w:rsidR="007C7851" w:rsidRPr="00AC7553">
        <w:rPr>
          <w:color w:val="FF0000"/>
        </w:rPr>
        <w:t>fully administered by the partner.</w:t>
      </w:r>
    </w:p>
  </w:footnote>
  <w:footnote w:id="7">
    <w:p w14:paraId="6E0FEEE7" w14:textId="12CD0569" w:rsidR="00DE5B2C" w:rsidRPr="00AC7553" w:rsidRDefault="00DE5B2C">
      <w:pPr>
        <w:pStyle w:val="FootnoteText"/>
        <w:rPr>
          <w:color w:val="FF0000"/>
        </w:rPr>
      </w:pPr>
      <w:r w:rsidRPr="00AC7553">
        <w:rPr>
          <w:rStyle w:val="FootnoteReference"/>
          <w:color w:val="FF0000"/>
        </w:rPr>
        <w:footnoteRef/>
      </w:r>
      <w:r w:rsidR="00A82F8C">
        <w:rPr>
          <w:color w:val="FF0000"/>
        </w:rPr>
        <w:tab/>
      </w:r>
      <w:r w:rsidRPr="00AC7553">
        <w:rPr>
          <w:color w:val="FF0000"/>
        </w:rPr>
        <w:t xml:space="preserve">This description can </w:t>
      </w:r>
      <w:r w:rsidR="00A82F8C">
        <w:rPr>
          <w:color w:val="FF0000"/>
        </w:rPr>
        <w:t xml:space="preserve">be </w:t>
      </w:r>
      <w:r w:rsidRPr="00AC7553">
        <w:rPr>
          <w:color w:val="FF0000"/>
        </w:rPr>
        <w:t>move</w:t>
      </w:r>
      <w:r w:rsidR="00A82F8C">
        <w:rPr>
          <w:color w:val="FF0000"/>
        </w:rPr>
        <w:t>d</w:t>
      </w:r>
      <w:r w:rsidRPr="00AC7553">
        <w:rPr>
          <w:color w:val="FF0000"/>
        </w:rPr>
        <w:t xml:space="preserve"> to </w:t>
      </w:r>
      <w:r w:rsidR="00524C63">
        <w:rPr>
          <w:color w:val="FF0000"/>
        </w:rPr>
        <w:t xml:space="preserve">a more </w:t>
      </w:r>
      <w:r w:rsidRPr="00AC7553">
        <w:rPr>
          <w:color w:val="FF0000"/>
        </w:rPr>
        <w:t xml:space="preserve">relevant </w:t>
      </w:r>
      <w:r w:rsidR="00524C63">
        <w:rPr>
          <w:color w:val="FF0000"/>
        </w:rPr>
        <w:t>sub</w:t>
      </w:r>
      <w:r w:rsidRPr="00AC7553">
        <w:rPr>
          <w:color w:val="FF0000"/>
        </w:rPr>
        <w:t xml:space="preserve">section </w:t>
      </w:r>
      <w:r w:rsidR="00212628">
        <w:rPr>
          <w:color w:val="FF0000"/>
        </w:rPr>
        <w:t>under</w:t>
      </w:r>
      <w:r w:rsidR="00212628" w:rsidRPr="00AC7553">
        <w:rPr>
          <w:color w:val="FF0000"/>
        </w:rPr>
        <w:t xml:space="preserve"> </w:t>
      </w:r>
      <w:r w:rsidRPr="00AC7553">
        <w:rPr>
          <w:color w:val="FF0000"/>
        </w:rPr>
        <w:t>I</w:t>
      </w:r>
      <w:r w:rsidR="005B2887" w:rsidRPr="00FE65CA">
        <w:rPr>
          <w:color w:val="FF0000"/>
        </w:rPr>
        <w:t>.</w:t>
      </w:r>
      <w:r w:rsidRPr="00AC7553">
        <w:rPr>
          <w:color w:val="FF0000"/>
        </w:rPr>
        <w:t xml:space="preserve"> Project Design and Implementation.</w:t>
      </w:r>
    </w:p>
  </w:footnote>
  <w:footnote w:id="8">
    <w:p w14:paraId="4AC2B0D5" w14:textId="1AB4E092" w:rsidR="005D46BE" w:rsidRPr="00AC7553" w:rsidRDefault="005D46BE" w:rsidP="00992557">
      <w:pPr>
        <w:pStyle w:val="FootnoteText"/>
        <w:rPr>
          <w:color w:val="FF0000"/>
        </w:rPr>
      </w:pPr>
      <w:r w:rsidRPr="006669B9">
        <w:rPr>
          <w:rStyle w:val="FootnoteReference"/>
          <w:color w:val="FF0000"/>
        </w:rPr>
        <w:footnoteRef/>
      </w:r>
      <w:r w:rsidRPr="006669B9">
        <w:rPr>
          <w:color w:val="FF0000"/>
        </w:rPr>
        <w:tab/>
        <w:t xml:space="preserve">The advance fund was </w:t>
      </w:r>
      <w:r w:rsidRPr="008C6598">
        <w:rPr>
          <w:color w:val="FF0000"/>
        </w:rPr>
        <w:t>previously referred to as the</w:t>
      </w:r>
      <w:r w:rsidRPr="00BA6F41">
        <w:rPr>
          <w:color w:val="FF0000"/>
        </w:rPr>
        <w:t xml:space="preserve"> imprest fund.</w:t>
      </w:r>
    </w:p>
  </w:footnote>
  <w:footnote w:id="9">
    <w:p w14:paraId="535B4A3A" w14:textId="077AE88B" w:rsidR="005D46BE" w:rsidRPr="00AC7553" w:rsidRDefault="005D46BE">
      <w:pPr>
        <w:pStyle w:val="FootnoteText"/>
        <w:rPr>
          <w:color w:val="FF0000"/>
        </w:rPr>
      </w:pPr>
      <w:r w:rsidRPr="006669B9">
        <w:rPr>
          <w:rStyle w:val="FootnoteReference"/>
          <w:color w:val="FF0000"/>
        </w:rPr>
        <w:footnoteRef/>
      </w:r>
      <w:r w:rsidRPr="00AC7553">
        <w:rPr>
          <w:color w:val="FF0000"/>
        </w:rPr>
        <w:tab/>
      </w:r>
      <w:r w:rsidRPr="006669B9">
        <w:rPr>
          <w:rFonts w:cs="Arial"/>
          <w:color w:val="FF0000"/>
          <w:szCs w:val="18"/>
        </w:rPr>
        <w:t xml:space="preserve">The </w:t>
      </w:r>
      <w:hyperlink r:id="rId2" w:history="1">
        <w:r w:rsidRPr="00E0557C">
          <w:rPr>
            <w:rStyle w:val="Hyperlink"/>
          </w:rPr>
          <w:t>TCR template</w:t>
        </w:r>
      </w:hyperlink>
      <w:r w:rsidRPr="006669B9">
        <w:rPr>
          <w:rFonts w:cs="Arial"/>
          <w:color w:val="FF0000"/>
          <w:szCs w:val="18"/>
        </w:rPr>
        <w:t xml:space="preserve"> may be downloaded from the </w:t>
      </w:r>
      <w:hyperlink r:id="rId3" w:history="1">
        <w:r w:rsidRPr="00E0557C">
          <w:rPr>
            <w:rStyle w:val="Hyperlink"/>
          </w:rPr>
          <w:t>Board Documents: Templates and Guidelines</w:t>
        </w:r>
      </w:hyperlink>
      <w:r w:rsidRPr="006669B9">
        <w:rPr>
          <w:rFonts w:cs="Arial"/>
          <w:color w:val="FF0000"/>
          <w:szCs w:val="18"/>
        </w:rPr>
        <w:t xml:space="preserve"> section of the Office of the Secretary’s website.</w:t>
      </w:r>
    </w:p>
  </w:footnote>
  <w:footnote w:id="10">
    <w:p w14:paraId="7EAE0AFF" w14:textId="47D313A9" w:rsidR="00527497" w:rsidRDefault="00527497">
      <w:pPr>
        <w:pStyle w:val="FootnoteText"/>
      </w:pPr>
      <w:r w:rsidRPr="00AC7553">
        <w:rPr>
          <w:rStyle w:val="FootnoteReference"/>
          <w:color w:val="FF0000"/>
        </w:rPr>
        <w:footnoteRef/>
      </w:r>
      <w:r w:rsidR="00A82F8C">
        <w:rPr>
          <w:color w:val="FF0000"/>
        </w:rPr>
        <w:tab/>
      </w:r>
      <w:r w:rsidR="001E32F8">
        <w:rPr>
          <w:rFonts w:cs="Arial"/>
          <w:color w:val="FF0000"/>
          <w:szCs w:val="18"/>
        </w:rPr>
        <w:t xml:space="preserve">Transaction </w:t>
      </w:r>
      <w:r w:rsidR="009F3B4E" w:rsidRPr="004B439D">
        <w:rPr>
          <w:rFonts w:cs="Arial"/>
          <w:color w:val="FF0000"/>
          <w:szCs w:val="18"/>
        </w:rPr>
        <w:t xml:space="preserve">TA </w:t>
      </w:r>
      <w:r w:rsidR="00363396">
        <w:rPr>
          <w:rFonts w:cs="Arial"/>
          <w:color w:val="FF0000"/>
          <w:szCs w:val="18"/>
        </w:rPr>
        <w:t>to</w:t>
      </w:r>
      <w:r w:rsidR="00363396" w:rsidRPr="004B439D">
        <w:rPr>
          <w:rFonts w:cs="Arial"/>
          <w:color w:val="FF0000"/>
          <w:szCs w:val="18"/>
        </w:rPr>
        <w:t xml:space="preserve"> </w:t>
      </w:r>
      <w:r w:rsidR="009F3B4E" w:rsidRPr="004B439D">
        <w:rPr>
          <w:rFonts w:cs="Arial"/>
          <w:color w:val="FF0000"/>
          <w:szCs w:val="18"/>
        </w:rPr>
        <w:t xml:space="preserve">support a loan </w:t>
      </w:r>
      <w:r w:rsidR="00363396">
        <w:rPr>
          <w:rFonts w:cs="Arial"/>
          <w:color w:val="FF0000"/>
          <w:szCs w:val="18"/>
        </w:rPr>
        <w:t>refers to</w:t>
      </w:r>
      <w:r w:rsidR="009F3B4E" w:rsidRPr="004B439D">
        <w:rPr>
          <w:rFonts w:cs="Arial"/>
          <w:color w:val="FF0000"/>
          <w:szCs w:val="18"/>
        </w:rPr>
        <w:t xml:space="preserve"> TA approved after approval of the supported loan to help deliver outputs or mitigate the project risks of a specific ongoing project through capacity development and/or policy advice. The name of the project to be supported should be specified in the TA report.</w:t>
      </w:r>
    </w:p>
  </w:footnote>
  <w:footnote w:id="11">
    <w:p w14:paraId="02E50DA2" w14:textId="07A602C7" w:rsidR="009D26BF" w:rsidRPr="001341C4" w:rsidRDefault="009D26BF">
      <w:pPr>
        <w:pStyle w:val="FootnoteText"/>
        <w:rPr>
          <w:color w:val="FF0000"/>
        </w:rPr>
      </w:pPr>
      <w:r w:rsidRPr="001341C4">
        <w:rPr>
          <w:rStyle w:val="FootnoteReference"/>
          <w:color w:val="FF0000"/>
        </w:rPr>
        <w:footnoteRef/>
      </w:r>
      <w:r w:rsidR="00ED210B">
        <w:rPr>
          <w:color w:val="FF0000"/>
        </w:rPr>
        <w:tab/>
      </w:r>
      <w:r w:rsidR="001341C4" w:rsidRPr="001341C4">
        <w:rPr>
          <w:color w:val="FF0000"/>
        </w:rPr>
        <w:t>If strategic procurement planning (SPP) was conducted for a project, discuss any significant deviations from agreed procedures in SPP related to contract packaging, tendering and bid evaluation procedures, contract types, contract management arrangements</w:t>
      </w:r>
      <w:r w:rsidR="007F7B78">
        <w:rPr>
          <w:color w:val="FF0000"/>
        </w:rPr>
        <w:t>,</w:t>
      </w:r>
      <w:r w:rsidR="001341C4" w:rsidRPr="001341C4">
        <w:rPr>
          <w:color w:val="FF0000"/>
        </w:rPr>
        <w:t xml:space="preserve"> and completion times.</w:t>
      </w:r>
    </w:p>
  </w:footnote>
  <w:footnote w:id="12">
    <w:p w14:paraId="297FE163" w14:textId="28C4DE31" w:rsidR="002112BD" w:rsidRDefault="002112BD">
      <w:pPr>
        <w:pStyle w:val="FootnoteText"/>
      </w:pPr>
      <w:r w:rsidRPr="00DA06C2">
        <w:rPr>
          <w:rStyle w:val="FootnoteReference"/>
          <w:color w:val="FF0000"/>
        </w:rPr>
        <w:footnoteRef/>
      </w:r>
      <w:r w:rsidR="0D22F066" w:rsidRPr="00DA06C2">
        <w:rPr>
          <w:color w:val="FF0000"/>
        </w:rPr>
        <w:t xml:space="preserve"> </w:t>
      </w:r>
      <w:r w:rsidR="00076414">
        <w:rPr>
          <w:color w:val="FF0000"/>
        </w:rPr>
        <w:t xml:space="preserve"> </w:t>
      </w:r>
      <w:r w:rsidR="00AE33A0">
        <w:rPr>
          <w:color w:val="FF0000"/>
        </w:rPr>
        <w:t>A</w:t>
      </w:r>
      <w:r w:rsidR="0D22F066" w:rsidRPr="00435515">
        <w:rPr>
          <w:color w:val="FF0000"/>
        </w:rPr>
        <w:t xml:space="preserve">ssociated TA is not necessarily attached </w:t>
      </w:r>
      <w:r w:rsidR="00803B20">
        <w:rPr>
          <w:color w:val="FF0000"/>
        </w:rPr>
        <w:t xml:space="preserve">to </w:t>
      </w:r>
      <w:r w:rsidR="0D22F066" w:rsidRPr="00435515">
        <w:rPr>
          <w:color w:val="FF0000"/>
        </w:rPr>
        <w:t>or support</w:t>
      </w:r>
      <w:r w:rsidR="00803B20">
        <w:rPr>
          <w:color w:val="FF0000"/>
        </w:rPr>
        <w:t>ing</w:t>
      </w:r>
      <w:r w:rsidR="0D22F066" w:rsidRPr="00435515">
        <w:rPr>
          <w:color w:val="FF0000"/>
        </w:rPr>
        <w:t xml:space="preserve"> a loan </w:t>
      </w:r>
      <w:r w:rsidR="00FA4BCE">
        <w:rPr>
          <w:color w:val="FF0000"/>
        </w:rPr>
        <w:t>and</w:t>
      </w:r>
      <w:r w:rsidR="00FA4BCE" w:rsidRPr="00435515">
        <w:rPr>
          <w:color w:val="FF0000"/>
        </w:rPr>
        <w:t xml:space="preserve"> </w:t>
      </w:r>
      <w:r w:rsidR="0D22F066" w:rsidRPr="00435515">
        <w:rPr>
          <w:color w:val="FF0000"/>
        </w:rPr>
        <w:t>includes TA that contributed to the project.</w:t>
      </w:r>
    </w:p>
  </w:footnote>
  <w:footnote w:id="13">
    <w:p w14:paraId="56E69F4D" w14:textId="4FC6478D" w:rsidR="001341C4" w:rsidRPr="00076414" w:rsidRDefault="001341C4">
      <w:pPr>
        <w:pStyle w:val="FootnoteText"/>
        <w:rPr>
          <w:color w:val="FF0000"/>
        </w:rPr>
      </w:pPr>
      <w:r w:rsidRPr="00076414">
        <w:rPr>
          <w:rStyle w:val="FootnoteReference"/>
          <w:color w:val="FF0000"/>
        </w:rPr>
        <w:footnoteRef/>
      </w:r>
      <w:r w:rsidR="007F7B78">
        <w:tab/>
      </w:r>
      <w:r w:rsidR="00076414" w:rsidRPr="00076414">
        <w:rPr>
          <w:color w:val="FF0000"/>
        </w:rPr>
        <w:t xml:space="preserve">For projects implemented under ADB’s 2017 Procurement Policy and the Procurement Regulations for ADB Borrowers, discuss how </w:t>
      </w:r>
      <w:r w:rsidR="00FA4BCE">
        <w:rPr>
          <w:color w:val="FF0000"/>
        </w:rPr>
        <w:t xml:space="preserve">the </w:t>
      </w:r>
      <w:r w:rsidR="00076414" w:rsidRPr="00076414">
        <w:rPr>
          <w:color w:val="FF0000"/>
        </w:rPr>
        <w:t>performance of consultants, contractors, or suppliers contributed to achieving greater value</w:t>
      </w:r>
      <w:r w:rsidR="00BF0D46">
        <w:rPr>
          <w:color w:val="FF0000"/>
        </w:rPr>
        <w:t xml:space="preserve"> </w:t>
      </w:r>
      <w:r w:rsidR="00076414" w:rsidRPr="00076414">
        <w:rPr>
          <w:color w:val="FF0000"/>
        </w:rPr>
        <w:t>for</w:t>
      </w:r>
      <w:r w:rsidR="00BF0D46">
        <w:rPr>
          <w:color w:val="FF0000"/>
        </w:rPr>
        <w:t xml:space="preserve"> </w:t>
      </w:r>
      <w:r w:rsidR="00076414" w:rsidRPr="00076414">
        <w:rPr>
          <w:color w:val="FF0000"/>
        </w:rPr>
        <w:t>money in procurement, i.e.</w:t>
      </w:r>
      <w:r w:rsidR="00BF0D46">
        <w:rPr>
          <w:color w:val="FF0000"/>
        </w:rPr>
        <w:t>,</w:t>
      </w:r>
      <w:r w:rsidR="00076414" w:rsidRPr="00076414">
        <w:rPr>
          <w:color w:val="FF0000"/>
        </w:rPr>
        <w:t xml:space="preserve"> whether optimal benefits were obtained through effective, efficient, and economic use of resources.</w:t>
      </w:r>
    </w:p>
  </w:footnote>
  <w:footnote w:id="14">
    <w:p w14:paraId="14177E92" w14:textId="0370FB12" w:rsidR="002055FF" w:rsidRPr="00AC7553" w:rsidRDefault="002055FF">
      <w:pPr>
        <w:pStyle w:val="FootnoteText"/>
        <w:rPr>
          <w:color w:val="FF0000"/>
        </w:rPr>
      </w:pPr>
      <w:r w:rsidRPr="00AC7553">
        <w:rPr>
          <w:rStyle w:val="FootnoteReference"/>
          <w:color w:val="FF0000"/>
        </w:rPr>
        <w:footnoteRef/>
      </w:r>
      <w:r w:rsidR="00DB460D" w:rsidRPr="00AC7553">
        <w:rPr>
          <w:color w:val="FF0000"/>
        </w:rPr>
        <w:tab/>
      </w:r>
      <w:r w:rsidR="5B959947" w:rsidRPr="008C6598">
        <w:rPr>
          <w:color w:val="FF0000"/>
        </w:rPr>
        <w:t>If civil society organizations or community participation had a role in project implementation, describe this project implementation arrangem</w:t>
      </w:r>
      <w:r w:rsidR="5B959947">
        <w:rPr>
          <w:color w:val="FF0000"/>
        </w:rPr>
        <w:t xml:space="preserve">ent and </w:t>
      </w:r>
      <w:r w:rsidR="5B959947" w:rsidRPr="008C6598">
        <w:rPr>
          <w:color w:val="FF0000"/>
        </w:rPr>
        <w:t>whether this arrangement was implemented as planned</w:t>
      </w:r>
      <w:r w:rsidR="5B959947" w:rsidRPr="00BA6F41">
        <w:rPr>
          <w:color w:val="FF0000"/>
        </w:rPr>
        <w:t>.</w:t>
      </w:r>
      <w:r w:rsidR="5B959947">
        <w:rPr>
          <w:color w:val="FF0000"/>
        </w:rPr>
        <w:t xml:space="preserve"> </w:t>
      </w:r>
      <w:r w:rsidR="5B959947" w:rsidRPr="00AC7553">
        <w:rPr>
          <w:color w:val="FF0000"/>
        </w:rPr>
        <w:t>For projects that had planned, meaningful civil society organization engagement (defined in the</w:t>
      </w:r>
      <w:r w:rsidR="5B959947" w:rsidRPr="00DF6E8E">
        <w:rPr>
          <w:color w:val="FF0000"/>
          <w:szCs w:val="18"/>
        </w:rPr>
        <w:t xml:space="preserve"> </w:t>
      </w:r>
      <w:hyperlink r:id="rId4" w:history="1">
        <w:r w:rsidR="5B959947" w:rsidRPr="00E004E1">
          <w:rPr>
            <w:rStyle w:val="Hyperlink"/>
            <w:rFonts w:eastAsia="Arial" w:cs="Arial"/>
            <w:szCs w:val="18"/>
          </w:rPr>
          <w:t>staff instruction on promotion of engagement with civil society organizations</w:t>
        </w:r>
      </w:hyperlink>
      <w:r w:rsidR="5B959947" w:rsidRPr="00AC7553">
        <w:rPr>
          <w:color w:val="FF0000"/>
        </w:rPr>
        <w:t xml:space="preserve">, </w:t>
      </w:r>
      <w:r w:rsidR="5B959947">
        <w:rPr>
          <w:color w:val="FF0000"/>
        </w:rPr>
        <w:t>footnote</w:t>
      </w:r>
      <w:r w:rsidR="5B959947" w:rsidRPr="00AC7553">
        <w:rPr>
          <w:color w:val="FF0000"/>
        </w:rPr>
        <w:t xml:space="preserve"> 3 and table), report if the planned activities took place and </w:t>
      </w:r>
      <w:r w:rsidR="5B959947">
        <w:rPr>
          <w:color w:val="FF0000"/>
        </w:rPr>
        <w:t>any</w:t>
      </w:r>
      <w:r w:rsidR="5B959947" w:rsidRPr="00AC7553">
        <w:rPr>
          <w:color w:val="FF0000"/>
        </w:rPr>
        <w:t xml:space="preserve"> result they had on the project. If appropriate, cite how working with civil society strengthened inclusiveness and empowerment of the poor and vulnerable in project implementation</w:t>
      </w:r>
      <w:r w:rsidR="5B959947" w:rsidRPr="008C6598">
        <w:rPr>
          <w:color w:val="FF0000"/>
        </w:rPr>
        <w:t>.</w:t>
      </w:r>
    </w:p>
  </w:footnote>
  <w:footnote w:id="15">
    <w:p w14:paraId="3FE4573B" w14:textId="5B44D250" w:rsidR="00941933" w:rsidRPr="00AC7553" w:rsidRDefault="00941933">
      <w:pPr>
        <w:pStyle w:val="FootnoteText"/>
        <w:rPr>
          <w:color w:val="FF0000"/>
        </w:rPr>
      </w:pPr>
      <w:r w:rsidRPr="00AC7553">
        <w:rPr>
          <w:rStyle w:val="FootnoteReference"/>
          <w:color w:val="FF0000"/>
        </w:rPr>
        <w:footnoteRef/>
      </w:r>
      <w:r w:rsidR="002E63FA">
        <w:rPr>
          <w:color w:val="FF0000"/>
        </w:rPr>
        <w:tab/>
      </w:r>
      <w:r w:rsidRPr="008C6598">
        <w:rPr>
          <w:color w:val="FF0000"/>
        </w:rPr>
        <w:t>Describe core labor standards</w:t>
      </w:r>
      <w:r w:rsidR="00434BB8" w:rsidRPr="008C6598">
        <w:rPr>
          <w:color w:val="FF0000"/>
        </w:rPr>
        <w:t>,</w:t>
      </w:r>
      <w:r w:rsidRPr="008C6598">
        <w:rPr>
          <w:color w:val="FF0000"/>
        </w:rPr>
        <w:t xml:space="preserve"> if relevant</w:t>
      </w:r>
      <w:r w:rsidR="002A073C" w:rsidRPr="00BA6F41">
        <w:rPr>
          <w:color w:val="FF0000"/>
        </w:rPr>
        <w:t>.</w:t>
      </w:r>
    </w:p>
  </w:footnote>
  <w:footnote w:id="16">
    <w:p w14:paraId="2D60D18C" w14:textId="4DA7B0C6" w:rsidR="00E807ED" w:rsidRDefault="00E807ED" w:rsidP="00E807ED">
      <w:pPr>
        <w:pStyle w:val="FootnoteText"/>
      </w:pPr>
      <w:r w:rsidRPr="00610F70">
        <w:rPr>
          <w:rStyle w:val="FootnoteReference"/>
          <w:color w:val="FF0000"/>
        </w:rPr>
        <w:footnoteRef/>
      </w:r>
      <w:r w:rsidR="00BA6F41">
        <w:tab/>
      </w:r>
      <w:r w:rsidR="426B69BF" w:rsidRPr="00610F70">
        <w:rPr>
          <w:color w:val="FF0000"/>
        </w:rPr>
        <w:t xml:space="preserve">This also applies to projects approved after July 2018 in developing member countries categorized small island developing states following ADB’s adoption of Strategy 2030. </w:t>
      </w:r>
      <w:r w:rsidR="426B69BF">
        <w:rPr>
          <w:color w:val="FF0000"/>
        </w:rPr>
        <w:t>T</w:t>
      </w:r>
      <w:r w:rsidR="426B69BF" w:rsidRPr="00610F70">
        <w:rPr>
          <w:color w:val="FF0000"/>
        </w:rPr>
        <w:t xml:space="preserve">he possible use of differentiated approaches and tailored business processes should </w:t>
      </w:r>
      <w:r w:rsidR="426B69BF">
        <w:rPr>
          <w:color w:val="FF0000"/>
        </w:rPr>
        <w:t xml:space="preserve">also </w:t>
      </w:r>
      <w:r w:rsidR="426B69BF" w:rsidRPr="00610F70">
        <w:rPr>
          <w:color w:val="FF0000"/>
        </w:rPr>
        <w:t>be discussed.</w:t>
      </w:r>
    </w:p>
  </w:footnote>
  <w:footnote w:id="17">
    <w:p w14:paraId="6432FDF2" w14:textId="623B3279" w:rsidR="00C5036B" w:rsidRPr="001C4C52" w:rsidRDefault="00C5036B">
      <w:pPr>
        <w:pStyle w:val="FootnoteText"/>
        <w:rPr>
          <w:szCs w:val="18"/>
          <w:lang w:eastAsia="ja-JP"/>
        </w:rPr>
      </w:pPr>
      <w:r w:rsidRPr="001C4C52">
        <w:rPr>
          <w:rStyle w:val="FootnoteReference"/>
          <w:color w:val="FF0000"/>
          <w:szCs w:val="18"/>
        </w:rPr>
        <w:footnoteRef/>
      </w:r>
      <w:r w:rsidR="000811F0">
        <w:rPr>
          <w:color w:val="FF0000"/>
          <w:szCs w:val="18"/>
        </w:rPr>
        <w:tab/>
      </w:r>
      <w:r w:rsidRPr="001C4C52">
        <w:rPr>
          <w:color w:val="FF0000"/>
          <w:szCs w:val="18"/>
        </w:rPr>
        <w:t>Where projects have multiple outputs, the evaluation can, with justification, assign relative weights to the various outputs and outcomes.</w:t>
      </w:r>
    </w:p>
  </w:footnote>
  <w:footnote w:id="18">
    <w:p w14:paraId="09C56109" w14:textId="77777777" w:rsidR="005D46BE" w:rsidRPr="00AC7553" w:rsidRDefault="005D46BE" w:rsidP="00992557">
      <w:pPr>
        <w:pStyle w:val="FootnoteText"/>
        <w:rPr>
          <w:color w:val="auto"/>
          <w:szCs w:val="18"/>
        </w:rPr>
      </w:pPr>
      <w:r w:rsidRPr="00AC7553">
        <w:rPr>
          <w:rStyle w:val="FootnoteReference"/>
          <w:color w:val="FF0000"/>
          <w:szCs w:val="18"/>
        </w:rPr>
        <w:footnoteRef/>
      </w:r>
      <w:r w:rsidRPr="00AC7553">
        <w:rPr>
          <w:color w:val="FF0000"/>
          <w:szCs w:val="18"/>
        </w:rPr>
        <w:tab/>
      </w:r>
      <w:r w:rsidRPr="00610F70">
        <w:rPr>
          <w:rFonts w:cs="Arial"/>
          <w:color w:val="FF0000"/>
          <w:szCs w:val="18"/>
        </w:rPr>
        <w:t>ADB. 2017.</w:t>
      </w:r>
      <w:r w:rsidRPr="00AC7553">
        <w:rPr>
          <w:rFonts w:cs="Arial"/>
          <w:color w:val="auto"/>
          <w:szCs w:val="18"/>
        </w:rPr>
        <w:t xml:space="preserve"> </w:t>
      </w:r>
      <w:hyperlink r:id="rId5" w:history="1">
        <w:r w:rsidRPr="00B26C70">
          <w:rPr>
            <w:rStyle w:val="Hyperlink"/>
            <w:i/>
            <w:szCs w:val="18"/>
          </w:rPr>
          <w:t>Guidelines for the Economic Analysis of Projects</w:t>
        </w:r>
      </w:hyperlink>
      <w:r w:rsidRPr="00610F70">
        <w:rPr>
          <w:rFonts w:cs="Arial"/>
          <w:color w:val="FF0000"/>
          <w:szCs w:val="18"/>
        </w:rPr>
        <w:t>. Manila.</w:t>
      </w:r>
    </w:p>
  </w:footnote>
  <w:footnote w:id="19">
    <w:p w14:paraId="74284E9D" w14:textId="7C7D20F5" w:rsidR="005D46BE" w:rsidRDefault="005D46BE" w:rsidP="00992557">
      <w:pPr>
        <w:pStyle w:val="FootnoteText"/>
      </w:pPr>
      <w:r w:rsidRPr="002C3EB2">
        <w:rPr>
          <w:rStyle w:val="FootnoteReference"/>
          <w:color w:val="FF0000"/>
        </w:rPr>
        <w:footnoteRef/>
      </w:r>
      <w:r>
        <w:rPr>
          <w:color w:val="FF0000"/>
        </w:rPr>
        <w:tab/>
      </w:r>
      <w:r w:rsidRPr="002C3EB2">
        <w:rPr>
          <w:color w:val="FF0000"/>
        </w:rPr>
        <w:t>If the RRP adopted 12% for the threshold of economic viability, the PCR need</w:t>
      </w:r>
      <w:r>
        <w:rPr>
          <w:color w:val="FF0000"/>
        </w:rPr>
        <w:t>s</w:t>
      </w:r>
      <w:r w:rsidRPr="002C3EB2">
        <w:rPr>
          <w:color w:val="FF0000"/>
        </w:rPr>
        <w:t xml:space="preserve"> to use the same 12% for the threshold for its consistency for the calculation, although the guideline changed the threshold from 12% to 9%.</w:t>
      </w:r>
    </w:p>
  </w:footnote>
  <w:footnote w:id="20">
    <w:p w14:paraId="2D505F7A" w14:textId="1200447D" w:rsidR="009C7781" w:rsidRDefault="009C7781">
      <w:pPr>
        <w:pStyle w:val="FootnoteText"/>
      </w:pPr>
      <w:r w:rsidRPr="00D96285">
        <w:rPr>
          <w:rStyle w:val="FootnoteReference"/>
          <w:color w:val="FF0000"/>
        </w:rPr>
        <w:footnoteRef/>
      </w:r>
      <w:r>
        <w:tab/>
      </w:r>
      <w:r>
        <w:rPr>
          <w:rFonts w:eastAsia="Times New Roman" w:cs="Arial"/>
          <w:color w:val="FF0000"/>
        </w:rPr>
        <w:t>In case of a facility completion report for an MFF, only the table for the final tranche is needed.</w:t>
      </w:r>
    </w:p>
  </w:footnote>
  <w:footnote w:id="21">
    <w:p w14:paraId="327CB737" w14:textId="7521F256" w:rsidR="00D625E5" w:rsidRDefault="00D625E5">
      <w:pPr>
        <w:pStyle w:val="FootnoteText"/>
      </w:pPr>
      <w:r w:rsidRPr="00D625E5">
        <w:rPr>
          <w:rStyle w:val="FootnoteReference"/>
          <w:color w:val="FF0000"/>
        </w:rPr>
        <w:footnoteRef/>
      </w:r>
      <w:r>
        <w:tab/>
      </w:r>
      <w:r>
        <w:rPr>
          <w:rFonts w:eastAsia="Times New Roman" w:cs="Arial"/>
          <w:color w:val="FF0000"/>
        </w:rPr>
        <w:t>In case of a facility completion report for an MFF, only the table for the final tranche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9CF" w14:textId="77777777" w:rsidR="005D46BE" w:rsidRPr="00221C31" w:rsidRDefault="005D46BE" w:rsidP="008B0AA6">
    <w:pPr>
      <w:jc w:val="right"/>
      <w:rPr>
        <w:sz w:val="20"/>
      </w:rPr>
    </w:pPr>
    <w:r w:rsidRPr="00F21D24">
      <w:rPr>
        <w:sz w:val="18"/>
      </w:rPr>
      <w:t>A</w:t>
    </w:r>
    <w:r>
      <w:rPr>
        <w:sz w:val="18"/>
      </w:rPr>
      <w:t xml:space="preserve">ppendix 8   </w:t>
    </w:r>
    <w:r>
      <w:t>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B20" w14:textId="3C5711DB" w:rsidR="005D46BE" w:rsidRPr="00A43F60" w:rsidRDefault="005D46BE" w:rsidP="004C69A9">
    <w:pPr>
      <w:jc w:val="right"/>
    </w:pPr>
    <w:r>
      <w:fldChar w:fldCharType="begin"/>
    </w:r>
    <w:r>
      <w:instrText xml:space="preserve"> PAGE   \* MERGEFORMAT </w:instrText>
    </w:r>
    <w:r>
      <w:fldChar w:fldCharType="separate"/>
    </w:r>
    <w:r>
      <w:rPr>
        <w:noProof/>
      </w:rPr>
      <w:t>iii</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6518" w14:textId="77777777" w:rsidR="005D46BE" w:rsidRPr="00CE6B1B" w:rsidRDefault="005D46BE" w:rsidP="00CE6B1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BCA6" w14:textId="01218AB9" w:rsidR="005D46BE" w:rsidRPr="004C69A9" w:rsidRDefault="005D46BE" w:rsidP="004C69A9">
    <w:r w:rsidRPr="004C69A9">
      <w:fldChar w:fldCharType="begin"/>
    </w:r>
    <w:r w:rsidRPr="004C69A9">
      <w:instrText xml:space="preserve"> PAGE   \* MERGEFORMAT </w:instrText>
    </w:r>
    <w:r w:rsidRPr="004C69A9">
      <w:fldChar w:fldCharType="separate"/>
    </w:r>
    <w:r>
      <w:rPr>
        <w:noProof/>
      </w:rPr>
      <w:t>8</w:t>
    </w:r>
    <w:r w:rsidRPr="004C69A9">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3380" w14:textId="29E46845" w:rsidR="005D46BE" w:rsidRPr="00A43F60" w:rsidRDefault="005D46BE" w:rsidP="004C69A9">
    <w:pPr>
      <w:jc w:val="right"/>
    </w:pPr>
    <w:r>
      <w:fldChar w:fldCharType="begin"/>
    </w:r>
    <w:r>
      <w:instrText xml:space="preserve"> PAGE   \* MERGEFORMAT </w:instrText>
    </w:r>
    <w:r>
      <w:fldChar w:fldCharType="separate"/>
    </w:r>
    <w:r>
      <w:rPr>
        <w:noProof/>
      </w:rPr>
      <w:t>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8B77" w14:textId="77777777" w:rsidR="005D46BE" w:rsidRPr="00CE6B1B" w:rsidRDefault="005D46BE" w:rsidP="00CE6B1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2238" w14:textId="7292A4E8" w:rsidR="00AD17F5" w:rsidRPr="004C69A9" w:rsidRDefault="00AD17F5" w:rsidP="004C69A9">
    <w:r w:rsidRPr="004C69A9">
      <w:fldChar w:fldCharType="begin"/>
    </w:r>
    <w:r w:rsidRPr="004C69A9">
      <w:instrText xml:space="preserve"> PAGE   \* MERGEFORMAT </w:instrText>
    </w:r>
    <w:r w:rsidRPr="004C69A9">
      <w:fldChar w:fldCharType="separate"/>
    </w:r>
    <w:r>
      <w:rPr>
        <w:noProof/>
      </w:rPr>
      <w:t>8</w:t>
    </w:r>
    <w:r w:rsidRPr="004C69A9">
      <w:rPr>
        <w:noProof/>
      </w:rPr>
      <w:fldChar w:fldCharType="end"/>
    </w:r>
    <w:r>
      <w:rPr>
        <w:noProof/>
      </w:rPr>
      <w:tab/>
    </w:r>
    <w:r w:rsidRPr="001C4C52">
      <w:rPr>
        <w:noProof/>
        <w:sz w:val="18"/>
        <w:szCs w:val="18"/>
      </w:rPr>
      <w:t>Appendix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8288" w14:textId="7956E52B" w:rsidR="005D46BE" w:rsidRPr="00A43F60" w:rsidRDefault="005D46BE" w:rsidP="004C69A9">
    <w:pPr>
      <w:jc w:val="right"/>
    </w:pPr>
    <w:r w:rsidRPr="004C69A9">
      <w:rPr>
        <w:sz w:val="18"/>
      </w:rPr>
      <w:t>Appendix 1</w:t>
    </w:r>
    <w:r>
      <w:tab/>
    </w:r>
    <w:r>
      <w:fldChar w:fldCharType="begin"/>
    </w:r>
    <w:r>
      <w:instrText xml:space="preserve"> PAGE   \* MERGEFORMAT </w:instrText>
    </w:r>
    <w:r>
      <w:fldChar w:fldCharType="separate"/>
    </w:r>
    <w:r>
      <w:rPr>
        <w:noProof/>
      </w:rPr>
      <w:t>9</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1C61" w14:textId="1975DF9C" w:rsidR="005D46BE" w:rsidRPr="004C69A9" w:rsidRDefault="005D46BE" w:rsidP="004C69A9">
    <w:r w:rsidRPr="004C69A9">
      <w:fldChar w:fldCharType="begin"/>
    </w:r>
    <w:r w:rsidRPr="004C69A9">
      <w:instrText xml:space="preserve"> PAGE   \* MERGEFORMAT </w:instrText>
    </w:r>
    <w:r w:rsidRPr="004C69A9">
      <w:fldChar w:fldCharType="separate"/>
    </w:r>
    <w:r>
      <w:rPr>
        <w:noProof/>
      </w:rPr>
      <w:t>10</w:t>
    </w:r>
    <w:r w:rsidRPr="004C69A9">
      <w:rPr>
        <w:noProof/>
      </w:rPr>
      <w:fldChar w:fldCharType="end"/>
    </w:r>
    <w:r>
      <w:rPr>
        <w:noProof/>
      </w:rPr>
      <w:tab/>
    </w:r>
    <w:r w:rsidRPr="004C69A9">
      <w:rPr>
        <w:noProof/>
        <w:sz w:val="18"/>
      </w:rPr>
      <w:t>Appendix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5EFC" w14:textId="2769379A" w:rsidR="00AD17F5" w:rsidRPr="00A43F60" w:rsidRDefault="00AD17F5" w:rsidP="004C69A9">
    <w:pPr>
      <w:jc w:val="right"/>
    </w:pPr>
    <w:r w:rsidRPr="004C69A9">
      <w:rPr>
        <w:sz w:val="18"/>
      </w:rPr>
      <w:t xml:space="preserve">Appendix </w:t>
    </w:r>
    <w:r>
      <w:rPr>
        <w:sz w:val="18"/>
      </w:rPr>
      <w:t>2</w:t>
    </w:r>
    <w:r>
      <w:tab/>
    </w:r>
    <w:r>
      <w:fldChar w:fldCharType="begin"/>
    </w:r>
    <w:r>
      <w:instrText xml:space="preserve"> PAGE   \* MERGEFORMAT </w:instrText>
    </w:r>
    <w:r>
      <w:fldChar w:fldCharType="separate"/>
    </w:r>
    <w:r>
      <w:rPr>
        <w:noProof/>
      </w:rPr>
      <w:t>9</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2DB5" w14:textId="3807A10F" w:rsidR="005D46BE" w:rsidRPr="004C69A9" w:rsidRDefault="005D46BE" w:rsidP="004C69A9">
    <w:r w:rsidRPr="004C69A9">
      <w:fldChar w:fldCharType="begin"/>
    </w:r>
    <w:r w:rsidRPr="004C69A9">
      <w:instrText xml:space="preserve"> PAGE   \* MERGEFORMAT </w:instrText>
    </w:r>
    <w:r w:rsidRPr="004C69A9">
      <w:fldChar w:fldCharType="separate"/>
    </w:r>
    <w:r>
      <w:rPr>
        <w:noProof/>
      </w:rPr>
      <w:t>12</w:t>
    </w:r>
    <w:r w:rsidRPr="004C69A9">
      <w:rPr>
        <w:noProof/>
      </w:rPr>
      <w:fldChar w:fldCharType="end"/>
    </w:r>
    <w:r>
      <w:rPr>
        <w:noProof/>
      </w:rPr>
      <w:tab/>
    </w:r>
    <w:r w:rsidRPr="004C69A9">
      <w:rPr>
        <w:noProof/>
        <w:sz w:val="18"/>
      </w:rPr>
      <w:t>Appendix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C25D" w14:textId="77777777" w:rsidR="00044E41" w:rsidRDefault="00044E4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BF79" w14:textId="66F6D866" w:rsidR="005D46BE" w:rsidRPr="00A43F60" w:rsidRDefault="005D46BE" w:rsidP="004C69A9">
    <w:pPr>
      <w:jc w:val="right"/>
    </w:pPr>
    <w:r w:rsidRPr="004C69A9">
      <w:rPr>
        <w:sz w:val="18"/>
      </w:rPr>
      <w:t>Appendix 3</w:t>
    </w:r>
    <w:r>
      <w:tab/>
    </w:r>
    <w:r>
      <w:fldChar w:fldCharType="begin"/>
    </w:r>
    <w:r>
      <w:instrText xml:space="preserve"> PAGE   \* MERGEFORMAT </w:instrText>
    </w:r>
    <w:r>
      <w:fldChar w:fldCharType="separate"/>
    </w:r>
    <w:r>
      <w:rPr>
        <w:noProof/>
      </w:rPr>
      <w:t>13</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6EDB" w14:textId="09867CD2" w:rsidR="005D46BE" w:rsidRPr="004C69A9" w:rsidRDefault="005D46BE" w:rsidP="004C69A9">
    <w:r w:rsidRPr="004C69A9">
      <w:fldChar w:fldCharType="begin"/>
    </w:r>
    <w:r w:rsidRPr="004C69A9">
      <w:instrText xml:space="preserve"> PAGE   \* MERGEFORMAT </w:instrText>
    </w:r>
    <w:r w:rsidRPr="004C69A9">
      <w:fldChar w:fldCharType="separate"/>
    </w:r>
    <w:r>
      <w:rPr>
        <w:noProof/>
      </w:rPr>
      <w:t>14</w:t>
    </w:r>
    <w:r w:rsidRPr="004C69A9">
      <w:rPr>
        <w:noProof/>
      </w:rPr>
      <w:fldChar w:fldCharType="end"/>
    </w:r>
    <w:r>
      <w:rPr>
        <w:noProof/>
      </w:rPr>
      <w:tab/>
    </w:r>
    <w:r w:rsidRPr="004C69A9">
      <w:rPr>
        <w:noProof/>
        <w:sz w:val="18"/>
      </w:rPr>
      <w:t>Appendix 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1B10" w14:textId="0A86DCCD" w:rsidR="00AD17F5" w:rsidRPr="00A43F60" w:rsidRDefault="00AD17F5" w:rsidP="004C69A9">
    <w:pPr>
      <w:jc w:val="right"/>
    </w:pPr>
    <w:r w:rsidRPr="004C69A9">
      <w:rPr>
        <w:sz w:val="18"/>
      </w:rPr>
      <w:t xml:space="preserve">Appendix </w:t>
    </w:r>
    <w:r>
      <w:rPr>
        <w:sz w:val="18"/>
      </w:rPr>
      <w:t>4</w:t>
    </w:r>
    <w:r>
      <w:tab/>
    </w:r>
    <w:r>
      <w:fldChar w:fldCharType="begin"/>
    </w:r>
    <w:r>
      <w:instrText xml:space="preserve"> PAGE   \* MERGEFORMAT </w:instrText>
    </w:r>
    <w:r>
      <w:fldChar w:fldCharType="separate"/>
    </w:r>
    <w:r>
      <w:rPr>
        <w:noProof/>
      </w:rPr>
      <w:t>13</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1F43" w14:textId="77777777" w:rsidR="005D46BE" w:rsidRPr="00CE6B1B" w:rsidRDefault="005D46BE" w:rsidP="00CE6B1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6EF" w14:textId="72D14D61" w:rsidR="007457F8" w:rsidRPr="004C69A9" w:rsidRDefault="007457F8" w:rsidP="004C69A9">
    <w:r w:rsidRPr="004C69A9">
      <w:fldChar w:fldCharType="begin"/>
    </w:r>
    <w:r w:rsidRPr="004C69A9">
      <w:instrText xml:space="preserve"> PAGE   \* MERGEFORMAT </w:instrText>
    </w:r>
    <w:r w:rsidRPr="004C69A9">
      <w:fldChar w:fldCharType="separate"/>
    </w:r>
    <w:r>
      <w:rPr>
        <w:noProof/>
      </w:rPr>
      <w:t>14</w:t>
    </w:r>
    <w:r w:rsidRPr="004C69A9">
      <w:rPr>
        <w:noProof/>
      </w:rPr>
      <w:fldChar w:fldCharType="end"/>
    </w:r>
    <w:r>
      <w:rPr>
        <w:noProof/>
      </w:rPr>
      <w:tab/>
    </w:r>
    <w:r w:rsidRPr="004C69A9">
      <w:rPr>
        <w:noProof/>
        <w:sz w:val="18"/>
      </w:rPr>
      <w:t xml:space="preserve">Appendix </w:t>
    </w:r>
    <w:r>
      <w:rPr>
        <w:noProof/>
        <w:sz w:val="18"/>
      </w:rPr>
      <w:t>5</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6FC8" w14:textId="4E488811" w:rsidR="005D46BE" w:rsidRPr="00A43F60" w:rsidRDefault="005D46BE" w:rsidP="004C69A9">
    <w:pPr>
      <w:jc w:val="right"/>
    </w:pPr>
    <w:r w:rsidRPr="004C69A9">
      <w:rPr>
        <w:sz w:val="18"/>
      </w:rPr>
      <w:t>Appendix 5</w:t>
    </w:r>
    <w:r>
      <w:tab/>
    </w:r>
    <w:r>
      <w:fldChar w:fldCharType="begin"/>
    </w:r>
    <w:r>
      <w:instrText xml:space="preserve"> PAGE   \* MERGEFORMAT </w:instrText>
    </w:r>
    <w:r>
      <w:fldChar w:fldCharType="separate"/>
    </w:r>
    <w:r>
      <w:rPr>
        <w:noProof/>
      </w:rPr>
      <w:t>15</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FD3C" w14:textId="367A263A" w:rsidR="005D46BE" w:rsidRPr="004C69A9" w:rsidRDefault="005D46BE" w:rsidP="004C69A9">
    <w:r w:rsidRPr="004C69A9">
      <w:fldChar w:fldCharType="begin"/>
    </w:r>
    <w:r w:rsidRPr="004C69A9">
      <w:instrText xml:space="preserve"> PAGE   \* MERGEFORMAT </w:instrText>
    </w:r>
    <w:r w:rsidRPr="004C69A9">
      <w:fldChar w:fldCharType="separate"/>
    </w:r>
    <w:r>
      <w:rPr>
        <w:noProof/>
      </w:rPr>
      <w:t>16</w:t>
    </w:r>
    <w:r w:rsidRPr="004C69A9">
      <w:rPr>
        <w:noProof/>
      </w:rPr>
      <w:fldChar w:fldCharType="end"/>
    </w:r>
    <w:r>
      <w:rPr>
        <w:noProof/>
      </w:rPr>
      <w:tab/>
    </w:r>
    <w:r w:rsidRPr="004C69A9">
      <w:rPr>
        <w:noProof/>
        <w:sz w:val="18"/>
      </w:rPr>
      <w:t>Appendix 6</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ECA8" w14:textId="6292892F" w:rsidR="008B2DA0" w:rsidRPr="00A43F60" w:rsidRDefault="008B2DA0" w:rsidP="004C69A9">
    <w:pPr>
      <w:jc w:val="right"/>
    </w:pPr>
    <w:r w:rsidRPr="004C69A9">
      <w:rPr>
        <w:sz w:val="18"/>
      </w:rPr>
      <w:t xml:space="preserve">Appendix </w:t>
    </w:r>
    <w:r>
      <w:rPr>
        <w:sz w:val="18"/>
      </w:rPr>
      <w:t>6</w:t>
    </w:r>
    <w:r>
      <w:tab/>
    </w:r>
    <w:r>
      <w:fldChar w:fldCharType="begin"/>
    </w:r>
    <w:r>
      <w:instrText xml:space="preserve"> PAGE   \* MERGEFORMAT </w:instrText>
    </w:r>
    <w:r>
      <w:fldChar w:fldCharType="separate"/>
    </w:r>
    <w:r>
      <w:rPr>
        <w:noProof/>
      </w:rPr>
      <w:t>15</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9F9F" w14:textId="2AA5AF29" w:rsidR="008B2DA0" w:rsidRPr="004C69A9" w:rsidRDefault="008B2DA0" w:rsidP="004C69A9">
    <w:r w:rsidRPr="004C69A9">
      <w:fldChar w:fldCharType="begin"/>
    </w:r>
    <w:r w:rsidRPr="004C69A9">
      <w:instrText xml:space="preserve"> PAGE   \* MERGEFORMAT </w:instrText>
    </w:r>
    <w:r w:rsidRPr="004C69A9">
      <w:fldChar w:fldCharType="separate"/>
    </w:r>
    <w:r>
      <w:rPr>
        <w:noProof/>
      </w:rPr>
      <w:t>16</w:t>
    </w:r>
    <w:r w:rsidRPr="004C69A9">
      <w:rPr>
        <w:noProof/>
      </w:rPr>
      <w:fldChar w:fldCharType="end"/>
    </w:r>
    <w:r>
      <w:rPr>
        <w:noProof/>
      </w:rPr>
      <w:tab/>
    </w:r>
    <w:r w:rsidRPr="004C69A9">
      <w:rPr>
        <w:noProof/>
        <w:sz w:val="18"/>
      </w:rPr>
      <w:t xml:space="preserve">Appendix </w:t>
    </w:r>
    <w:r>
      <w:rPr>
        <w:noProof/>
        <w:sz w:val="18"/>
      </w:rPr>
      <w:t>7</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2495" w14:textId="70698BDA" w:rsidR="005D46BE" w:rsidRPr="00A43F60" w:rsidRDefault="005D46BE" w:rsidP="004C69A9">
    <w:pPr>
      <w:jc w:val="right"/>
    </w:pPr>
    <w:r w:rsidRPr="004C69A9">
      <w:rPr>
        <w:sz w:val="18"/>
      </w:rPr>
      <w:t>Appendix 7</w:t>
    </w:r>
    <w:r>
      <w:tab/>
    </w:r>
    <w:r>
      <w:fldChar w:fldCharType="begin"/>
    </w:r>
    <w:r>
      <w:instrText xml:space="preserve"> PAGE   \* MERGEFORMAT </w:instrText>
    </w:r>
    <w:r>
      <w:fldChar w:fldCharType="separate"/>
    </w:r>
    <w:r>
      <w:rPr>
        <w:noProof/>
      </w:rPr>
      <w:t>17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4189" w14:textId="77777777" w:rsidR="005D46BE" w:rsidRPr="00A43F60" w:rsidRDefault="005D46BE" w:rsidP="00CE6B1B">
    <w:r w:rsidRPr="00A43F60">
      <w:rPr>
        <w:noProof/>
      </w:rPr>
      <mc:AlternateContent>
        <mc:Choice Requires="wps">
          <w:drawing>
            <wp:anchor distT="0" distB="0" distL="114300" distR="114300" simplePos="0" relativeHeight="251651072" behindDoc="0" locked="0" layoutInCell="1" allowOverlap="1" wp14:anchorId="484BD65F" wp14:editId="2A077CEC">
              <wp:simplePos x="0" y="0"/>
              <wp:positionH relativeFrom="column">
                <wp:posOffset>-116205</wp:posOffset>
              </wp:positionH>
              <wp:positionV relativeFrom="paragraph">
                <wp:posOffset>816610</wp:posOffset>
              </wp:positionV>
              <wp:extent cx="6285865" cy="376555"/>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1972" w14:textId="77777777" w:rsidR="005D46BE" w:rsidRPr="00113500" w:rsidRDefault="005D46BE" w:rsidP="00CE6B1B">
                          <w:pPr>
                            <w:rPr>
                              <w:rFonts w:cs="Arial"/>
                              <w:sz w:val="40"/>
                              <w:szCs w:val="40"/>
                            </w:rPr>
                          </w:pPr>
                          <w:r>
                            <w:rPr>
                              <w:rFonts w:cs="Arial"/>
                              <w:sz w:val="40"/>
                              <w:szCs w:val="40"/>
                            </w:rPr>
                            <w:t>Completion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BD65F" id="_x0000_t202" coordsize="21600,21600" o:spt="202" path="m,l,21600r21600,l21600,xe">
              <v:stroke joinstyle="miter"/>
              <v:path gradientshapeok="t" o:connecttype="rect"/>
            </v:shapetype>
            <v:shape id="Text Box 3" o:spid="_x0000_s1029" type="#_x0000_t202" style="position:absolute;left:0;text-align:left;margin-left:-9.15pt;margin-top:64.3pt;width:494.95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" filled="f" stroked="f">
              <v:textbox>
                <w:txbxContent>
                  <w:p w14:paraId="5F1A1972" w14:textId="77777777" w:rsidR="005D46BE" w:rsidRPr="00113500" w:rsidRDefault="005D46BE" w:rsidP="00CE6B1B">
                    <w:pPr>
                      <w:rPr>
                        <w:rFonts w:cs="Arial"/>
                        <w:sz w:val="40"/>
                        <w:szCs w:val="40"/>
                      </w:rPr>
                    </w:pPr>
                    <w:r>
                      <w:rPr>
                        <w:rFonts w:cs="Arial"/>
                        <w:sz w:val="40"/>
                        <w:szCs w:val="40"/>
                      </w:rPr>
                      <w:t>Completion Report</w:t>
                    </w:r>
                  </w:p>
                </w:txbxContent>
              </v:textbox>
            </v:shape>
          </w:pict>
        </mc:Fallback>
      </mc:AlternateContent>
    </w:r>
    <w:r w:rsidRPr="00A43F60">
      <w:rPr>
        <w:noProof/>
      </w:rPr>
      <mc:AlternateContent>
        <mc:Choice Requires="wps">
          <w:drawing>
            <wp:anchor distT="0" distB="0" distL="114300" distR="114300" simplePos="0" relativeHeight="251653120" behindDoc="0" locked="0" layoutInCell="1" allowOverlap="1" wp14:anchorId="65289075" wp14:editId="7C502D51">
              <wp:simplePos x="0" y="0"/>
              <wp:positionH relativeFrom="column">
                <wp:posOffset>-15875</wp:posOffset>
              </wp:positionH>
              <wp:positionV relativeFrom="paragraph">
                <wp:posOffset>1211580</wp:posOffset>
              </wp:positionV>
              <wp:extent cx="6269990" cy="0"/>
              <wp:effectExtent l="8255" t="11430" r="825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9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6AB70"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5.4pt" to="492.4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" strokeweight=".25pt"/>
          </w:pict>
        </mc:Fallback>
      </mc:AlternateContent>
    </w:r>
    <w:r w:rsidRPr="00A43F60">
      <w:rPr>
        <w:noProof/>
      </w:rPr>
      <w:drawing>
        <wp:anchor distT="0" distB="0" distL="114300" distR="114300" simplePos="0" relativeHeight="251655168" behindDoc="1" locked="0" layoutInCell="1" allowOverlap="1" wp14:anchorId="48BB95EA" wp14:editId="2AE7767C">
          <wp:simplePos x="0" y="0"/>
          <wp:positionH relativeFrom="column">
            <wp:posOffset>-8255</wp:posOffset>
          </wp:positionH>
          <wp:positionV relativeFrom="paragraph">
            <wp:posOffset>-15875</wp:posOffset>
          </wp:positionV>
          <wp:extent cx="793750" cy="793750"/>
          <wp:effectExtent l="0" t="0" r="0" b="0"/>
          <wp:wrapNone/>
          <wp:docPr id="3" name="Picture 3" descr="22mm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mm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0D48E" w14:textId="660FE924" w:rsidR="005D46BE" w:rsidRPr="0028616D" w:rsidRDefault="005D46BE" w:rsidP="008B0AA6">
    <w:pP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9D6" w14:textId="334380B2" w:rsidR="007A0815" w:rsidRPr="00A43F60" w:rsidRDefault="007A0815" w:rsidP="004C69A9">
    <w:pPr>
      <w:jc w:val="right"/>
    </w:pPr>
    <w:r w:rsidRPr="004C69A9">
      <w:rPr>
        <w:sz w:val="18"/>
      </w:rPr>
      <w:t xml:space="preserve">Appendix </w:t>
    </w:r>
    <w:r>
      <w:rPr>
        <w:sz w:val="18"/>
      </w:rPr>
      <w:t>8</w:t>
    </w:r>
    <w:r>
      <w:tab/>
    </w:r>
    <w:r>
      <w:fldChar w:fldCharType="begin"/>
    </w:r>
    <w:r>
      <w:instrText xml:space="preserve"> PAGE   \* MERGEFORMAT </w:instrText>
    </w:r>
    <w:r>
      <w:fldChar w:fldCharType="separate"/>
    </w:r>
    <w:r>
      <w:rPr>
        <w:noProof/>
      </w:rPr>
      <w:t>17</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F467" w14:textId="3FACF2AF" w:rsidR="006323D0" w:rsidRPr="004C69A9" w:rsidRDefault="006323D0" w:rsidP="004C69A9">
    <w:r w:rsidRPr="004C69A9">
      <w:fldChar w:fldCharType="begin"/>
    </w:r>
    <w:r w:rsidRPr="004C69A9">
      <w:instrText xml:space="preserve"> PAGE   \* MERGEFORMAT </w:instrText>
    </w:r>
    <w:r w:rsidRPr="004C69A9">
      <w:fldChar w:fldCharType="separate"/>
    </w:r>
    <w:r>
      <w:rPr>
        <w:noProof/>
      </w:rPr>
      <w:t>18</w:t>
    </w:r>
    <w:r w:rsidRPr="004C69A9">
      <w:rPr>
        <w:noProof/>
      </w:rPr>
      <w:fldChar w:fldCharType="end"/>
    </w:r>
    <w:r>
      <w:rPr>
        <w:noProof/>
      </w:rPr>
      <w:tab/>
    </w:r>
    <w:r w:rsidRPr="004C69A9">
      <w:rPr>
        <w:noProof/>
        <w:sz w:val="18"/>
      </w:rPr>
      <w:t xml:space="preserve">Appendix </w:t>
    </w:r>
    <w:r>
      <w:rPr>
        <w:noProof/>
        <w:sz w:val="18"/>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792D" w14:textId="65DB741B" w:rsidR="005D46BE" w:rsidRPr="00221C31" w:rsidRDefault="005D46BE" w:rsidP="00224187">
    <w:pPr>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2FF" w14:textId="77777777" w:rsidR="005D46BE" w:rsidRPr="00A43F60" w:rsidRDefault="005D46BE" w:rsidP="008B0AA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1B1" w14:textId="77777777" w:rsidR="005D46BE" w:rsidRPr="00CE6B1B" w:rsidRDefault="005D46BE" w:rsidP="00CE6B1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8EF4" w14:textId="77777777" w:rsidR="005D46BE" w:rsidRPr="00A43F60" w:rsidRDefault="005D46BE" w:rsidP="008B0AA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6A6C" w14:textId="77777777" w:rsidR="005D46BE" w:rsidRPr="00CE6B1B" w:rsidRDefault="005D46BE" w:rsidP="00CE6B1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87B4" w14:textId="0A420290" w:rsidR="005D46BE" w:rsidRPr="00224187" w:rsidRDefault="005D46BE" w:rsidP="00224187">
    <w:r w:rsidRPr="00224187">
      <w:fldChar w:fldCharType="begin"/>
    </w:r>
    <w:r w:rsidRPr="00224187">
      <w:instrText xml:space="preserve"> PAGE   \* MERGEFORMAT </w:instrText>
    </w:r>
    <w:r w:rsidRPr="00224187">
      <w:fldChar w:fldCharType="separate"/>
    </w:r>
    <w:r>
      <w:rPr>
        <w:noProof/>
      </w:rPr>
      <w:t>ii</w:t>
    </w:r>
    <w:r w:rsidRPr="0022418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1EE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FCAE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96C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A26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CC2A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CEE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1A6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88F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EBF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94A1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24C88C8"/>
    <w:lvl w:ilvl="0">
      <w:start w:val="1"/>
      <w:numFmt w:val="upperRoman"/>
      <w:pStyle w:val="Heading1"/>
      <w:lvlText w:val="%1."/>
      <w:lvlJc w:val="left"/>
      <w:pPr>
        <w:ind w:left="0" w:firstLine="0"/>
      </w:pPr>
      <w:rPr>
        <w:rFonts w:cs="Times New Roman" w:hint="default"/>
        <w:b/>
        <w:bCs/>
      </w:rPr>
    </w:lvl>
    <w:lvl w:ilvl="1">
      <w:start w:val="1"/>
      <w:numFmt w:val="upperLetter"/>
      <w:pStyle w:val="Heading2"/>
      <w:lvlText w:val="%2."/>
      <w:lvlJc w:val="left"/>
      <w:pPr>
        <w:ind w:left="720" w:hanging="720"/>
      </w:pPr>
      <w:rPr>
        <w:rFonts w:cs="Times New Roman" w:hint="default"/>
        <w:b/>
        <w:bCs w:val="0"/>
        <w:color w:val="auto"/>
      </w:rPr>
    </w:lvl>
    <w:lvl w:ilvl="2">
      <w:start w:val="1"/>
      <w:numFmt w:val="decimal"/>
      <w:pStyle w:val="Heading3"/>
      <w:lvlText w:val="%3."/>
      <w:lvlJc w:val="left"/>
      <w:pPr>
        <w:ind w:left="1440" w:hanging="720"/>
      </w:pPr>
      <w:rPr>
        <w:rFonts w:cs="Times New Roman" w:hint="default"/>
      </w:rPr>
    </w:lvl>
    <w:lvl w:ilvl="3">
      <w:start w:val="1"/>
      <w:numFmt w:val="lowerLetter"/>
      <w:pStyle w:val="Heading4"/>
      <w:lvlText w:val="%4."/>
      <w:lvlJc w:val="left"/>
      <w:pPr>
        <w:ind w:left="2160" w:hanging="720"/>
      </w:pPr>
      <w:rPr>
        <w:rFonts w:cs="Times New Roman" w:hint="default"/>
      </w:rPr>
    </w:lvl>
    <w:lvl w:ilvl="4">
      <w:start w:val="1"/>
      <w:numFmt w:val="lowerRoman"/>
      <w:pStyle w:val="Heading5"/>
      <w:lvlText w:val="%5."/>
      <w:lvlJc w:val="left"/>
      <w:pPr>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1" w15:restartNumberingAfterBreak="0">
    <w:nsid w:val="00A313AA"/>
    <w:multiLevelType w:val="multilevel"/>
    <w:tmpl w:val="65C6CD98"/>
    <w:styleLink w:val="CurrentList3"/>
    <w:lvl w:ilvl="0">
      <w:start w:val="1"/>
      <w:numFmt w:val="lowerRoman"/>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E03447"/>
    <w:multiLevelType w:val="hybridMultilevel"/>
    <w:tmpl w:val="2A345174"/>
    <w:lvl w:ilvl="0" w:tplc="59D807AC">
      <w:start w:val="1"/>
      <w:numFmt w:val="decimal"/>
      <w:lvlText w:val="%1."/>
      <w:lvlJc w:val="left"/>
      <w:pPr>
        <w:ind w:left="720" w:hanging="360"/>
      </w:pPr>
      <w:rPr>
        <w:sz w:val="18"/>
        <w:szCs w:val="18"/>
      </w:rPr>
    </w:lvl>
    <w:lvl w:ilvl="1" w:tplc="F0F442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137AC6"/>
    <w:multiLevelType w:val="hybridMultilevel"/>
    <w:tmpl w:val="832487BC"/>
    <w:lvl w:ilvl="0" w:tplc="2370F73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8D44E58"/>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823D61"/>
    <w:multiLevelType w:val="multilevel"/>
    <w:tmpl w:val="3AA2C878"/>
    <w:lvl w:ilvl="0">
      <w:start w:val="1"/>
      <w:numFmt w:val="lowerRoman"/>
      <w:lvlText w:val="(%1)"/>
      <w:lvlJc w:val="left"/>
      <w:pPr>
        <w:tabs>
          <w:tab w:val="num" w:pos="720"/>
        </w:tabs>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2FB49BA"/>
    <w:multiLevelType w:val="hybridMultilevel"/>
    <w:tmpl w:val="4F82C880"/>
    <w:lvl w:ilvl="0" w:tplc="5F92FCAC">
      <w:start w:val="1"/>
      <w:numFmt w:val="lowerRoman"/>
      <w:lvlText w:val="(%1)"/>
      <w:lvlJc w:val="left"/>
      <w:pPr>
        <w:ind w:left="720" w:hanging="360"/>
      </w:pPr>
      <w:rPr>
        <w:rFonts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11DB"/>
    <w:multiLevelType w:val="hybridMultilevel"/>
    <w:tmpl w:val="3392C0A8"/>
    <w:lvl w:ilvl="0" w:tplc="EB2469E6">
      <w:start w:val="1"/>
      <w:numFmt w:val="lowerRoman"/>
      <w:lvlText w:val="(%1)"/>
      <w:lvlJc w:val="left"/>
      <w:pPr>
        <w:ind w:left="72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D60AC"/>
    <w:multiLevelType w:val="multilevel"/>
    <w:tmpl w:val="A7143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2EDB4013"/>
    <w:multiLevelType w:val="singleLevel"/>
    <w:tmpl w:val="00000000"/>
    <w:lvl w:ilvl="0">
      <w:start w:val="1"/>
      <w:numFmt w:val="lowerRoman"/>
      <w:lvlText w:val="(%1)"/>
      <w:legacy w:legacy="1" w:legacySpace="0" w:legacyIndent="720"/>
      <w:lvlJc w:val="left"/>
      <w:pPr>
        <w:ind w:left="720" w:hanging="720"/>
      </w:pPr>
    </w:lvl>
  </w:abstractNum>
  <w:abstractNum w:abstractNumId="20" w15:restartNumberingAfterBreak="0">
    <w:nsid w:val="2F69186B"/>
    <w:multiLevelType w:val="hybridMultilevel"/>
    <w:tmpl w:val="7A7C7962"/>
    <w:lvl w:ilvl="0" w:tplc="FFFFFFFF">
      <w:start w:val="1"/>
      <w:numFmt w:val="decimal"/>
      <w:lvlText w:val="%1."/>
      <w:lvlJc w:val="left"/>
      <w:pPr>
        <w:ind w:left="0" w:firstLine="0"/>
      </w:pPr>
      <w:rPr>
        <w:rFonts w:ascii="Arial" w:hAnsi="Arial" w:cs="Arial" w:hint="default"/>
        <w:b w:val="0"/>
        <w:i w:val="0"/>
        <w:caps w:val="0"/>
        <w:strike w:val="0"/>
        <w:dstrike w:val="0"/>
        <w:vanish w:val="0"/>
        <w:color w:val="auto"/>
        <w:spacing w:val="0"/>
        <w:w w:val="100"/>
        <w:kern w:val="0"/>
        <w:position w:val="0"/>
        <w:sz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2A6AE1"/>
    <w:multiLevelType w:val="hybridMultilevel"/>
    <w:tmpl w:val="B6D48342"/>
    <w:lvl w:ilvl="0" w:tplc="1096A9F4">
      <w:start w:val="1"/>
      <w:numFmt w:val="decimal"/>
      <w:lvlText w:val="%1."/>
      <w:lvlJc w:val="left"/>
      <w:pPr>
        <w:ind w:left="1440" w:hanging="360"/>
      </w:pPr>
      <w:rPr>
        <w:rFonts w:ascii="Arial" w:hAnsi="Arial" w:hint="default"/>
        <w:b w:val="0"/>
        <w:i w:val="0"/>
        <w:caps w:val="0"/>
        <w:strike w:val="0"/>
        <w:dstrike w:val="0"/>
        <w:vanish w:val="0"/>
        <w:color w:val="auto"/>
        <w:spacing w:val="0"/>
        <w:w w:val="100"/>
        <w:kern w:val="0"/>
        <w:position w:val="0"/>
        <w:sz w:val="22"/>
        <w:u w:val="none"/>
        <w:vertAlign w:val="baseline"/>
        <w14:cntxtAlts w14:val="0"/>
      </w:rPr>
    </w:lvl>
    <w:lvl w:ilvl="1" w:tplc="662E5912" w:tentative="1">
      <w:start w:val="1"/>
      <w:numFmt w:val="lowerLetter"/>
      <w:lvlText w:val="%2."/>
      <w:lvlJc w:val="left"/>
      <w:pPr>
        <w:ind w:left="2160" w:hanging="360"/>
      </w:pPr>
    </w:lvl>
    <w:lvl w:ilvl="2" w:tplc="60B8EA32" w:tentative="1">
      <w:start w:val="1"/>
      <w:numFmt w:val="lowerRoman"/>
      <w:lvlText w:val="%3."/>
      <w:lvlJc w:val="right"/>
      <w:pPr>
        <w:ind w:left="2880" w:hanging="180"/>
      </w:pPr>
    </w:lvl>
    <w:lvl w:ilvl="3" w:tplc="2D405A02" w:tentative="1">
      <w:start w:val="1"/>
      <w:numFmt w:val="decimal"/>
      <w:lvlText w:val="%4."/>
      <w:lvlJc w:val="left"/>
      <w:pPr>
        <w:ind w:left="3600" w:hanging="360"/>
      </w:pPr>
    </w:lvl>
    <w:lvl w:ilvl="4" w:tplc="54D4AE0E" w:tentative="1">
      <w:start w:val="1"/>
      <w:numFmt w:val="lowerLetter"/>
      <w:lvlText w:val="%5."/>
      <w:lvlJc w:val="left"/>
      <w:pPr>
        <w:ind w:left="4320" w:hanging="360"/>
      </w:pPr>
    </w:lvl>
    <w:lvl w:ilvl="5" w:tplc="F8A67A04" w:tentative="1">
      <w:start w:val="1"/>
      <w:numFmt w:val="lowerRoman"/>
      <w:lvlText w:val="%6."/>
      <w:lvlJc w:val="right"/>
      <w:pPr>
        <w:ind w:left="5040" w:hanging="180"/>
      </w:pPr>
    </w:lvl>
    <w:lvl w:ilvl="6" w:tplc="5F187BB6" w:tentative="1">
      <w:start w:val="1"/>
      <w:numFmt w:val="decimal"/>
      <w:lvlText w:val="%7."/>
      <w:lvlJc w:val="left"/>
      <w:pPr>
        <w:ind w:left="5760" w:hanging="360"/>
      </w:pPr>
    </w:lvl>
    <w:lvl w:ilvl="7" w:tplc="785834FE" w:tentative="1">
      <w:start w:val="1"/>
      <w:numFmt w:val="lowerLetter"/>
      <w:lvlText w:val="%8."/>
      <w:lvlJc w:val="left"/>
      <w:pPr>
        <w:ind w:left="6480" w:hanging="360"/>
      </w:pPr>
    </w:lvl>
    <w:lvl w:ilvl="8" w:tplc="7EE0F442" w:tentative="1">
      <w:start w:val="1"/>
      <w:numFmt w:val="lowerRoman"/>
      <w:lvlText w:val="%9."/>
      <w:lvlJc w:val="right"/>
      <w:pPr>
        <w:ind w:left="7200" w:hanging="180"/>
      </w:pPr>
    </w:lvl>
  </w:abstractNum>
  <w:abstractNum w:abstractNumId="22" w15:restartNumberingAfterBreak="0">
    <w:nsid w:val="3959515A"/>
    <w:multiLevelType w:val="hybridMultilevel"/>
    <w:tmpl w:val="62025A0E"/>
    <w:lvl w:ilvl="0" w:tplc="D728B056">
      <w:start w:val="1"/>
      <w:numFmt w:val="decimal"/>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55A4909"/>
    <w:multiLevelType w:val="hybridMultilevel"/>
    <w:tmpl w:val="27AAEB8E"/>
    <w:lvl w:ilvl="0" w:tplc="0409000F">
      <w:start w:val="1"/>
      <w:numFmt w:val="decimal"/>
      <w:lvlText w:val="%1."/>
      <w:lvlJc w:val="left"/>
      <w:pPr>
        <w:ind w:left="5130" w:hanging="360"/>
      </w:pPr>
      <w:rPr>
        <w:rFonts w:ascii="Arial" w:hAnsi="Arial" w:hint="default"/>
        <w:b w:val="0"/>
        <w:i w:val="0"/>
        <w:caps w:val="0"/>
        <w:strike w:val="0"/>
        <w:dstrike w:val="0"/>
        <w:vanish w:val="0"/>
        <w:color w:val="auto"/>
        <w:spacing w:val="0"/>
        <w:w w:val="100"/>
        <w:kern w:val="0"/>
        <w:position w:val="0"/>
        <w:sz w:val="22"/>
        <w:u w:val="none"/>
        <w:vertAlign w:val="baseline"/>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3B5082"/>
    <w:multiLevelType w:val="singleLevel"/>
    <w:tmpl w:val="E4CCF130"/>
    <w:lvl w:ilvl="0">
      <w:start w:val="1"/>
      <w:numFmt w:val="lowerRoman"/>
      <w:lvlText w:val="(%1)"/>
      <w:legacy w:legacy="1" w:legacySpace="0" w:legacyIndent="720"/>
      <w:lvlJc w:val="left"/>
      <w:pPr>
        <w:ind w:left="1440" w:hanging="720"/>
      </w:pPr>
      <w:rPr>
        <w:color w:val="auto"/>
      </w:rPr>
    </w:lvl>
  </w:abstractNum>
  <w:abstractNum w:abstractNumId="25" w15:restartNumberingAfterBreak="0">
    <w:nsid w:val="6AD717AC"/>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1020EF"/>
    <w:multiLevelType w:val="hybridMultilevel"/>
    <w:tmpl w:val="7A7C7962"/>
    <w:lvl w:ilvl="0" w:tplc="27346488">
      <w:start w:val="1"/>
      <w:numFmt w:val="decimal"/>
      <w:lvlText w:val="%1."/>
      <w:lvlJc w:val="left"/>
      <w:pPr>
        <w:ind w:left="0" w:firstLine="0"/>
      </w:pPr>
      <w:rPr>
        <w:rFonts w:ascii="Arial" w:hAnsi="Arial" w:cs="Arial" w:hint="default"/>
        <w:b w:val="0"/>
        <w:i w:val="0"/>
        <w:caps w:val="0"/>
        <w:strike w:val="0"/>
        <w:dstrike w:val="0"/>
        <w:vanish w:val="0"/>
        <w:color w:val="auto"/>
        <w:spacing w:val="0"/>
        <w:w w:val="100"/>
        <w:kern w:val="0"/>
        <w:position w:val="0"/>
        <w:sz w:val="22"/>
        <w:u w:val="none"/>
        <w:vertAlign w:val="baseline"/>
      </w:rPr>
    </w:lvl>
    <w:lvl w:ilvl="1" w:tplc="195C3EF8" w:tentative="1">
      <w:start w:val="1"/>
      <w:numFmt w:val="lowerLetter"/>
      <w:lvlText w:val="%2."/>
      <w:lvlJc w:val="left"/>
      <w:pPr>
        <w:ind w:left="1440" w:hanging="360"/>
      </w:pPr>
    </w:lvl>
    <w:lvl w:ilvl="2" w:tplc="06262DCC" w:tentative="1">
      <w:start w:val="1"/>
      <w:numFmt w:val="lowerRoman"/>
      <w:lvlText w:val="%3."/>
      <w:lvlJc w:val="right"/>
      <w:pPr>
        <w:ind w:left="2160" w:hanging="180"/>
      </w:pPr>
    </w:lvl>
    <w:lvl w:ilvl="3" w:tplc="77DCBB1A" w:tentative="1">
      <w:start w:val="1"/>
      <w:numFmt w:val="decimal"/>
      <w:lvlText w:val="%4."/>
      <w:lvlJc w:val="left"/>
      <w:pPr>
        <w:ind w:left="2880" w:hanging="360"/>
      </w:pPr>
    </w:lvl>
    <w:lvl w:ilvl="4" w:tplc="54C0A71C" w:tentative="1">
      <w:start w:val="1"/>
      <w:numFmt w:val="lowerLetter"/>
      <w:lvlText w:val="%5."/>
      <w:lvlJc w:val="left"/>
      <w:pPr>
        <w:ind w:left="3600" w:hanging="360"/>
      </w:pPr>
    </w:lvl>
    <w:lvl w:ilvl="5" w:tplc="715672B4" w:tentative="1">
      <w:start w:val="1"/>
      <w:numFmt w:val="lowerRoman"/>
      <w:lvlText w:val="%6."/>
      <w:lvlJc w:val="right"/>
      <w:pPr>
        <w:ind w:left="4320" w:hanging="180"/>
      </w:pPr>
    </w:lvl>
    <w:lvl w:ilvl="6" w:tplc="CC3C9A2A" w:tentative="1">
      <w:start w:val="1"/>
      <w:numFmt w:val="decimal"/>
      <w:lvlText w:val="%7."/>
      <w:lvlJc w:val="left"/>
      <w:pPr>
        <w:ind w:left="5040" w:hanging="360"/>
      </w:pPr>
    </w:lvl>
    <w:lvl w:ilvl="7" w:tplc="C7F0ED2C" w:tentative="1">
      <w:start w:val="1"/>
      <w:numFmt w:val="lowerLetter"/>
      <w:lvlText w:val="%8."/>
      <w:lvlJc w:val="left"/>
      <w:pPr>
        <w:ind w:left="5760" w:hanging="360"/>
      </w:pPr>
    </w:lvl>
    <w:lvl w:ilvl="8" w:tplc="62748660" w:tentative="1">
      <w:start w:val="1"/>
      <w:numFmt w:val="lowerRoman"/>
      <w:lvlText w:val="%9."/>
      <w:lvlJc w:val="right"/>
      <w:pPr>
        <w:ind w:left="6480" w:hanging="180"/>
      </w:pPr>
    </w:lvl>
  </w:abstractNum>
  <w:abstractNum w:abstractNumId="27" w15:restartNumberingAfterBreak="0">
    <w:nsid w:val="6FC07450"/>
    <w:multiLevelType w:val="multilevel"/>
    <w:tmpl w:val="3AA2C878"/>
    <w:lvl w:ilvl="0">
      <w:start w:val="1"/>
      <w:numFmt w:val="lowerRoman"/>
      <w:lvlText w:val="(%1)"/>
      <w:lvlJc w:val="left"/>
      <w:pPr>
        <w:tabs>
          <w:tab w:val="num" w:pos="720"/>
        </w:tabs>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1ED71AA"/>
    <w:multiLevelType w:val="hybridMultilevel"/>
    <w:tmpl w:val="358A7DE0"/>
    <w:lvl w:ilvl="0" w:tplc="126AC9A4">
      <w:start w:val="1"/>
      <w:numFmt w:val="decimal"/>
      <w:pStyle w:val="TOC3"/>
      <w:lvlText w:val="%1."/>
      <w:lvlJc w:val="left"/>
      <w:pPr>
        <w:ind w:left="0" w:firstLine="0"/>
      </w:pPr>
      <w:rPr>
        <w:rFonts w:asciiTheme="minorHAnsi" w:hAnsiTheme="minorHAnsi" w:hint="default"/>
        <w:b w:val="0"/>
        <w:i w:val="0"/>
        <w:caps w:val="0"/>
        <w:strike w:val="0"/>
        <w:dstrike w:val="0"/>
        <w:vanish w:val="0"/>
        <w:color w:val="auto"/>
        <w:sz w:val="22"/>
        <w:u w:val="none"/>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D72468E"/>
    <w:multiLevelType w:val="multilevel"/>
    <w:tmpl w:val="A354507C"/>
    <w:lvl w:ilvl="0">
      <w:start w:val="1"/>
      <w:numFmt w:val="decimal"/>
      <w:pStyle w:val="ListParagraph"/>
      <w:lvlText w:val="%1."/>
      <w:lvlJc w:val="left"/>
      <w:pPr>
        <w:tabs>
          <w:tab w:val="num" w:pos="0"/>
        </w:tabs>
        <w:ind w:left="0" w:firstLine="0"/>
      </w:pPr>
      <w:rPr>
        <w:rFonts w:hint="default"/>
      </w:rPr>
    </w:lvl>
    <w:lvl w:ilvl="1">
      <w:start w:val="1"/>
      <w:numFmt w:val="lowerRoman"/>
      <w:lvlText w:val="(%2)"/>
      <w:lvlJc w:val="left"/>
      <w:pPr>
        <w:tabs>
          <w:tab w:val="num" w:pos="0"/>
        </w:tabs>
        <w:ind w:left="1440" w:hanging="720"/>
      </w:pPr>
      <w:rPr>
        <w:rFonts w:hint="default"/>
      </w:rPr>
    </w:lvl>
    <w:lvl w:ilvl="2">
      <w:start w:val="1"/>
      <w:numFmt w:val="lowerLetter"/>
      <w:lvlText w:val="(%3)"/>
      <w:lvlJc w:val="left"/>
      <w:pPr>
        <w:tabs>
          <w:tab w:val="num" w:pos="0"/>
        </w:tabs>
        <w:ind w:left="2160" w:hanging="720"/>
      </w:pPr>
      <w:rPr>
        <w:rFonts w:hint="default"/>
      </w:rPr>
    </w:lvl>
    <w:lvl w:ilvl="3">
      <w:start w:val="1"/>
      <w:numFmt w:val="decimal"/>
      <w:lvlText w:val="(%4)"/>
      <w:lvlJc w:val="left"/>
      <w:pPr>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0"/>
  </w:num>
  <w:num w:numId="2">
    <w:abstractNumId w:val="18"/>
  </w:num>
  <w:num w:numId="3">
    <w:abstractNumId w:val="10"/>
  </w:num>
  <w:num w:numId="4">
    <w:abstractNumId w:val="29"/>
  </w:num>
  <w:num w:numId="5">
    <w:abstractNumId w:val="24"/>
  </w:num>
  <w:num w:numId="6">
    <w:abstractNumId w:val="24"/>
    <w:lvlOverride w:ilvl="0">
      <w:lvl w:ilvl="0">
        <w:start w:val="1"/>
        <w:numFmt w:val="lowerRoman"/>
        <w:lvlText w:val="(%1)"/>
        <w:legacy w:legacy="1" w:legacySpace="0" w:legacyIndent="720"/>
        <w:lvlJc w:val="left"/>
        <w:pPr>
          <w:ind w:left="1440" w:hanging="720"/>
        </w:pPr>
      </w:lvl>
    </w:lvlOverride>
  </w:num>
  <w:num w:numId="7">
    <w:abstractNumId w:val="15"/>
  </w:num>
  <w:num w:numId="8">
    <w:abstractNumId w:val="12"/>
  </w:num>
  <w:num w:numId="9">
    <w:abstractNumId w:val="26"/>
  </w:num>
  <w:num w:numId="10">
    <w:abstractNumId w:val="28"/>
  </w:num>
  <w:num w:numId="11">
    <w:abstractNumId w:val="0"/>
  </w:num>
  <w:num w:numId="12">
    <w:abstractNumId w:val="21"/>
  </w:num>
  <w:num w:numId="13">
    <w:abstractNumId w:val="23"/>
  </w:num>
  <w:num w:numId="14">
    <w:abstractNumId w:val="22"/>
  </w:num>
  <w:num w:numId="15">
    <w:abstractNumId w:val="10"/>
  </w:num>
  <w:num w:numId="16">
    <w:abstractNumId w:val="10"/>
  </w:num>
  <w:num w:numId="17">
    <w:abstractNumId w:val="29"/>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6"/>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25"/>
  </w:num>
  <w:num w:numId="35">
    <w:abstractNumId w:val="14"/>
  </w:num>
  <w:num w:numId="36">
    <w:abstractNumId w:val="2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1"/>
  </w:num>
  <w:num w:numId="41">
    <w:abstractNumId w:val="27"/>
  </w:num>
  <w:num w:numId="42">
    <w:abstractNumId w:val="29"/>
  </w:num>
  <w:num w:numId="43">
    <w:abstractNumId w:val="19"/>
  </w:num>
  <w:num w:numId="44">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57"/>
    <w:rsid w:val="000009B2"/>
    <w:rsid w:val="000009D3"/>
    <w:rsid w:val="00002190"/>
    <w:rsid w:val="00002301"/>
    <w:rsid w:val="00005266"/>
    <w:rsid w:val="00007B68"/>
    <w:rsid w:val="000103E2"/>
    <w:rsid w:val="000128AA"/>
    <w:rsid w:val="00013490"/>
    <w:rsid w:val="00015609"/>
    <w:rsid w:val="00016A38"/>
    <w:rsid w:val="000178EC"/>
    <w:rsid w:val="00020FE6"/>
    <w:rsid w:val="00022058"/>
    <w:rsid w:val="000223B3"/>
    <w:rsid w:val="00024944"/>
    <w:rsid w:val="00025066"/>
    <w:rsid w:val="00025F7D"/>
    <w:rsid w:val="00027002"/>
    <w:rsid w:val="00027830"/>
    <w:rsid w:val="00033720"/>
    <w:rsid w:val="0003382A"/>
    <w:rsid w:val="000346CF"/>
    <w:rsid w:val="00040A4A"/>
    <w:rsid w:val="00040B38"/>
    <w:rsid w:val="00041C33"/>
    <w:rsid w:val="00044E41"/>
    <w:rsid w:val="00046213"/>
    <w:rsid w:val="00046F8A"/>
    <w:rsid w:val="00047108"/>
    <w:rsid w:val="000474AE"/>
    <w:rsid w:val="00047B33"/>
    <w:rsid w:val="00051DDA"/>
    <w:rsid w:val="000520E4"/>
    <w:rsid w:val="00052C71"/>
    <w:rsid w:val="0005428F"/>
    <w:rsid w:val="00054E4A"/>
    <w:rsid w:val="0005519A"/>
    <w:rsid w:val="00057661"/>
    <w:rsid w:val="000617AC"/>
    <w:rsid w:val="000618C5"/>
    <w:rsid w:val="00061C47"/>
    <w:rsid w:val="000631A4"/>
    <w:rsid w:val="00063422"/>
    <w:rsid w:val="00064047"/>
    <w:rsid w:val="0006552B"/>
    <w:rsid w:val="000701B1"/>
    <w:rsid w:val="0007090A"/>
    <w:rsid w:val="0007235E"/>
    <w:rsid w:val="00072604"/>
    <w:rsid w:val="0007270F"/>
    <w:rsid w:val="0007279F"/>
    <w:rsid w:val="00073962"/>
    <w:rsid w:val="0007535D"/>
    <w:rsid w:val="0007633E"/>
    <w:rsid w:val="00076414"/>
    <w:rsid w:val="00077DFF"/>
    <w:rsid w:val="0008004E"/>
    <w:rsid w:val="000806B9"/>
    <w:rsid w:val="000809B3"/>
    <w:rsid w:val="00080A6D"/>
    <w:rsid w:val="000811F0"/>
    <w:rsid w:val="00081442"/>
    <w:rsid w:val="0008172D"/>
    <w:rsid w:val="00081F20"/>
    <w:rsid w:val="00081F56"/>
    <w:rsid w:val="0008386C"/>
    <w:rsid w:val="00083EED"/>
    <w:rsid w:val="00084267"/>
    <w:rsid w:val="000845CB"/>
    <w:rsid w:val="00087C99"/>
    <w:rsid w:val="0009049B"/>
    <w:rsid w:val="0009219F"/>
    <w:rsid w:val="000923FC"/>
    <w:rsid w:val="00092D5A"/>
    <w:rsid w:val="00093B02"/>
    <w:rsid w:val="00094977"/>
    <w:rsid w:val="00094FE3"/>
    <w:rsid w:val="00096594"/>
    <w:rsid w:val="0009700D"/>
    <w:rsid w:val="000A18FE"/>
    <w:rsid w:val="000A1D31"/>
    <w:rsid w:val="000A2253"/>
    <w:rsid w:val="000A619C"/>
    <w:rsid w:val="000A6327"/>
    <w:rsid w:val="000A67EC"/>
    <w:rsid w:val="000A7C84"/>
    <w:rsid w:val="000B147D"/>
    <w:rsid w:val="000B4543"/>
    <w:rsid w:val="000B5198"/>
    <w:rsid w:val="000B559B"/>
    <w:rsid w:val="000B67F9"/>
    <w:rsid w:val="000C003E"/>
    <w:rsid w:val="000C100F"/>
    <w:rsid w:val="000C2419"/>
    <w:rsid w:val="000C2469"/>
    <w:rsid w:val="000C24EB"/>
    <w:rsid w:val="000C5148"/>
    <w:rsid w:val="000C76AA"/>
    <w:rsid w:val="000C7D19"/>
    <w:rsid w:val="000D04A7"/>
    <w:rsid w:val="000D0EEC"/>
    <w:rsid w:val="000D2937"/>
    <w:rsid w:val="000D2B81"/>
    <w:rsid w:val="000D37C2"/>
    <w:rsid w:val="000D5F16"/>
    <w:rsid w:val="000D629D"/>
    <w:rsid w:val="000E2C65"/>
    <w:rsid w:val="000E4EA3"/>
    <w:rsid w:val="000F0F17"/>
    <w:rsid w:val="000F1162"/>
    <w:rsid w:val="000F27DB"/>
    <w:rsid w:val="000F2FEE"/>
    <w:rsid w:val="000F30A0"/>
    <w:rsid w:val="000F3A43"/>
    <w:rsid w:val="000F407C"/>
    <w:rsid w:val="000F5A2E"/>
    <w:rsid w:val="000F74BB"/>
    <w:rsid w:val="00102FFE"/>
    <w:rsid w:val="00106916"/>
    <w:rsid w:val="00110067"/>
    <w:rsid w:val="00110E65"/>
    <w:rsid w:val="00111789"/>
    <w:rsid w:val="00111DE2"/>
    <w:rsid w:val="00114386"/>
    <w:rsid w:val="00114D91"/>
    <w:rsid w:val="0011780E"/>
    <w:rsid w:val="00120FBF"/>
    <w:rsid w:val="00122800"/>
    <w:rsid w:val="00122D7A"/>
    <w:rsid w:val="00123835"/>
    <w:rsid w:val="00123C4B"/>
    <w:rsid w:val="00131B72"/>
    <w:rsid w:val="001320F5"/>
    <w:rsid w:val="001340D3"/>
    <w:rsid w:val="001341C4"/>
    <w:rsid w:val="00137F95"/>
    <w:rsid w:val="0014099C"/>
    <w:rsid w:val="00140D86"/>
    <w:rsid w:val="00141531"/>
    <w:rsid w:val="00144817"/>
    <w:rsid w:val="00145C8C"/>
    <w:rsid w:val="00146620"/>
    <w:rsid w:val="00146FA8"/>
    <w:rsid w:val="001475C1"/>
    <w:rsid w:val="001476BF"/>
    <w:rsid w:val="00147B7D"/>
    <w:rsid w:val="00150FC7"/>
    <w:rsid w:val="00151C2B"/>
    <w:rsid w:val="00151F7B"/>
    <w:rsid w:val="001529E9"/>
    <w:rsid w:val="00154D0D"/>
    <w:rsid w:val="0015735A"/>
    <w:rsid w:val="0015764C"/>
    <w:rsid w:val="00161508"/>
    <w:rsid w:val="00161F60"/>
    <w:rsid w:val="00163D4F"/>
    <w:rsid w:val="00164D74"/>
    <w:rsid w:val="00165519"/>
    <w:rsid w:val="00167B16"/>
    <w:rsid w:val="00167C3F"/>
    <w:rsid w:val="00167EB7"/>
    <w:rsid w:val="00171A04"/>
    <w:rsid w:val="0017366B"/>
    <w:rsid w:val="001743C6"/>
    <w:rsid w:val="00174A46"/>
    <w:rsid w:val="00176B9B"/>
    <w:rsid w:val="00176FB7"/>
    <w:rsid w:val="0017722F"/>
    <w:rsid w:val="00182A6E"/>
    <w:rsid w:val="00184B25"/>
    <w:rsid w:val="00186831"/>
    <w:rsid w:val="00190B99"/>
    <w:rsid w:val="00190C8F"/>
    <w:rsid w:val="00190EBE"/>
    <w:rsid w:val="00191D0C"/>
    <w:rsid w:val="0019214D"/>
    <w:rsid w:val="00192683"/>
    <w:rsid w:val="001932D6"/>
    <w:rsid w:val="001938AE"/>
    <w:rsid w:val="00193FE9"/>
    <w:rsid w:val="0019598A"/>
    <w:rsid w:val="00196336"/>
    <w:rsid w:val="00197D03"/>
    <w:rsid w:val="001A03D3"/>
    <w:rsid w:val="001A2AAF"/>
    <w:rsid w:val="001A350F"/>
    <w:rsid w:val="001A415D"/>
    <w:rsid w:val="001A475D"/>
    <w:rsid w:val="001A64E0"/>
    <w:rsid w:val="001B0833"/>
    <w:rsid w:val="001B189F"/>
    <w:rsid w:val="001B3C35"/>
    <w:rsid w:val="001B44BE"/>
    <w:rsid w:val="001C045B"/>
    <w:rsid w:val="001C052F"/>
    <w:rsid w:val="001C0FD6"/>
    <w:rsid w:val="001C4C52"/>
    <w:rsid w:val="001C6B3D"/>
    <w:rsid w:val="001C752E"/>
    <w:rsid w:val="001C765E"/>
    <w:rsid w:val="001D011F"/>
    <w:rsid w:val="001D02F5"/>
    <w:rsid w:val="001D063D"/>
    <w:rsid w:val="001D5A70"/>
    <w:rsid w:val="001D71CA"/>
    <w:rsid w:val="001E32F8"/>
    <w:rsid w:val="001E3C33"/>
    <w:rsid w:val="001E4303"/>
    <w:rsid w:val="001E6664"/>
    <w:rsid w:val="001E6952"/>
    <w:rsid w:val="001E7080"/>
    <w:rsid w:val="001E716E"/>
    <w:rsid w:val="001E7777"/>
    <w:rsid w:val="001F060D"/>
    <w:rsid w:val="001F0853"/>
    <w:rsid w:val="001F2F22"/>
    <w:rsid w:val="001F344C"/>
    <w:rsid w:val="001F5A2E"/>
    <w:rsid w:val="001F698C"/>
    <w:rsid w:val="001F7206"/>
    <w:rsid w:val="001F7E38"/>
    <w:rsid w:val="00202432"/>
    <w:rsid w:val="002028CB"/>
    <w:rsid w:val="00203604"/>
    <w:rsid w:val="002036E9"/>
    <w:rsid w:val="002049A9"/>
    <w:rsid w:val="002055FF"/>
    <w:rsid w:val="00207E6B"/>
    <w:rsid w:val="00210B0D"/>
    <w:rsid w:val="002112BD"/>
    <w:rsid w:val="00212628"/>
    <w:rsid w:val="002128D3"/>
    <w:rsid w:val="00213503"/>
    <w:rsid w:val="0021498B"/>
    <w:rsid w:val="00214A24"/>
    <w:rsid w:val="002156FE"/>
    <w:rsid w:val="00215B56"/>
    <w:rsid w:val="00217FA3"/>
    <w:rsid w:val="002201B3"/>
    <w:rsid w:val="00220767"/>
    <w:rsid w:val="00220A66"/>
    <w:rsid w:val="002217F4"/>
    <w:rsid w:val="002222BD"/>
    <w:rsid w:val="00224187"/>
    <w:rsid w:val="00224456"/>
    <w:rsid w:val="00224964"/>
    <w:rsid w:val="00226954"/>
    <w:rsid w:val="00226B38"/>
    <w:rsid w:val="00231029"/>
    <w:rsid w:val="00233A36"/>
    <w:rsid w:val="00234257"/>
    <w:rsid w:val="00234FA3"/>
    <w:rsid w:val="00235351"/>
    <w:rsid w:val="00235392"/>
    <w:rsid w:val="00235544"/>
    <w:rsid w:val="00235AA2"/>
    <w:rsid w:val="00236A8E"/>
    <w:rsid w:val="0023E63C"/>
    <w:rsid w:val="002432B4"/>
    <w:rsid w:val="00247205"/>
    <w:rsid w:val="002517D0"/>
    <w:rsid w:val="002519BB"/>
    <w:rsid w:val="002533D1"/>
    <w:rsid w:val="002550BB"/>
    <w:rsid w:val="00255562"/>
    <w:rsid w:val="002561F4"/>
    <w:rsid w:val="00256322"/>
    <w:rsid w:val="002572C3"/>
    <w:rsid w:val="00260FFB"/>
    <w:rsid w:val="00265C87"/>
    <w:rsid w:val="00265E4A"/>
    <w:rsid w:val="00265FFB"/>
    <w:rsid w:val="00266EB8"/>
    <w:rsid w:val="00271D56"/>
    <w:rsid w:val="00276612"/>
    <w:rsid w:val="00276EE1"/>
    <w:rsid w:val="002775EB"/>
    <w:rsid w:val="00280BB0"/>
    <w:rsid w:val="00282304"/>
    <w:rsid w:val="002831D3"/>
    <w:rsid w:val="002852A5"/>
    <w:rsid w:val="00285CFD"/>
    <w:rsid w:val="00286D13"/>
    <w:rsid w:val="00287922"/>
    <w:rsid w:val="00287CC5"/>
    <w:rsid w:val="00290628"/>
    <w:rsid w:val="00290DE3"/>
    <w:rsid w:val="0029144F"/>
    <w:rsid w:val="00291669"/>
    <w:rsid w:val="0029284E"/>
    <w:rsid w:val="00292C02"/>
    <w:rsid w:val="00293786"/>
    <w:rsid w:val="0029517A"/>
    <w:rsid w:val="002A073C"/>
    <w:rsid w:val="002A0C00"/>
    <w:rsid w:val="002A2A0C"/>
    <w:rsid w:val="002A3743"/>
    <w:rsid w:val="002A448B"/>
    <w:rsid w:val="002A4A27"/>
    <w:rsid w:val="002A4FCD"/>
    <w:rsid w:val="002B0CCC"/>
    <w:rsid w:val="002B1F0D"/>
    <w:rsid w:val="002B2C80"/>
    <w:rsid w:val="002B2ED9"/>
    <w:rsid w:val="002B57E7"/>
    <w:rsid w:val="002B7ADA"/>
    <w:rsid w:val="002C1035"/>
    <w:rsid w:val="002C107E"/>
    <w:rsid w:val="002C29AD"/>
    <w:rsid w:val="002C32D6"/>
    <w:rsid w:val="002C451B"/>
    <w:rsid w:val="002C7778"/>
    <w:rsid w:val="002C7CE0"/>
    <w:rsid w:val="002D03A0"/>
    <w:rsid w:val="002D2B18"/>
    <w:rsid w:val="002D3690"/>
    <w:rsid w:val="002D36EC"/>
    <w:rsid w:val="002D49F3"/>
    <w:rsid w:val="002D5E2D"/>
    <w:rsid w:val="002D6A78"/>
    <w:rsid w:val="002D6BD4"/>
    <w:rsid w:val="002D73C1"/>
    <w:rsid w:val="002E0367"/>
    <w:rsid w:val="002E0BC9"/>
    <w:rsid w:val="002E104E"/>
    <w:rsid w:val="002E14A3"/>
    <w:rsid w:val="002E1E2A"/>
    <w:rsid w:val="002E3A5B"/>
    <w:rsid w:val="002E6158"/>
    <w:rsid w:val="002E63FA"/>
    <w:rsid w:val="002E7549"/>
    <w:rsid w:val="002E7AF4"/>
    <w:rsid w:val="002E7CDA"/>
    <w:rsid w:val="002F0A18"/>
    <w:rsid w:val="002F1971"/>
    <w:rsid w:val="002F1B06"/>
    <w:rsid w:val="002F28D4"/>
    <w:rsid w:val="002F2AB7"/>
    <w:rsid w:val="002F2D18"/>
    <w:rsid w:val="002F3C10"/>
    <w:rsid w:val="002F4AA2"/>
    <w:rsid w:val="002F6B47"/>
    <w:rsid w:val="002F6CDF"/>
    <w:rsid w:val="002F731A"/>
    <w:rsid w:val="00301ADD"/>
    <w:rsid w:val="00302888"/>
    <w:rsid w:val="00302DA7"/>
    <w:rsid w:val="003051FB"/>
    <w:rsid w:val="0030657A"/>
    <w:rsid w:val="00307419"/>
    <w:rsid w:val="00307A66"/>
    <w:rsid w:val="0031289E"/>
    <w:rsid w:val="003136D7"/>
    <w:rsid w:val="00313C04"/>
    <w:rsid w:val="00313C14"/>
    <w:rsid w:val="003178B6"/>
    <w:rsid w:val="00320309"/>
    <w:rsid w:val="00321099"/>
    <w:rsid w:val="0032185C"/>
    <w:rsid w:val="003218BC"/>
    <w:rsid w:val="00321EBC"/>
    <w:rsid w:val="00322B76"/>
    <w:rsid w:val="00324AF4"/>
    <w:rsid w:val="00324B83"/>
    <w:rsid w:val="00325E6B"/>
    <w:rsid w:val="003260BF"/>
    <w:rsid w:val="00326D3A"/>
    <w:rsid w:val="00330785"/>
    <w:rsid w:val="00330DA8"/>
    <w:rsid w:val="00331010"/>
    <w:rsid w:val="003323F9"/>
    <w:rsid w:val="00333892"/>
    <w:rsid w:val="0033419D"/>
    <w:rsid w:val="00337076"/>
    <w:rsid w:val="00337837"/>
    <w:rsid w:val="00337F67"/>
    <w:rsid w:val="00342AA7"/>
    <w:rsid w:val="00343F5B"/>
    <w:rsid w:val="003452F2"/>
    <w:rsid w:val="00346462"/>
    <w:rsid w:val="00346800"/>
    <w:rsid w:val="00347183"/>
    <w:rsid w:val="00350BFF"/>
    <w:rsid w:val="00350F1F"/>
    <w:rsid w:val="0035124E"/>
    <w:rsid w:val="00351EA4"/>
    <w:rsid w:val="003524D5"/>
    <w:rsid w:val="0035286F"/>
    <w:rsid w:val="003532D4"/>
    <w:rsid w:val="00353331"/>
    <w:rsid w:val="003543A3"/>
    <w:rsid w:val="00355856"/>
    <w:rsid w:val="00356B01"/>
    <w:rsid w:val="00360381"/>
    <w:rsid w:val="00361287"/>
    <w:rsid w:val="0036147C"/>
    <w:rsid w:val="003616BD"/>
    <w:rsid w:val="00362D37"/>
    <w:rsid w:val="00363396"/>
    <w:rsid w:val="0036445D"/>
    <w:rsid w:val="00366B0D"/>
    <w:rsid w:val="0037039D"/>
    <w:rsid w:val="003720FB"/>
    <w:rsid w:val="00372330"/>
    <w:rsid w:val="00372362"/>
    <w:rsid w:val="0037327B"/>
    <w:rsid w:val="00373DDB"/>
    <w:rsid w:val="003864AE"/>
    <w:rsid w:val="00387583"/>
    <w:rsid w:val="00387FD7"/>
    <w:rsid w:val="00390A7F"/>
    <w:rsid w:val="00394111"/>
    <w:rsid w:val="00394CA7"/>
    <w:rsid w:val="00395029"/>
    <w:rsid w:val="003955BD"/>
    <w:rsid w:val="003959AB"/>
    <w:rsid w:val="00397564"/>
    <w:rsid w:val="003A0D58"/>
    <w:rsid w:val="003A128F"/>
    <w:rsid w:val="003A25B0"/>
    <w:rsid w:val="003A2630"/>
    <w:rsid w:val="003A27A9"/>
    <w:rsid w:val="003A2BC2"/>
    <w:rsid w:val="003A44B9"/>
    <w:rsid w:val="003A793F"/>
    <w:rsid w:val="003B0428"/>
    <w:rsid w:val="003B13C2"/>
    <w:rsid w:val="003B1FFD"/>
    <w:rsid w:val="003B2543"/>
    <w:rsid w:val="003B386C"/>
    <w:rsid w:val="003B4AC0"/>
    <w:rsid w:val="003B53C7"/>
    <w:rsid w:val="003B5B21"/>
    <w:rsid w:val="003B660F"/>
    <w:rsid w:val="003B6AC4"/>
    <w:rsid w:val="003C059A"/>
    <w:rsid w:val="003C1E05"/>
    <w:rsid w:val="003C3179"/>
    <w:rsid w:val="003C3497"/>
    <w:rsid w:val="003C4743"/>
    <w:rsid w:val="003C5D75"/>
    <w:rsid w:val="003D0136"/>
    <w:rsid w:val="003D093A"/>
    <w:rsid w:val="003D0EF8"/>
    <w:rsid w:val="003D4FA9"/>
    <w:rsid w:val="003D6AB7"/>
    <w:rsid w:val="003D6ACA"/>
    <w:rsid w:val="003E0499"/>
    <w:rsid w:val="003E447F"/>
    <w:rsid w:val="003E4EE2"/>
    <w:rsid w:val="003E61D3"/>
    <w:rsid w:val="003E6BE4"/>
    <w:rsid w:val="003E7B3A"/>
    <w:rsid w:val="003F228E"/>
    <w:rsid w:val="003F276C"/>
    <w:rsid w:val="003F369B"/>
    <w:rsid w:val="003F3E1C"/>
    <w:rsid w:val="003F52C8"/>
    <w:rsid w:val="003F7CE1"/>
    <w:rsid w:val="00401086"/>
    <w:rsid w:val="00401218"/>
    <w:rsid w:val="00402551"/>
    <w:rsid w:val="00402BE5"/>
    <w:rsid w:val="004035D7"/>
    <w:rsid w:val="00404C01"/>
    <w:rsid w:val="00406136"/>
    <w:rsid w:val="00410005"/>
    <w:rsid w:val="00411710"/>
    <w:rsid w:val="00412B0F"/>
    <w:rsid w:val="004163AB"/>
    <w:rsid w:val="00417695"/>
    <w:rsid w:val="00421DA4"/>
    <w:rsid w:val="00424B0A"/>
    <w:rsid w:val="00425898"/>
    <w:rsid w:val="004260B1"/>
    <w:rsid w:val="00426D21"/>
    <w:rsid w:val="00430A54"/>
    <w:rsid w:val="00430FF0"/>
    <w:rsid w:val="00433977"/>
    <w:rsid w:val="00434BB8"/>
    <w:rsid w:val="00436787"/>
    <w:rsid w:val="00437EDF"/>
    <w:rsid w:val="004419C3"/>
    <w:rsid w:val="00452AF4"/>
    <w:rsid w:val="00455B0D"/>
    <w:rsid w:val="00461FA0"/>
    <w:rsid w:val="004639EE"/>
    <w:rsid w:val="004643EF"/>
    <w:rsid w:val="00464ED1"/>
    <w:rsid w:val="00464F2E"/>
    <w:rsid w:val="00465418"/>
    <w:rsid w:val="00470113"/>
    <w:rsid w:val="00470FC1"/>
    <w:rsid w:val="00471231"/>
    <w:rsid w:val="00473915"/>
    <w:rsid w:val="00480870"/>
    <w:rsid w:val="004818E4"/>
    <w:rsid w:val="00483344"/>
    <w:rsid w:val="004841C7"/>
    <w:rsid w:val="00484E68"/>
    <w:rsid w:val="00487C2A"/>
    <w:rsid w:val="00487F97"/>
    <w:rsid w:val="00492086"/>
    <w:rsid w:val="00492AB7"/>
    <w:rsid w:val="00493578"/>
    <w:rsid w:val="004976B0"/>
    <w:rsid w:val="00497906"/>
    <w:rsid w:val="004A35CE"/>
    <w:rsid w:val="004A4341"/>
    <w:rsid w:val="004A4EBA"/>
    <w:rsid w:val="004A510D"/>
    <w:rsid w:val="004A7E74"/>
    <w:rsid w:val="004B02BD"/>
    <w:rsid w:val="004B24AD"/>
    <w:rsid w:val="004B39FB"/>
    <w:rsid w:val="004B3CDB"/>
    <w:rsid w:val="004B3D9A"/>
    <w:rsid w:val="004B42F8"/>
    <w:rsid w:val="004B4F8F"/>
    <w:rsid w:val="004B5BF4"/>
    <w:rsid w:val="004B5E03"/>
    <w:rsid w:val="004B638E"/>
    <w:rsid w:val="004B7B1D"/>
    <w:rsid w:val="004C02C7"/>
    <w:rsid w:val="004C2982"/>
    <w:rsid w:val="004C4B8B"/>
    <w:rsid w:val="004C4D9D"/>
    <w:rsid w:val="004C4E55"/>
    <w:rsid w:val="004C69A9"/>
    <w:rsid w:val="004C6BD6"/>
    <w:rsid w:val="004D08F8"/>
    <w:rsid w:val="004D2A63"/>
    <w:rsid w:val="004D2FF7"/>
    <w:rsid w:val="004D3178"/>
    <w:rsid w:val="004D31D8"/>
    <w:rsid w:val="004D44C3"/>
    <w:rsid w:val="004D7FB5"/>
    <w:rsid w:val="004E1DC6"/>
    <w:rsid w:val="004E290B"/>
    <w:rsid w:val="004E2CFC"/>
    <w:rsid w:val="004E4045"/>
    <w:rsid w:val="004E4A02"/>
    <w:rsid w:val="004E5286"/>
    <w:rsid w:val="004E60E7"/>
    <w:rsid w:val="004E7353"/>
    <w:rsid w:val="004E7360"/>
    <w:rsid w:val="004E78B6"/>
    <w:rsid w:val="004F0747"/>
    <w:rsid w:val="004F0BBA"/>
    <w:rsid w:val="004F27A8"/>
    <w:rsid w:val="004F3119"/>
    <w:rsid w:val="004F4FB5"/>
    <w:rsid w:val="004F645C"/>
    <w:rsid w:val="004F6A6D"/>
    <w:rsid w:val="0050157D"/>
    <w:rsid w:val="00501BAA"/>
    <w:rsid w:val="00502BCF"/>
    <w:rsid w:val="005035B5"/>
    <w:rsid w:val="00503B8B"/>
    <w:rsid w:val="0050518D"/>
    <w:rsid w:val="00505659"/>
    <w:rsid w:val="00506986"/>
    <w:rsid w:val="00510370"/>
    <w:rsid w:val="00511358"/>
    <w:rsid w:val="005146BA"/>
    <w:rsid w:val="00514DE3"/>
    <w:rsid w:val="00516D9F"/>
    <w:rsid w:val="0052295D"/>
    <w:rsid w:val="00522A7D"/>
    <w:rsid w:val="00522C91"/>
    <w:rsid w:val="0052324F"/>
    <w:rsid w:val="00523B46"/>
    <w:rsid w:val="00524C63"/>
    <w:rsid w:val="00525324"/>
    <w:rsid w:val="0052571F"/>
    <w:rsid w:val="00525D43"/>
    <w:rsid w:val="00526166"/>
    <w:rsid w:val="00527497"/>
    <w:rsid w:val="0053063D"/>
    <w:rsid w:val="00530A6E"/>
    <w:rsid w:val="00532C74"/>
    <w:rsid w:val="005345F4"/>
    <w:rsid w:val="00535FD2"/>
    <w:rsid w:val="0054247B"/>
    <w:rsid w:val="00542C57"/>
    <w:rsid w:val="005505D9"/>
    <w:rsid w:val="0055385D"/>
    <w:rsid w:val="00553C7A"/>
    <w:rsid w:val="00553F11"/>
    <w:rsid w:val="00554BD0"/>
    <w:rsid w:val="00555527"/>
    <w:rsid w:val="00555EE2"/>
    <w:rsid w:val="0055759C"/>
    <w:rsid w:val="00561AD6"/>
    <w:rsid w:val="00562389"/>
    <w:rsid w:val="005650F6"/>
    <w:rsid w:val="005673AF"/>
    <w:rsid w:val="00567C82"/>
    <w:rsid w:val="00570EF3"/>
    <w:rsid w:val="00571009"/>
    <w:rsid w:val="00571CA3"/>
    <w:rsid w:val="00572122"/>
    <w:rsid w:val="005721DB"/>
    <w:rsid w:val="00575913"/>
    <w:rsid w:val="00575A09"/>
    <w:rsid w:val="00577166"/>
    <w:rsid w:val="00580C80"/>
    <w:rsid w:val="00582DD0"/>
    <w:rsid w:val="00582FE8"/>
    <w:rsid w:val="00585936"/>
    <w:rsid w:val="005869EA"/>
    <w:rsid w:val="00587E8A"/>
    <w:rsid w:val="00591D7B"/>
    <w:rsid w:val="00593D4A"/>
    <w:rsid w:val="00593E2D"/>
    <w:rsid w:val="00593E5D"/>
    <w:rsid w:val="0059617E"/>
    <w:rsid w:val="00596956"/>
    <w:rsid w:val="005A020B"/>
    <w:rsid w:val="005A10DF"/>
    <w:rsid w:val="005A1655"/>
    <w:rsid w:val="005A1E45"/>
    <w:rsid w:val="005A29AE"/>
    <w:rsid w:val="005A2A6E"/>
    <w:rsid w:val="005A31A4"/>
    <w:rsid w:val="005A648A"/>
    <w:rsid w:val="005A723A"/>
    <w:rsid w:val="005A74B2"/>
    <w:rsid w:val="005B2887"/>
    <w:rsid w:val="005B38F9"/>
    <w:rsid w:val="005B42C5"/>
    <w:rsid w:val="005B48BD"/>
    <w:rsid w:val="005B4FDB"/>
    <w:rsid w:val="005B5CE7"/>
    <w:rsid w:val="005B750C"/>
    <w:rsid w:val="005B7961"/>
    <w:rsid w:val="005C16C3"/>
    <w:rsid w:val="005C2BFF"/>
    <w:rsid w:val="005C53B6"/>
    <w:rsid w:val="005C750A"/>
    <w:rsid w:val="005C7EFB"/>
    <w:rsid w:val="005D0B92"/>
    <w:rsid w:val="005D1482"/>
    <w:rsid w:val="005D171B"/>
    <w:rsid w:val="005D3678"/>
    <w:rsid w:val="005D43D0"/>
    <w:rsid w:val="005D46BE"/>
    <w:rsid w:val="005D5FCD"/>
    <w:rsid w:val="005D6B2B"/>
    <w:rsid w:val="005D7EFA"/>
    <w:rsid w:val="005E009C"/>
    <w:rsid w:val="005E2869"/>
    <w:rsid w:val="005E3A46"/>
    <w:rsid w:val="005E3C77"/>
    <w:rsid w:val="005E3EBB"/>
    <w:rsid w:val="005E4115"/>
    <w:rsid w:val="005E4516"/>
    <w:rsid w:val="005F08EE"/>
    <w:rsid w:val="005F12C7"/>
    <w:rsid w:val="005F13A6"/>
    <w:rsid w:val="005F144E"/>
    <w:rsid w:val="005F2189"/>
    <w:rsid w:val="005F25FC"/>
    <w:rsid w:val="005F2CBF"/>
    <w:rsid w:val="005F539C"/>
    <w:rsid w:val="005F5D98"/>
    <w:rsid w:val="005F5EC6"/>
    <w:rsid w:val="005F5EC7"/>
    <w:rsid w:val="005F6583"/>
    <w:rsid w:val="0060005F"/>
    <w:rsid w:val="0060108D"/>
    <w:rsid w:val="006019DE"/>
    <w:rsid w:val="00601C95"/>
    <w:rsid w:val="00604325"/>
    <w:rsid w:val="00604AED"/>
    <w:rsid w:val="00604DDE"/>
    <w:rsid w:val="00604E06"/>
    <w:rsid w:val="00604FA9"/>
    <w:rsid w:val="0060529A"/>
    <w:rsid w:val="0060633F"/>
    <w:rsid w:val="00610F70"/>
    <w:rsid w:val="006119B9"/>
    <w:rsid w:val="006127FF"/>
    <w:rsid w:val="0061409A"/>
    <w:rsid w:val="00614623"/>
    <w:rsid w:val="00614EDA"/>
    <w:rsid w:val="00616255"/>
    <w:rsid w:val="006170DC"/>
    <w:rsid w:val="006205AE"/>
    <w:rsid w:val="0062374E"/>
    <w:rsid w:val="00626B1C"/>
    <w:rsid w:val="0062746C"/>
    <w:rsid w:val="00627A51"/>
    <w:rsid w:val="00630B7B"/>
    <w:rsid w:val="0063138A"/>
    <w:rsid w:val="0063154A"/>
    <w:rsid w:val="006320D1"/>
    <w:rsid w:val="006323D0"/>
    <w:rsid w:val="00633F01"/>
    <w:rsid w:val="0063488C"/>
    <w:rsid w:val="00634A27"/>
    <w:rsid w:val="00634E94"/>
    <w:rsid w:val="00636A45"/>
    <w:rsid w:val="00637702"/>
    <w:rsid w:val="006401DD"/>
    <w:rsid w:val="00640455"/>
    <w:rsid w:val="0064165F"/>
    <w:rsid w:val="00642048"/>
    <w:rsid w:val="006423E5"/>
    <w:rsid w:val="00642C0C"/>
    <w:rsid w:val="006431E3"/>
    <w:rsid w:val="006441E5"/>
    <w:rsid w:val="00644AE7"/>
    <w:rsid w:val="0064540F"/>
    <w:rsid w:val="00645C03"/>
    <w:rsid w:val="00650733"/>
    <w:rsid w:val="00650EAA"/>
    <w:rsid w:val="00653585"/>
    <w:rsid w:val="00654FEB"/>
    <w:rsid w:val="0066010F"/>
    <w:rsid w:val="00662097"/>
    <w:rsid w:val="006623A0"/>
    <w:rsid w:val="00662C13"/>
    <w:rsid w:val="00664021"/>
    <w:rsid w:val="00664E2F"/>
    <w:rsid w:val="0066578C"/>
    <w:rsid w:val="006664A9"/>
    <w:rsid w:val="006669B9"/>
    <w:rsid w:val="006708B7"/>
    <w:rsid w:val="00670A9F"/>
    <w:rsid w:val="00671F93"/>
    <w:rsid w:val="006743F9"/>
    <w:rsid w:val="00675ACD"/>
    <w:rsid w:val="006800EF"/>
    <w:rsid w:val="006806D8"/>
    <w:rsid w:val="0068116A"/>
    <w:rsid w:val="00683683"/>
    <w:rsid w:val="00684B06"/>
    <w:rsid w:val="00685A31"/>
    <w:rsid w:val="00685C21"/>
    <w:rsid w:val="00686E33"/>
    <w:rsid w:val="006A0060"/>
    <w:rsid w:val="006A2658"/>
    <w:rsid w:val="006A29F9"/>
    <w:rsid w:val="006A4F15"/>
    <w:rsid w:val="006A5999"/>
    <w:rsid w:val="006A652F"/>
    <w:rsid w:val="006B0869"/>
    <w:rsid w:val="006B19A6"/>
    <w:rsid w:val="006B51D1"/>
    <w:rsid w:val="006B5412"/>
    <w:rsid w:val="006B5BDA"/>
    <w:rsid w:val="006B6B00"/>
    <w:rsid w:val="006B6CB6"/>
    <w:rsid w:val="006C036A"/>
    <w:rsid w:val="006C0FE7"/>
    <w:rsid w:val="006C1274"/>
    <w:rsid w:val="006C13D2"/>
    <w:rsid w:val="006C246D"/>
    <w:rsid w:val="006C3142"/>
    <w:rsid w:val="006C3E97"/>
    <w:rsid w:val="006C4ED0"/>
    <w:rsid w:val="006C762C"/>
    <w:rsid w:val="006C7799"/>
    <w:rsid w:val="006D045D"/>
    <w:rsid w:val="006D0AB4"/>
    <w:rsid w:val="006D2303"/>
    <w:rsid w:val="006D2AE6"/>
    <w:rsid w:val="006D3F43"/>
    <w:rsid w:val="006D521E"/>
    <w:rsid w:val="006D6472"/>
    <w:rsid w:val="006D765C"/>
    <w:rsid w:val="006E0CA7"/>
    <w:rsid w:val="006E20C9"/>
    <w:rsid w:val="006E2B80"/>
    <w:rsid w:val="006E2CFF"/>
    <w:rsid w:val="006E3277"/>
    <w:rsid w:val="006E3D77"/>
    <w:rsid w:val="006E5435"/>
    <w:rsid w:val="006E6806"/>
    <w:rsid w:val="006F1473"/>
    <w:rsid w:val="006F2F7B"/>
    <w:rsid w:val="006F521C"/>
    <w:rsid w:val="006F7994"/>
    <w:rsid w:val="007009D1"/>
    <w:rsid w:val="007017EF"/>
    <w:rsid w:val="00701829"/>
    <w:rsid w:val="00703446"/>
    <w:rsid w:val="007053E3"/>
    <w:rsid w:val="0070611C"/>
    <w:rsid w:val="007075B8"/>
    <w:rsid w:val="007103CA"/>
    <w:rsid w:val="007111F5"/>
    <w:rsid w:val="0071274D"/>
    <w:rsid w:val="00714339"/>
    <w:rsid w:val="00715DA3"/>
    <w:rsid w:val="00715F9C"/>
    <w:rsid w:val="00716534"/>
    <w:rsid w:val="00720CCC"/>
    <w:rsid w:val="00722098"/>
    <w:rsid w:val="00722135"/>
    <w:rsid w:val="00722539"/>
    <w:rsid w:val="00722818"/>
    <w:rsid w:val="007240D5"/>
    <w:rsid w:val="00724C30"/>
    <w:rsid w:val="0073213E"/>
    <w:rsid w:val="0073405A"/>
    <w:rsid w:val="007342B3"/>
    <w:rsid w:val="00734D5B"/>
    <w:rsid w:val="00735D7D"/>
    <w:rsid w:val="007401B0"/>
    <w:rsid w:val="00741187"/>
    <w:rsid w:val="00741770"/>
    <w:rsid w:val="00742956"/>
    <w:rsid w:val="007429CC"/>
    <w:rsid w:val="007457F8"/>
    <w:rsid w:val="00745C69"/>
    <w:rsid w:val="00745D06"/>
    <w:rsid w:val="00746D68"/>
    <w:rsid w:val="0074711B"/>
    <w:rsid w:val="007475C8"/>
    <w:rsid w:val="00750007"/>
    <w:rsid w:val="007504A6"/>
    <w:rsid w:val="00750FE0"/>
    <w:rsid w:val="007514E2"/>
    <w:rsid w:val="007520EC"/>
    <w:rsid w:val="0075282E"/>
    <w:rsid w:val="007545D0"/>
    <w:rsid w:val="0075575F"/>
    <w:rsid w:val="00755B7A"/>
    <w:rsid w:val="00756012"/>
    <w:rsid w:val="007561F8"/>
    <w:rsid w:val="0075707B"/>
    <w:rsid w:val="00760C6C"/>
    <w:rsid w:val="00760E3B"/>
    <w:rsid w:val="00765F92"/>
    <w:rsid w:val="007660B4"/>
    <w:rsid w:val="00766136"/>
    <w:rsid w:val="007667D1"/>
    <w:rsid w:val="007678BA"/>
    <w:rsid w:val="00770D05"/>
    <w:rsid w:val="00771FF6"/>
    <w:rsid w:val="007737ED"/>
    <w:rsid w:val="00773845"/>
    <w:rsid w:val="0077442F"/>
    <w:rsid w:val="0077634A"/>
    <w:rsid w:val="00776AFA"/>
    <w:rsid w:val="007802BE"/>
    <w:rsid w:val="00780B49"/>
    <w:rsid w:val="00780CEF"/>
    <w:rsid w:val="007840D7"/>
    <w:rsid w:val="0078447F"/>
    <w:rsid w:val="007861FE"/>
    <w:rsid w:val="007864C3"/>
    <w:rsid w:val="0078790F"/>
    <w:rsid w:val="007902EC"/>
    <w:rsid w:val="00791241"/>
    <w:rsid w:val="007912FB"/>
    <w:rsid w:val="0079185F"/>
    <w:rsid w:val="007929F7"/>
    <w:rsid w:val="00793775"/>
    <w:rsid w:val="0079521B"/>
    <w:rsid w:val="0079799C"/>
    <w:rsid w:val="007A0815"/>
    <w:rsid w:val="007A08DF"/>
    <w:rsid w:val="007A128E"/>
    <w:rsid w:val="007A1910"/>
    <w:rsid w:val="007A2FF8"/>
    <w:rsid w:val="007A3EB3"/>
    <w:rsid w:val="007A4BEC"/>
    <w:rsid w:val="007A5CB5"/>
    <w:rsid w:val="007A645A"/>
    <w:rsid w:val="007A6BDD"/>
    <w:rsid w:val="007A6C63"/>
    <w:rsid w:val="007A7AD6"/>
    <w:rsid w:val="007A7EFC"/>
    <w:rsid w:val="007B3B57"/>
    <w:rsid w:val="007B47ED"/>
    <w:rsid w:val="007B48EB"/>
    <w:rsid w:val="007B5F8B"/>
    <w:rsid w:val="007C341E"/>
    <w:rsid w:val="007C3472"/>
    <w:rsid w:val="007C3494"/>
    <w:rsid w:val="007C3FDD"/>
    <w:rsid w:val="007C423D"/>
    <w:rsid w:val="007C660D"/>
    <w:rsid w:val="007C7851"/>
    <w:rsid w:val="007D2023"/>
    <w:rsid w:val="007D2172"/>
    <w:rsid w:val="007D28D0"/>
    <w:rsid w:val="007D2AF1"/>
    <w:rsid w:val="007D42FB"/>
    <w:rsid w:val="007D5B3E"/>
    <w:rsid w:val="007D7A45"/>
    <w:rsid w:val="007E0570"/>
    <w:rsid w:val="007E46EB"/>
    <w:rsid w:val="007E4E00"/>
    <w:rsid w:val="007E542D"/>
    <w:rsid w:val="007E7B15"/>
    <w:rsid w:val="007E7DA0"/>
    <w:rsid w:val="007F0A4B"/>
    <w:rsid w:val="007F0B26"/>
    <w:rsid w:val="007F3CC2"/>
    <w:rsid w:val="007F3E9B"/>
    <w:rsid w:val="007F41C4"/>
    <w:rsid w:val="007F4CBA"/>
    <w:rsid w:val="007F5483"/>
    <w:rsid w:val="007F5833"/>
    <w:rsid w:val="007F59D8"/>
    <w:rsid w:val="007F6C89"/>
    <w:rsid w:val="007F7B78"/>
    <w:rsid w:val="0080047D"/>
    <w:rsid w:val="00800F57"/>
    <w:rsid w:val="0080127D"/>
    <w:rsid w:val="00801987"/>
    <w:rsid w:val="008020B1"/>
    <w:rsid w:val="008035FA"/>
    <w:rsid w:val="00803B20"/>
    <w:rsid w:val="00804D51"/>
    <w:rsid w:val="008055BA"/>
    <w:rsid w:val="00805878"/>
    <w:rsid w:val="00805B8A"/>
    <w:rsid w:val="00806501"/>
    <w:rsid w:val="008070EA"/>
    <w:rsid w:val="00811D5C"/>
    <w:rsid w:val="00812C30"/>
    <w:rsid w:val="00815259"/>
    <w:rsid w:val="00815271"/>
    <w:rsid w:val="00817A21"/>
    <w:rsid w:val="0082074D"/>
    <w:rsid w:val="00821D42"/>
    <w:rsid w:val="00823528"/>
    <w:rsid w:val="008238CC"/>
    <w:rsid w:val="00824D61"/>
    <w:rsid w:val="008277D6"/>
    <w:rsid w:val="00827D53"/>
    <w:rsid w:val="00832250"/>
    <w:rsid w:val="00833016"/>
    <w:rsid w:val="00833904"/>
    <w:rsid w:val="008350E3"/>
    <w:rsid w:val="00835B6C"/>
    <w:rsid w:val="00835E36"/>
    <w:rsid w:val="00835EB1"/>
    <w:rsid w:val="008375A0"/>
    <w:rsid w:val="00837AEB"/>
    <w:rsid w:val="00842022"/>
    <w:rsid w:val="00842483"/>
    <w:rsid w:val="008432E6"/>
    <w:rsid w:val="0084466E"/>
    <w:rsid w:val="00844AB9"/>
    <w:rsid w:val="008459B2"/>
    <w:rsid w:val="0085096B"/>
    <w:rsid w:val="0085101A"/>
    <w:rsid w:val="0085341E"/>
    <w:rsid w:val="008534B6"/>
    <w:rsid w:val="0085482D"/>
    <w:rsid w:val="00855A8F"/>
    <w:rsid w:val="00862841"/>
    <w:rsid w:val="008640AF"/>
    <w:rsid w:val="0086740E"/>
    <w:rsid w:val="0087134E"/>
    <w:rsid w:val="008729A7"/>
    <w:rsid w:val="00873D42"/>
    <w:rsid w:val="00875499"/>
    <w:rsid w:val="00875D98"/>
    <w:rsid w:val="00880C2F"/>
    <w:rsid w:val="00880D0A"/>
    <w:rsid w:val="008817A9"/>
    <w:rsid w:val="008846AE"/>
    <w:rsid w:val="00887702"/>
    <w:rsid w:val="008957B4"/>
    <w:rsid w:val="00895E94"/>
    <w:rsid w:val="0089782E"/>
    <w:rsid w:val="008A2758"/>
    <w:rsid w:val="008A3A20"/>
    <w:rsid w:val="008A65BC"/>
    <w:rsid w:val="008B0581"/>
    <w:rsid w:val="008B0AA6"/>
    <w:rsid w:val="008B0CDE"/>
    <w:rsid w:val="008B2ADB"/>
    <w:rsid w:val="008B2DA0"/>
    <w:rsid w:val="008B4516"/>
    <w:rsid w:val="008B60D0"/>
    <w:rsid w:val="008C11D2"/>
    <w:rsid w:val="008C187E"/>
    <w:rsid w:val="008C2DDC"/>
    <w:rsid w:val="008C2F32"/>
    <w:rsid w:val="008C490E"/>
    <w:rsid w:val="008C5549"/>
    <w:rsid w:val="008C5FA2"/>
    <w:rsid w:val="008C6598"/>
    <w:rsid w:val="008C7FA3"/>
    <w:rsid w:val="008C7FA8"/>
    <w:rsid w:val="008E01DC"/>
    <w:rsid w:val="008E07DB"/>
    <w:rsid w:val="008E0F06"/>
    <w:rsid w:val="008E14B1"/>
    <w:rsid w:val="008E24ED"/>
    <w:rsid w:val="008E53FF"/>
    <w:rsid w:val="008E65A6"/>
    <w:rsid w:val="008E70D7"/>
    <w:rsid w:val="008E74FE"/>
    <w:rsid w:val="008F0424"/>
    <w:rsid w:val="008F0BFE"/>
    <w:rsid w:val="008F10BB"/>
    <w:rsid w:val="008F42B4"/>
    <w:rsid w:val="008F57F4"/>
    <w:rsid w:val="008F5974"/>
    <w:rsid w:val="008F5A6D"/>
    <w:rsid w:val="00902CFF"/>
    <w:rsid w:val="009057E1"/>
    <w:rsid w:val="00905FC8"/>
    <w:rsid w:val="00906D06"/>
    <w:rsid w:val="009107E0"/>
    <w:rsid w:val="00912C34"/>
    <w:rsid w:val="00912CEF"/>
    <w:rsid w:val="00916EB1"/>
    <w:rsid w:val="009202BE"/>
    <w:rsid w:val="00924994"/>
    <w:rsid w:val="009265E9"/>
    <w:rsid w:val="00927A22"/>
    <w:rsid w:val="0093205C"/>
    <w:rsid w:val="00932CA4"/>
    <w:rsid w:val="00933193"/>
    <w:rsid w:val="00933D4B"/>
    <w:rsid w:val="00935A2A"/>
    <w:rsid w:val="009413D0"/>
    <w:rsid w:val="00941933"/>
    <w:rsid w:val="00943103"/>
    <w:rsid w:val="009435D2"/>
    <w:rsid w:val="00944751"/>
    <w:rsid w:val="00945298"/>
    <w:rsid w:val="00945FC9"/>
    <w:rsid w:val="009460F4"/>
    <w:rsid w:val="00946FF4"/>
    <w:rsid w:val="00947559"/>
    <w:rsid w:val="009504BC"/>
    <w:rsid w:val="00951AAA"/>
    <w:rsid w:val="0095238F"/>
    <w:rsid w:val="00952BE6"/>
    <w:rsid w:val="00952DB3"/>
    <w:rsid w:val="009543D4"/>
    <w:rsid w:val="00954F8F"/>
    <w:rsid w:val="009554E4"/>
    <w:rsid w:val="00957CB1"/>
    <w:rsid w:val="009604F5"/>
    <w:rsid w:val="00960C1D"/>
    <w:rsid w:val="00960EE4"/>
    <w:rsid w:val="00961D19"/>
    <w:rsid w:val="009624D9"/>
    <w:rsid w:val="0096396F"/>
    <w:rsid w:val="0096577C"/>
    <w:rsid w:val="00967DC7"/>
    <w:rsid w:val="00970F0D"/>
    <w:rsid w:val="00974577"/>
    <w:rsid w:val="00974BD9"/>
    <w:rsid w:val="00974DF2"/>
    <w:rsid w:val="00976942"/>
    <w:rsid w:val="00976F78"/>
    <w:rsid w:val="00980E0A"/>
    <w:rsid w:val="00982640"/>
    <w:rsid w:val="00982DCB"/>
    <w:rsid w:val="009832E6"/>
    <w:rsid w:val="00986745"/>
    <w:rsid w:val="00987180"/>
    <w:rsid w:val="00987523"/>
    <w:rsid w:val="00990AD6"/>
    <w:rsid w:val="00992557"/>
    <w:rsid w:val="00992B1F"/>
    <w:rsid w:val="00993F9A"/>
    <w:rsid w:val="00994956"/>
    <w:rsid w:val="0099540C"/>
    <w:rsid w:val="00996B73"/>
    <w:rsid w:val="0099751E"/>
    <w:rsid w:val="009A01B3"/>
    <w:rsid w:val="009A0D86"/>
    <w:rsid w:val="009A3767"/>
    <w:rsid w:val="009A3C5B"/>
    <w:rsid w:val="009A47AF"/>
    <w:rsid w:val="009A5F2E"/>
    <w:rsid w:val="009A69D9"/>
    <w:rsid w:val="009A7252"/>
    <w:rsid w:val="009B0C01"/>
    <w:rsid w:val="009B0D2C"/>
    <w:rsid w:val="009B178B"/>
    <w:rsid w:val="009B2E12"/>
    <w:rsid w:val="009B3809"/>
    <w:rsid w:val="009B3B67"/>
    <w:rsid w:val="009B4A0F"/>
    <w:rsid w:val="009B4A72"/>
    <w:rsid w:val="009B5485"/>
    <w:rsid w:val="009B62A5"/>
    <w:rsid w:val="009B7FFA"/>
    <w:rsid w:val="009C131C"/>
    <w:rsid w:val="009C35D8"/>
    <w:rsid w:val="009C40E7"/>
    <w:rsid w:val="009C45BB"/>
    <w:rsid w:val="009C4953"/>
    <w:rsid w:val="009C4E54"/>
    <w:rsid w:val="009C5880"/>
    <w:rsid w:val="009C6B00"/>
    <w:rsid w:val="009C6D04"/>
    <w:rsid w:val="009C767E"/>
    <w:rsid w:val="009C7781"/>
    <w:rsid w:val="009D1183"/>
    <w:rsid w:val="009D26BF"/>
    <w:rsid w:val="009D4CFA"/>
    <w:rsid w:val="009D63D4"/>
    <w:rsid w:val="009D6DC3"/>
    <w:rsid w:val="009D778F"/>
    <w:rsid w:val="009D78BA"/>
    <w:rsid w:val="009E1D6D"/>
    <w:rsid w:val="009E345A"/>
    <w:rsid w:val="009E365C"/>
    <w:rsid w:val="009E68A7"/>
    <w:rsid w:val="009F108B"/>
    <w:rsid w:val="009F15E2"/>
    <w:rsid w:val="009F39AF"/>
    <w:rsid w:val="009F3B4E"/>
    <w:rsid w:val="009F3E05"/>
    <w:rsid w:val="009F50AB"/>
    <w:rsid w:val="009F75B6"/>
    <w:rsid w:val="00A012EA"/>
    <w:rsid w:val="00A029F5"/>
    <w:rsid w:val="00A02A92"/>
    <w:rsid w:val="00A077A9"/>
    <w:rsid w:val="00A07E94"/>
    <w:rsid w:val="00A10659"/>
    <w:rsid w:val="00A1100C"/>
    <w:rsid w:val="00A13BF1"/>
    <w:rsid w:val="00A13E30"/>
    <w:rsid w:val="00A14010"/>
    <w:rsid w:val="00A141DB"/>
    <w:rsid w:val="00A16F4B"/>
    <w:rsid w:val="00A21775"/>
    <w:rsid w:val="00A23737"/>
    <w:rsid w:val="00A25E57"/>
    <w:rsid w:val="00A2699D"/>
    <w:rsid w:val="00A27B3E"/>
    <w:rsid w:val="00A304C2"/>
    <w:rsid w:val="00A31C3C"/>
    <w:rsid w:val="00A32AE6"/>
    <w:rsid w:val="00A33E9E"/>
    <w:rsid w:val="00A37DB5"/>
    <w:rsid w:val="00A400B7"/>
    <w:rsid w:val="00A416A7"/>
    <w:rsid w:val="00A42D9E"/>
    <w:rsid w:val="00A439B1"/>
    <w:rsid w:val="00A43D31"/>
    <w:rsid w:val="00A443FF"/>
    <w:rsid w:val="00A457DB"/>
    <w:rsid w:val="00A45F69"/>
    <w:rsid w:val="00A479D4"/>
    <w:rsid w:val="00A47B50"/>
    <w:rsid w:val="00A50AA4"/>
    <w:rsid w:val="00A53164"/>
    <w:rsid w:val="00A5451B"/>
    <w:rsid w:val="00A54DED"/>
    <w:rsid w:val="00A551C5"/>
    <w:rsid w:val="00A55781"/>
    <w:rsid w:val="00A56E60"/>
    <w:rsid w:val="00A56EDB"/>
    <w:rsid w:val="00A57314"/>
    <w:rsid w:val="00A57B70"/>
    <w:rsid w:val="00A61935"/>
    <w:rsid w:val="00A6210A"/>
    <w:rsid w:val="00A67E0F"/>
    <w:rsid w:val="00A70C0F"/>
    <w:rsid w:val="00A71170"/>
    <w:rsid w:val="00A71E3A"/>
    <w:rsid w:val="00A73180"/>
    <w:rsid w:val="00A73C18"/>
    <w:rsid w:val="00A7566F"/>
    <w:rsid w:val="00A75FAD"/>
    <w:rsid w:val="00A76379"/>
    <w:rsid w:val="00A80061"/>
    <w:rsid w:val="00A808EE"/>
    <w:rsid w:val="00A8188A"/>
    <w:rsid w:val="00A81BBF"/>
    <w:rsid w:val="00A82086"/>
    <w:rsid w:val="00A8265B"/>
    <w:rsid w:val="00A8280A"/>
    <w:rsid w:val="00A82F8C"/>
    <w:rsid w:val="00A85ABC"/>
    <w:rsid w:val="00A87385"/>
    <w:rsid w:val="00A91036"/>
    <w:rsid w:val="00A934A1"/>
    <w:rsid w:val="00A9433C"/>
    <w:rsid w:val="00A95445"/>
    <w:rsid w:val="00A979ED"/>
    <w:rsid w:val="00A97E15"/>
    <w:rsid w:val="00AA08B3"/>
    <w:rsid w:val="00AA2014"/>
    <w:rsid w:val="00AA2A42"/>
    <w:rsid w:val="00AA2D3D"/>
    <w:rsid w:val="00AA5146"/>
    <w:rsid w:val="00AB0172"/>
    <w:rsid w:val="00AB0602"/>
    <w:rsid w:val="00AB3278"/>
    <w:rsid w:val="00AB3D96"/>
    <w:rsid w:val="00AB44CD"/>
    <w:rsid w:val="00AB4820"/>
    <w:rsid w:val="00AB4E43"/>
    <w:rsid w:val="00AB5A61"/>
    <w:rsid w:val="00AB74DF"/>
    <w:rsid w:val="00AB7606"/>
    <w:rsid w:val="00AC1FC0"/>
    <w:rsid w:val="00AC434B"/>
    <w:rsid w:val="00AC4BDE"/>
    <w:rsid w:val="00AC5470"/>
    <w:rsid w:val="00AC7077"/>
    <w:rsid w:val="00AC7553"/>
    <w:rsid w:val="00AD03FF"/>
    <w:rsid w:val="00AD17F5"/>
    <w:rsid w:val="00AD28EB"/>
    <w:rsid w:val="00AD3E5E"/>
    <w:rsid w:val="00AD424C"/>
    <w:rsid w:val="00AD460E"/>
    <w:rsid w:val="00AD466C"/>
    <w:rsid w:val="00AD6962"/>
    <w:rsid w:val="00AD6AC8"/>
    <w:rsid w:val="00AD7E5E"/>
    <w:rsid w:val="00AE11EB"/>
    <w:rsid w:val="00AE13D6"/>
    <w:rsid w:val="00AE1D76"/>
    <w:rsid w:val="00AE2124"/>
    <w:rsid w:val="00AE22A3"/>
    <w:rsid w:val="00AE3179"/>
    <w:rsid w:val="00AE33A0"/>
    <w:rsid w:val="00AE5201"/>
    <w:rsid w:val="00AE7034"/>
    <w:rsid w:val="00AE75BC"/>
    <w:rsid w:val="00AF253F"/>
    <w:rsid w:val="00AF6430"/>
    <w:rsid w:val="00AF68E5"/>
    <w:rsid w:val="00AF73AF"/>
    <w:rsid w:val="00AF7F0F"/>
    <w:rsid w:val="00B00B70"/>
    <w:rsid w:val="00B01D4F"/>
    <w:rsid w:val="00B0492D"/>
    <w:rsid w:val="00B05279"/>
    <w:rsid w:val="00B0559E"/>
    <w:rsid w:val="00B06FCA"/>
    <w:rsid w:val="00B07A2E"/>
    <w:rsid w:val="00B1186A"/>
    <w:rsid w:val="00B11F2F"/>
    <w:rsid w:val="00B135EA"/>
    <w:rsid w:val="00B149D7"/>
    <w:rsid w:val="00B15061"/>
    <w:rsid w:val="00B15C8A"/>
    <w:rsid w:val="00B15E28"/>
    <w:rsid w:val="00B20A5E"/>
    <w:rsid w:val="00B21076"/>
    <w:rsid w:val="00B2124F"/>
    <w:rsid w:val="00B219EE"/>
    <w:rsid w:val="00B25E57"/>
    <w:rsid w:val="00B26C3C"/>
    <w:rsid w:val="00B26C70"/>
    <w:rsid w:val="00B3107F"/>
    <w:rsid w:val="00B314E0"/>
    <w:rsid w:val="00B32DF7"/>
    <w:rsid w:val="00B36741"/>
    <w:rsid w:val="00B419E3"/>
    <w:rsid w:val="00B41CBD"/>
    <w:rsid w:val="00B432D0"/>
    <w:rsid w:val="00B4501E"/>
    <w:rsid w:val="00B459E3"/>
    <w:rsid w:val="00B45EC9"/>
    <w:rsid w:val="00B469BD"/>
    <w:rsid w:val="00B559AC"/>
    <w:rsid w:val="00B56214"/>
    <w:rsid w:val="00B57DA9"/>
    <w:rsid w:val="00B612B7"/>
    <w:rsid w:val="00B628C5"/>
    <w:rsid w:val="00B6314A"/>
    <w:rsid w:val="00B654F5"/>
    <w:rsid w:val="00B65A1C"/>
    <w:rsid w:val="00B663D5"/>
    <w:rsid w:val="00B66CE3"/>
    <w:rsid w:val="00B73426"/>
    <w:rsid w:val="00B75691"/>
    <w:rsid w:val="00B764B6"/>
    <w:rsid w:val="00B779B2"/>
    <w:rsid w:val="00B8022E"/>
    <w:rsid w:val="00B83102"/>
    <w:rsid w:val="00B83393"/>
    <w:rsid w:val="00B86C8F"/>
    <w:rsid w:val="00B86EB9"/>
    <w:rsid w:val="00B87111"/>
    <w:rsid w:val="00B91375"/>
    <w:rsid w:val="00B916C6"/>
    <w:rsid w:val="00B91CFE"/>
    <w:rsid w:val="00B92A30"/>
    <w:rsid w:val="00B92EDA"/>
    <w:rsid w:val="00B94E5C"/>
    <w:rsid w:val="00B954C8"/>
    <w:rsid w:val="00B9600E"/>
    <w:rsid w:val="00B97424"/>
    <w:rsid w:val="00BA10FB"/>
    <w:rsid w:val="00BA2A2F"/>
    <w:rsid w:val="00BA30E2"/>
    <w:rsid w:val="00BA3B3A"/>
    <w:rsid w:val="00BA49B8"/>
    <w:rsid w:val="00BA6309"/>
    <w:rsid w:val="00BA6661"/>
    <w:rsid w:val="00BA6F41"/>
    <w:rsid w:val="00BA70E4"/>
    <w:rsid w:val="00BB0EF0"/>
    <w:rsid w:val="00BB17A1"/>
    <w:rsid w:val="00BB19CC"/>
    <w:rsid w:val="00BB3968"/>
    <w:rsid w:val="00BB7F16"/>
    <w:rsid w:val="00BC0C5F"/>
    <w:rsid w:val="00BC1310"/>
    <w:rsid w:val="00BC174A"/>
    <w:rsid w:val="00BC2080"/>
    <w:rsid w:val="00BC2C22"/>
    <w:rsid w:val="00BC4E4B"/>
    <w:rsid w:val="00BC5164"/>
    <w:rsid w:val="00BC5BEE"/>
    <w:rsid w:val="00BC5EC4"/>
    <w:rsid w:val="00BC67BC"/>
    <w:rsid w:val="00BC7110"/>
    <w:rsid w:val="00BD0148"/>
    <w:rsid w:val="00BD1733"/>
    <w:rsid w:val="00BD31C8"/>
    <w:rsid w:val="00BD347D"/>
    <w:rsid w:val="00BD365A"/>
    <w:rsid w:val="00BD5278"/>
    <w:rsid w:val="00BD6D8E"/>
    <w:rsid w:val="00BD6E39"/>
    <w:rsid w:val="00BD6F16"/>
    <w:rsid w:val="00BE2E7A"/>
    <w:rsid w:val="00BE3121"/>
    <w:rsid w:val="00BE3180"/>
    <w:rsid w:val="00BE5823"/>
    <w:rsid w:val="00BE71FD"/>
    <w:rsid w:val="00BF0B34"/>
    <w:rsid w:val="00BF0D10"/>
    <w:rsid w:val="00BF0D46"/>
    <w:rsid w:val="00BF2662"/>
    <w:rsid w:val="00BF3AC5"/>
    <w:rsid w:val="00BF4C9D"/>
    <w:rsid w:val="00BF51E1"/>
    <w:rsid w:val="00BF5E9B"/>
    <w:rsid w:val="00BF66E0"/>
    <w:rsid w:val="00BF7740"/>
    <w:rsid w:val="00C030BE"/>
    <w:rsid w:val="00C032D0"/>
    <w:rsid w:val="00C0491B"/>
    <w:rsid w:val="00C05AEE"/>
    <w:rsid w:val="00C06DB7"/>
    <w:rsid w:val="00C10080"/>
    <w:rsid w:val="00C122FD"/>
    <w:rsid w:val="00C13627"/>
    <w:rsid w:val="00C1567D"/>
    <w:rsid w:val="00C157AF"/>
    <w:rsid w:val="00C164DC"/>
    <w:rsid w:val="00C2181C"/>
    <w:rsid w:val="00C22332"/>
    <w:rsid w:val="00C23D74"/>
    <w:rsid w:val="00C25B0D"/>
    <w:rsid w:val="00C269AF"/>
    <w:rsid w:val="00C27D74"/>
    <w:rsid w:val="00C30B35"/>
    <w:rsid w:val="00C31251"/>
    <w:rsid w:val="00C31453"/>
    <w:rsid w:val="00C31E05"/>
    <w:rsid w:val="00C32823"/>
    <w:rsid w:val="00C34222"/>
    <w:rsid w:val="00C34CCD"/>
    <w:rsid w:val="00C35647"/>
    <w:rsid w:val="00C36816"/>
    <w:rsid w:val="00C370D0"/>
    <w:rsid w:val="00C42293"/>
    <w:rsid w:val="00C423B9"/>
    <w:rsid w:val="00C44A96"/>
    <w:rsid w:val="00C46406"/>
    <w:rsid w:val="00C469B2"/>
    <w:rsid w:val="00C4750C"/>
    <w:rsid w:val="00C47A33"/>
    <w:rsid w:val="00C5036B"/>
    <w:rsid w:val="00C51ACE"/>
    <w:rsid w:val="00C51FA5"/>
    <w:rsid w:val="00C52857"/>
    <w:rsid w:val="00C54F3C"/>
    <w:rsid w:val="00C55E6F"/>
    <w:rsid w:val="00C607E9"/>
    <w:rsid w:val="00C61CA6"/>
    <w:rsid w:val="00C63A86"/>
    <w:rsid w:val="00C6577E"/>
    <w:rsid w:val="00C6624B"/>
    <w:rsid w:val="00C671D9"/>
    <w:rsid w:val="00C6769A"/>
    <w:rsid w:val="00C70EDB"/>
    <w:rsid w:val="00C72CE6"/>
    <w:rsid w:val="00C754C4"/>
    <w:rsid w:val="00C75F36"/>
    <w:rsid w:val="00C76025"/>
    <w:rsid w:val="00C77D74"/>
    <w:rsid w:val="00C80480"/>
    <w:rsid w:val="00C808DB"/>
    <w:rsid w:val="00C81C33"/>
    <w:rsid w:val="00C83623"/>
    <w:rsid w:val="00C840C8"/>
    <w:rsid w:val="00C85215"/>
    <w:rsid w:val="00C85547"/>
    <w:rsid w:val="00C869C3"/>
    <w:rsid w:val="00C9215A"/>
    <w:rsid w:val="00C931D1"/>
    <w:rsid w:val="00C950B1"/>
    <w:rsid w:val="00C96287"/>
    <w:rsid w:val="00C97F85"/>
    <w:rsid w:val="00CA11B2"/>
    <w:rsid w:val="00CA154B"/>
    <w:rsid w:val="00CA32BF"/>
    <w:rsid w:val="00CA492B"/>
    <w:rsid w:val="00CA59E3"/>
    <w:rsid w:val="00CA5CD7"/>
    <w:rsid w:val="00CA6DF2"/>
    <w:rsid w:val="00CA7069"/>
    <w:rsid w:val="00CA7932"/>
    <w:rsid w:val="00CB1BD4"/>
    <w:rsid w:val="00CB209C"/>
    <w:rsid w:val="00CB3366"/>
    <w:rsid w:val="00CB4773"/>
    <w:rsid w:val="00CB4E00"/>
    <w:rsid w:val="00CB4EC3"/>
    <w:rsid w:val="00CB748E"/>
    <w:rsid w:val="00CB768A"/>
    <w:rsid w:val="00CC0269"/>
    <w:rsid w:val="00CC0BBD"/>
    <w:rsid w:val="00CC1867"/>
    <w:rsid w:val="00CC5912"/>
    <w:rsid w:val="00CC59F9"/>
    <w:rsid w:val="00CC6C01"/>
    <w:rsid w:val="00CC71D1"/>
    <w:rsid w:val="00CD1A59"/>
    <w:rsid w:val="00CD2726"/>
    <w:rsid w:val="00CD2E28"/>
    <w:rsid w:val="00CD3B9B"/>
    <w:rsid w:val="00CD4A86"/>
    <w:rsid w:val="00CD5F14"/>
    <w:rsid w:val="00CE0890"/>
    <w:rsid w:val="00CE1093"/>
    <w:rsid w:val="00CE2435"/>
    <w:rsid w:val="00CE2A5D"/>
    <w:rsid w:val="00CE31B7"/>
    <w:rsid w:val="00CE68AC"/>
    <w:rsid w:val="00CE6B1B"/>
    <w:rsid w:val="00CF259F"/>
    <w:rsid w:val="00CF3382"/>
    <w:rsid w:val="00CF5163"/>
    <w:rsid w:val="00CF6D10"/>
    <w:rsid w:val="00D00BFA"/>
    <w:rsid w:val="00D01217"/>
    <w:rsid w:val="00D0152A"/>
    <w:rsid w:val="00D027A2"/>
    <w:rsid w:val="00D02B86"/>
    <w:rsid w:val="00D0340C"/>
    <w:rsid w:val="00D03681"/>
    <w:rsid w:val="00D06EEB"/>
    <w:rsid w:val="00D11E75"/>
    <w:rsid w:val="00D121DD"/>
    <w:rsid w:val="00D1220B"/>
    <w:rsid w:val="00D15B57"/>
    <w:rsid w:val="00D15DF0"/>
    <w:rsid w:val="00D16560"/>
    <w:rsid w:val="00D16874"/>
    <w:rsid w:val="00D169F4"/>
    <w:rsid w:val="00D17B8C"/>
    <w:rsid w:val="00D20114"/>
    <w:rsid w:val="00D20311"/>
    <w:rsid w:val="00D205B9"/>
    <w:rsid w:val="00D205C8"/>
    <w:rsid w:val="00D20AC6"/>
    <w:rsid w:val="00D221C2"/>
    <w:rsid w:val="00D22A98"/>
    <w:rsid w:val="00D22AD4"/>
    <w:rsid w:val="00D253C7"/>
    <w:rsid w:val="00D26966"/>
    <w:rsid w:val="00D31DAB"/>
    <w:rsid w:val="00D33B63"/>
    <w:rsid w:val="00D356E6"/>
    <w:rsid w:val="00D357ED"/>
    <w:rsid w:val="00D35DE9"/>
    <w:rsid w:val="00D40C4B"/>
    <w:rsid w:val="00D4119F"/>
    <w:rsid w:val="00D41328"/>
    <w:rsid w:val="00D41CC4"/>
    <w:rsid w:val="00D42558"/>
    <w:rsid w:val="00D4256D"/>
    <w:rsid w:val="00D42815"/>
    <w:rsid w:val="00D430EC"/>
    <w:rsid w:val="00D4343B"/>
    <w:rsid w:val="00D4442D"/>
    <w:rsid w:val="00D45E43"/>
    <w:rsid w:val="00D46468"/>
    <w:rsid w:val="00D50416"/>
    <w:rsid w:val="00D5047A"/>
    <w:rsid w:val="00D52004"/>
    <w:rsid w:val="00D53DDF"/>
    <w:rsid w:val="00D55250"/>
    <w:rsid w:val="00D562FC"/>
    <w:rsid w:val="00D5660A"/>
    <w:rsid w:val="00D567BE"/>
    <w:rsid w:val="00D57BBF"/>
    <w:rsid w:val="00D625E5"/>
    <w:rsid w:val="00D64E95"/>
    <w:rsid w:val="00D64EBF"/>
    <w:rsid w:val="00D65377"/>
    <w:rsid w:val="00D6540E"/>
    <w:rsid w:val="00D70DD3"/>
    <w:rsid w:val="00D72BC6"/>
    <w:rsid w:val="00D73331"/>
    <w:rsid w:val="00D73C8E"/>
    <w:rsid w:val="00D7452F"/>
    <w:rsid w:val="00D74DE3"/>
    <w:rsid w:val="00D75889"/>
    <w:rsid w:val="00D7685B"/>
    <w:rsid w:val="00D76C12"/>
    <w:rsid w:val="00D77A08"/>
    <w:rsid w:val="00D82342"/>
    <w:rsid w:val="00D83564"/>
    <w:rsid w:val="00D8425A"/>
    <w:rsid w:val="00D84E77"/>
    <w:rsid w:val="00D87465"/>
    <w:rsid w:val="00D90038"/>
    <w:rsid w:val="00D90689"/>
    <w:rsid w:val="00D910B4"/>
    <w:rsid w:val="00D91A0E"/>
    <w:rsid w:val="00D924C7"/>
    <w:rsid w:val="00D93348"/>
    <w:rsid w:val="00D93D20"/>
    <w:rsid w:val="00D947BE"/>
    <w:rsid w:val="00D95AA0"/>
    <w:rsid w:val="00D96285"/>
    <w:rsid w:val="00D969D9"/>
    <w:rsid w:val="00D97722"/>
    <w:rsid w:val="00DA010A"/>
    <w:rsid w:val="00DA06C2"/>
    <w:rsid w:val="00DA0BCE"/>
    <w:rsid w:val="00DA111B"/>
    <w:rsid w:val="00DA3891"/>
    <w:rsid w:val="00DA3AF4"/>
    <w:rsid w:val="00DA4D33"/>
    <w:rsid w:val="00DA4EEC"/>
    <w:rsid w:val="00DA50B6"/>
    <w:rsid w:val="00DB16D0"/>
    <w:rsid w:val="00DB3A28"/>
    <w:rsid w:val="00DB3DAC"/>
    <w:rsid w:val="00DB460D"/>
    <w:rsid w:val="00DC0253"/>
    <w:rsid w:val="00DC08A3"/>
    <w:rsid w:val="00DC0B01"/>
    <w:rsid w:val="00DC32D8"/>
    <w:rsid w:val="00DC4047"/>
    <w:rsid w:val="00DC71F5"/>
    <w:rsid w:val="00DD1675"/>
    <w:rsid w:val="00DD1BAD"/>
    <w:rsid w:val="00DD20D3"/>
    <w:rsid w:val="00DD342A"/>
    <w:rsid w:val="00DD4CC0"/>
    <w:rsid w:val="00DD4E16"/>
    <w:rsid w:val="00DD5944"/>
    <w:rsid w:val="00DE394A"/>
    <w:rsid w:val="00DE4077"/>
    <w:rsid w:val="00DE417E"/>
    <w:rsid w:val="00DE4786"/>
    <w:rsid w:val="00DE48A0"/>
    <w:rsid w:val="00DE51A2"/>
    <w:rsid w:val="00DE5B2C"/>
    <w:rsid w:val="00DE636E"/>
    <w:rsid w:val="00DE63E9"/>
    <w:rsid w:val="00DE6B7D"/>
    <w:rsid w:val="00DF2760"/>
    <w:rsid w:val="00DF2F63"/>
    <w:rsid w:val="00DF3A29"/>
    <w:rsid w:val="00DF3AB3"/>
    <w:rsid w:val="00DF3DB7"/>
    <w:rsid w:val="00DF4A29"/>
    <w:rsid w:val="00DF4E30"/>
    <w:rsid w:val="00DF4EDA"/>
    <w:rsid w:val="00DF5B8C"/>
    <w:rsid w:val="00DF601D"/>
    <w:rsid w:val="00DF6129"/>
    <w:rsid w:val="00DF692C"/>
    <w:rsid w:val="00DF6E8E"/>
    <w:rsid w:val="00DF79CA"/>
    <w:rsid w:val="00DF7ED1"/>
    <w:rsid w:val="00E004E1"/>
    <w:rsid w:val="00E006B7"/>
    <w:rsid w:val="00E018E8"/>
    <w:rsid w:val="00E04061"/>
    <w:rsid w:val="00E0557C"/>
    <w:rsid w:val="00E06067"/>
    <w:rsid w:val="00E06435"/>
    <w:rsid w:val="00E065D9"/>
    <w:rsid w:val="00E07F72"/>
    <w:rsid w:val="00E100FE"/>
    <w:rsid w:val="00E11988"/>
    <w:rsid w:val="00E1198C"/>
    <w:rsid w:val="00E119B7"/>
    <w:rsid w:val="00E11B75"/>
    <w:rsid w:val="00E12D47"/>
    <w:rsid w:val="00E12FC6"/>
    <w:rsid w:val="00E13752"/>
    <w:rsid w:val="00E14A27"/>
    <w:rsid w:val="00E14B50"/>
    <w:rsid w:val="00E1525D"/>
    <w:rsid w:val="00E152BD"/>
    <w:rsid w:val="00E15FE0"/>
    <w:rsid w:val="00E17D11"/>
    <w:rsid w:val="00E21B94"/>
    <w:rsid w:val="00E22A1E"/>
    <w:rsid w:val="00E22A57"/>
    <w:rsid w:val="00E22BDD"/>
    <w:rsid w:val="00E245EE"/>
    <w:rsid w:val="00E26C4F"/>
    <w:rsid w:val="00E27F1B"/>
    <w:rsid w:val="00E34A84"/>
    <w:rsid w:val="00E34C23"/>
    <w:rsid w:val="00E350ED"/>
    <w:rsid w:val="00E375DC"/>
    <w:rsid w:val="00E4139D"/>
    <w:rsid w:val="00E42740"/>
    <w:rsid w:val="00E5053B"/>
    <w:rsid w:val="00E51671"/>
    <w:rsid w:val="00E52BA5"/>
    <w:rsid w:val="00E534F9"/>
    <w:rsid w:val="00E54A89"/>
    <w:rsid w:val="00E54B10"/>
    <w:rsid w:val="00E555AD"/>
    <w:rsid w:val="00E55791"/>
    <w:rsid w:val="00E564C0"/>
    <w:rsid w:val="00E56BA2"/>
    <w:rsid w:val="00E57577"/>
    <w:rsid w:val="00E57868"/>
    <w:rsid w:val="00E57B30"/>
    <w:rsid w:val="00E6117B"/>
    <w:rsid w:val="00E614A6"/>
    <w:rsid w:val="00E61564"/>
    <w:rsid w:val="00E61D06"/>
    <w:rsid w:val="00E62BD6"/>
    <w:rsid w:val="00E63A3D"/>
    <w:rsid w:val="00E65C49"/>
    <w:rsid w:val="00E671EC"/>
    <w:rsid w:val="00E71EDA"/>
    <w:rsid w:val="00E736E7"/>
    <w:rsid w:val="00E748BD"/>
    <w:rsid w:val="00E75567"/>
    <w:rsid w:val="00E75960"/>
    <w:rsid w:val="00E807ED"/>
    <w:rsid w:val="00E817C4"/>
    <w:rsid w:val="00E84901"/>
    <w:rsid w:val="00E86FEF"/>
    <w:rsid w:val="00E870E8"/>
    <w:rsid w:val="00E91517"/>
    <w:rsid w:val="00E91F68"/>
    <w:rsid w:val="00E976E6"/>
    <w:rsid w:val="00EA343A"/>
    <w:rsid w:val="00EA5595"/>
    <w:rsid w:val="00EA5B91"/>
    <w:rsid w:val="00EB03CB"/>
    <w:rsid w:val="00EB1709"/>
    <w:rsid w:val="00EB19AD"/>
    <w:rsid w:val="00EB1A01"/>
    <w:rsid w:val="00EB31AD"/>
    <w:rsid w:val="00EB5FFB"/>
    <w:rsid w:val="00EB611D"/>
    <w:rsid w:val="00EB62F6"/>
    <w:rsid w:val="00EB6517"/>
    <w:rsid w:val="00EB673A"/>
    <w:rsid w:val="00EB69DC"/>
    <w:rsid w:val="00EB6F39"/>
    <w:rsid w:val="00EB78E8"/>
    <w:rsid w:val="00EB79DA"/>
    <w:rsid w:val="00EC37F9"/>
    <w:rsid w:val="00EC4711"/>
    <w:rsid w:val="00EC5DB1"/>
    <w:rsid w:val="00EC6C5B"/>
    <w:rsid w:val="00ED088D"/>
    <w:rsid w:val="00ED210B"/>
    <w:rsid w:val="00ED3F15"/>
    <w:rsid w:val="00ED4A84"/>
    <w:rsid w:val="00ED5DA4"/>
    <w:rsid w:val="00EE0041"/>
    <w:rsid w:val="00EE40B9"/>
    <w:rsid w:val="00EE633F"/>
    <w:rsid w:val="00EE6A0A"/>
    <w:rsid w:val="00EE7701"/>
    <w:rsid w:val="00EE7C14"/>
    <w:rsid w:val="00EF06D7"/>
    <w:rsid w:val="00EF2F4F"/>
    <w:rsid w:val="00EF2FBD"/>
    <w:rsid w:val="00EF46F3"/>
    <w:rsid w:val="00EF6319"/>
    <w:rsid w:val="00EF7B3B"/>
    <w:rsid w:val="00F002E1"/>
    <w:rsid w:val="00F00B12"/>
    <w:rsid w:val="00F01BCD"/>
    <w:rsid w:val="00F0203F"/>
    <w:rsid w:val="00F02371"/>
    <w:rsid w:val="00F025A5"/>
    <w:rsid w:val="00F04056"/>
    <w:rsid w:val="00F06BD4"/>
    <w:rsid w:val="00F07E7F"/>
    <w:rsid w:val="00F1012C"/>
    <w:rsid w:val="00F10956"/>
    <w:rsid w:val="00F110AE"/>
    <w:rsid w:val="00F110BA"/>
    <w:rsid w:val="00F1212E"/>
    <w:rsid w:val="00F12363"/>
    <w:rsid w:val="00F13585"/>
    <w:rsid w:val="00F13998"/>
    <w:rsid w:val="00F14015"/>
    <w:rsid w:val="00F15939"/>
    <w:rsid w:val="00F2176D"/>
    <w:rsid w:val="00F231E2"/>
    <w:rsid w:val="00F274A3"/>
    <w:rsid w:val="00F276E1"/>
    <w:rsid w:val="00F345B8"/>
    <w:rsid w:val="00F35707"/>
    <w:rsid w:val="00F35A02"/>
    <w:rsid w:val="00F36455"/>
    <w:rsid w:val="00F36CE2"/>
    <w:rsid w:val="00F40384"/>
    <w:rsid w:val="00F40388"/>
    <w:rsid w:val="00F423C4"/>
    <w:rsid w:val="00F43783"/>
    <w:rsid w:val="00F43883"/>
    <w:rsid w:val="00F448CF"/>
    <w:rsid w:val="00F45766"/>
    <w:rsid w:val="00F46C93"/>
    <w:rsid w:val="00F51921"/>
    <w:rsid w:val="00F53208"/>
    <w:rsid w:val="00F53FE2"/>
    <w:rsid w:val="00F54879"/>
    <w:rsid w:val="00F56F59"/>
    <w:rsid w:val="00F574DE"/>
    <w:rsid w:val="00F577F7"/>
    <w:rsid w:val="00F5786B"/>
    <w:rsid w:val="00F57873"/>
    <w:rsid w:val="00F60B36"/>
    <w:rsid w:val="00F60C87"/>
    <w:rsid w:val="00F6299A"/>
    <w:rsid w:val="00F6398D"/>
    <w:rsid w:val="00F63EBB"/>
    <w:rsid w:val="00F6426B"/>
    <w:rsid w:val="00F64379"/>
    <w:rsid w:val="00F65A44"/>
    <w:rsid w:val="00F65A68"/>
    <w:rsid w:val="00F67784"/>
    <w:rsid w:val="00F70CB3"/>
    <w:rsid w:val="00F7418E"/>
    <w:rsid w:val="00F75998"/>
    <w:rsid w:val="00F81499"/>
    <w:rsid w:val="00F81D3D"/>
    <w:rsid w:val="00F8223E"/>
    <w:rsid w:val="00F82CD5"/>
    <w:rsid w:val="00F82F5D"/>
    <w:rsid w:val="00F83BC2"/>
    <w:rsid w:val="00F858F0"/>
    <w:rsid w:val="00F906E6"/>
    <w:rsid w:val="00F919FC"/>
    <w:rsid w:val="00F96111"/>
    <w:rsid w:val="00F977D7"/>
    <w:rsid w:val="00FA0139"/>
    <w:rsid w:val="00FA08ED"/>
    <w:rsid w:val="00FA0ED7"/>
    <w:rsid w:val="00FA18A4"/>
    <w:rsid w:val="00FA22B9"/>
    <w:rsid w:val="00FA48B8"/>
    <w:rsid w:val="00FA4B7F"/>
    <w:rsid w:val="00FA4BCE"/>
    <w:rsid w:val="00FA64CD"/>
    <w:rsid w:val="00FA759F"/>
    <w:rsid w:val="00FB43F8"/>
    <w:rsid w:val="00FB67F9"/>
    <w:rsid w:val="00FB6AA7"/>
    <w:rsid w:val="00FB6D4C"/>
    <w:rsid w:val="00FB7FB0"/>
    <w:rsid w:val="00FC2554"/>
    <w:rsid w:val="00FC2F16"/>
    <w:rsid w:val="00FC4A2A"/>
    <w:rsid w:val="00FC5966"/>
    <w:rsid w:val="00FC7734"/>
    <w:rsid w:val="00FD0225"/>
    <w:rsid w:val="00FD5C3C"/>
    <w:rsid w:val="00FD6B9F"/>
    <w:rsid w:val="00FD6C48"/>
    <w:rsid w:val="00FD6EB4"/>
    <w:rsid w:val="00FD70BE"/>
    <w:rsid w:val="00FD7CA7"/>
    <w:rsid w:val="00FD7DDF"/>
    <w:rsid w:val="00FE00A9"/>
    <w:rsid w:val="00FE053E"/>
    <w:rsid w:val="00FE27FD"/>
    <w:rsid w:val="00FE2B30"/>
    <w:rsid w:val="00FE3A5D"/>
    <w:rsid w:val="00FE3F87"/>
    <w:rsid w:val="00FE53D1"/>
    <w:rsid w:val="00FE5947"/>
    <w:rsid w:val="00FE5C55"/>
    <w:rsid w:val="00FE62B1"/>
    <w:rsid w:val="00FE65CA"/>
    <w:rsid w:val="00FE6867"/>
    <w:rsid w:val="00FF148E"/>
    <w:rsid w:val="00FF1868"/>
    <w:rsid w:val="00FF30C2"/>
    <w:rsid w:val="00FF30C7"/>
    <w:rsid w:val="00FF3CD2"/>
    <w:rsid w:val="00FF3CE3"/>
    <w:rsid w:val="00FF459F"/>
    <w:rsid w:val="00FF64D7"/>
    <w:rsid w:val="01185936"/>
    <w:rsid w:val="0122FB57"/>
    <w:rsid w:val="02C40FDC"/>
    <w:rsid w:val="0355471A"/>
    <w:rsid w:val="038189F6"/>
    <w:rsid w:val="04148978"/>
    <w:rsid w:val="04BC6838"/>
    <w:rsid w:val="04C320CC"/>
    <w:rsid w:val="0545BC10"/>
    <w:rsid w:val="0554516D"/>
    <w:rsid w:val="055ECABC"/>
    <w:rsid w:val="0561199A"/>
    <w:rsid w:val="0561EBD3"/>
    <w:rsid w:val="0582AA1F"/>
    <w:rsid w:val="05E6AE22"/>
    <w:rsid w:val="061BF657"/>
    <w:rsid w:val="066FF4E6"/>
    <w:rsid w:val="077EFD23"/>
    <w:rsid w:val="08D7E2F1"/>
    <w:rsid w:val="096B8D6D"/>
    <w:rsid w:val="09B904FD"/>
    <w:rsid w:val="09C637B5"/>
    <w:rsid w:val="0A5B8B46"/>
    <w:rsid w:val="0AC7F62F"/>
    <w:rsid w:val="0B8F8046"/>
    <w:rsid w:val="0C662069"/>
    <w:rsid w:val="0CB86961"/>
    <w:rsid w:val="0CD5761A"/>
    <w:rsid w:val="0D22F066"/>
    <w:rsid w:val="0D338DAB"/>
    <w:rsid w:val="0DD61533"/>
    <w:rsid w:val="0DFCDCBF"/>
    <w:rsid w:val="0E1B8DCD"/>
    <w:rsid w:val="0ED19D4A"/>
    <w:rsid w:val="0FB18D60"/>
    <w:rsid w:val="110D2B82"/>
    <w:rsid w:val="114D0E66"/>
    <w:rsid w:val="117F6766"/>
    <w:rsid w:val="120DA876"/>
    <w:rsid w:val="1314244E"/>
    <w:rsid w:val="13CD77E0"/>
    <w:rsid w:val="147F9BE9"/>
    <w:rsid w:val="14AD15C8"/>
    <w:rsid w:val="14CCED5C"/>
    <w:rsid w:val="1565F1F3"/>
    <w:rsid w:val="16142981"/>
    <w:rsid w:val="161F836A"/>
    <w:rsid w:val="163ED05A"/>
    <w:rsid w:val="16F77908"/>
    <w:rsid w:val="16F9A32D"/>
    <w:rsid w:val="16FD53B4"/>
    <w:rsid w:val="18154469"/>
    <w:rsid w:val="187F4923"/>
    <w:rsid w:val="19CF28C7"/>
    <w:rsid w:val="1A416E28"/>
    <w:rsid w:val="1A655464"/>
    <w:rsid w:val="1A68FA11"/>
    <w:rsid w:val="1AEC2DFA"/>
    <w:rsid w:val="1B013DB8"/>
    <w:rsid w:val="1B14FCB5"/>
    <w:rsid w:val="1B42894E"/>
    <w:rsid w:val="1C49C39E"/>
    <w:rsid w:val="1C5B8F00"/>
    <w:rsid w:val="1CCC246C"/>
    <w:rsid w:val="1CD6CEA7"/>
    <w:rsid w:val="1F20323B"/>
    <w:rsid w:val="1F6CE534"/>
    <w:rsid w:val="204BB282"/>
    <w:rsid w:val="208142B7"/>
    <w:rsid w:val="219DAAF7"/>
    <w:rsid w:val="21CF25F8"/>
    <w:rsid w:val="22063F9C"/>
    <w:rsid w:val="225B71AD"/>
    <w:rsid w:val="22B8414A"/>
    <w:rsid w:val="23188869"/>
    <w:rsid w:val="2334BBB3"/>
    <w:rsid w:val="234276C9"/>
    <w:rsid w:val="2390722E"/>
    <w:rsid w:val="23B20C8E"/>
    <w:rsid w:val="255846CE"/>
    <w:rsid w:val="25790B28"/>
    <w:rsid w:val="258CF4D2"/>
    <w:rsid w:val="258EEE30"/>
    <w:rsid w:val="25A43172"/>
    <w:rsid w:val="25C1368C"/>
    <w:rsid w:val="26ABACB5"/>
    <w:rsid w:val="26D49927"/>
    <w:rsid w:val="27A38BF9"/>
    <w:rsid w:val="2881229C"/>
    <w:rsid w:val="292607EA"/>
    <w:rsid w:val="29B255AA"/>
    <w:rsid w:val="2A2DD9ED"/>
    <w:rsid w:val="2A5BA948"/>
    <w:rsid w:val="2AF68687"/>
    <w:rsid w:val="2B0FCA63"/>
    <w:rsid w:val="2B2027F7"/>
    <w:rsid w:val="2B4ED4A3"/>
    <w:rsid w:val="2B4F3D06"/>
    <w:rsid w:val="2B660128"/>
    <w:rsid w:val="2BDB56BE"/>
    <w:rsid w:val="2BEBDE43"/>
    <w:rsid w:val="2C6C8751"/>
    <w:rsid w:val="2CA145EF"/>
    <w:rsid w:val="2CB7B831"/>
    <w:rsid w:val="2CF8084B"/>
    <w:rsid w:val="2E324C6D"/>
    <w:rsid w:val="2E4CDF0E"/>
    <w:rsid w:val="2ECFF5F3"/>
    <w:rsid w:val="2FCECE1C"/>
    <w:rsid w:val="304214B0"/>
    <w:rsid w:val="30775846"/>
    <w:rsid w:val="30C92EC3"/>
    <w:rsid w:val="30E433A6"/>
    <w:rsid w:val="31188BFC"/>
    <w:rsid w:val="3199A9A0"/>
    <w:rsid w:val="327AF6B9"/>
    <w:rsid w:val="327BDAD3"/>
    <w:rsid w:val="32919557"/>
    <w:rsid w:val="32F4C437"/>
    <w:rsid w:val="340D1D6D"/>
    <w:rsid w:val="341041B1"/>
    <w:rsid w:val="35405C21"/>
    <w:rsid w:val="37347D80"/>
    <w:rsid w:val="37AFBBFA"/>
    <w:rsid w:val="37DEC286"/>
    <w:rsid w:val="3878C33F"/>
    <w:rsid w:val="38BB9DD4"/>
    <w:rsid w:val="38E4D43C"/>
    <w:rsid w:val="393B4353"/>
    <w:rsid w:val="3A0C1E52"/>
    <w:rsid w:val="3A35CF96"/>
    <w:rsid w:val="3A911402"/>
    <w:rsid w:val="3AED707E"/>
    <w:rsid w:val="3C25B8DB"/>
    <w:rsid w:val="3C6D7584"/>
    <w:rsid w:val="3D097DEC"/>
    <w:rsid w:val="3D0D7147"/>
    <w:rsid w:val="3DE3DFF7"/>
    <w:rsid w:val="3E045D67"/>
    <w:rsid w:val="3E0C3DF5"/>
    <w:rsid w:val="3F084765"/>
    <w:rsid w:val="3FACB70C"/>
    <w:rsid w:val="3FAFCDB0"/>
    <w:rsid w:val="3FCD3DBF"/>
    <w:rsid w:val="400D9B8E"/>
    <w:rsid w:val="403CDA46"/>
    <w:rsid w:val="408607D8"/>
    <w:rsid w:val="40B54E6D"/>
    <w:rsid w:val="4211E9A6"/>
    <w:rsid w:val="424658C8"/>
    <w:rsid w:val="426B69BF"/>
    <w:rsid w:val="42A4AB61"/>
    <w:rsid w:val="43263472"/>
    <w:rsid w:val="4386366F"/>
    <w:rsid w:val="44329A23"/>
    <w:rsid w:val="44EF2A78"/>
    <w:rsid w:val="457A0D43"/>
    <w:rsid w:val="465F0D37"/>
    <w:rsid w:val="4687AAB4"/>
    <w:rsid w:val="4719F33F"/>
    <w:rsid w:val="47AD8066"/>
    <w:rsid w:val="47C360F4"/>
    <w:rsid w:val="48F93075"/>
    <w:rsid w:val="49106AFD"/>
    <w:rsid w:val="49F758CE"/>
    <w:rsid w:val="4A12E594"/>
    <w:rsid w:val="4AD2D488"/>
    <w:rsid w:val="4BC11DCE"/>
    <w:rsid w:val="4C0D8545"/>
    <w:rsid w:val="4C4042D7"/>
    <w:rsid w:val="4C47778B"/>
    <w:rsid w:val="4CBCCD4C"/>
    <w:rsid w:val="4DF2EC07"/>
    <w:rsid w:val="4E2852CC"/>
    <w:rsid w:val="4E4E2C9E"/>
    <w:rsid w:val="4E4E500D"/>
    <w:rsid w:val="4EA147E1"/>
    <w:rsid w:val="4F1BA875"/>
    <w:rsid w:val="50F89AFD"/>
    <w:rsid w:val="51CFDA03"/>
    <w:rsid w:val="52820281"/>
    <w:rsid w:val="533FF79E"/>
    <w:rsid w:val="536CBFDD"/>
    <w:rsid w:val="53F3E3D7"/>
    <w:rsid w:val="541E8CDA"/>
    <w:rsid w:val="541FF8C0"/>
    <w:rsid w:val="54A6087A"/>
    <w:rsid w:val="55996B74"/>
    <w:rsid w:val="55A47300"/>
    <w:rsid w:val="55AD9390"/>
    <w:rsid w:val="561AF7BA"/>
    <w:rsid w:val="56310675"/>
    <w:rsid w:val="565D3ECE"/>
    <w:rsid w:val="56FFC905"/>
    <w:rsid w:val="575CD146"/>
    <w:rsid w:val="5777F9FF"/>
    <w:rsid w:val="5807EB8B"/>
    <w:rsid w:val="58AFADB8"/>
    <w:rsid w:val="590550FB"/>
    <w:rsid w:val="59958B8C"/>
    <w:rsid w:val="59AC26A6"/>
    <w:rsid w:val="5A081D6B"/>
    <w:rsid w:val="5A76F449"/>
    <w:rsid w:val="5AC47FDC"/>
    <w:rsid w:val="5B2790FF"/>
    <w:rsid w:val="5B959947"/>
    <w:rsid w:val="5BAE50F7"/>
    <w:rsid w:val="5BBF1D33"/>
    <w:rsid w:val="5BCF000A"/>
    <w:rsid w:val="5D7A3536"/>
    <w:rsid w:val="5D9036AE"/>
    <w:rsid w:val="5DBE5FD9"/>
    <w:rsid w:val="5E706CCE"/>
    <w:rsid w:val="5E8FCAFE"/>
    <w:rsid w:val="5F02EE5F"/>
    <w:rsid w:val="5F575E04"/>
    <w:rsid w:val="5FD6D6FA"/>
    <w:rsid w:val="5FEB67D0"/>
    <w:rsid w:val="618CE9CA"/>
    <w:rsid w:val="618E8DEB"/>
    <w:rsid w:val="61FF5F65"/>
    <w:rsid w:val="6263780E"/>
    <w:rsid w:val="62E0EC2F"/>
    <w:rsid w:val="63BC9FAD"/>
    <w:rsid w:val="63E3A8E2"/>
    <w:rsid w:val="646F1191"/>
    <w:rsid w:val="650029F9"/>
    <w:rsid w:val="65B629B8"/>
    <w:rsid w:val="6733A585"/>
    <w:rsid w:val="677A0068"/>
    <w:rsid w:val="68104B79"/>
    <w:rsid w:val="6828A030"/>
    <w:rsid w:val="6836EF71"/>
    <w:rsid w:val="68C1B692"/>
    <w:rsid w:val="696C3A70"/>
    <w:rsid w:val="6AA76FF5"/>
    <w:rsid w:val="6ABC816F"/>
    <w:rsid w:val="6AC5DAF6"/>
    <w:rsid w:val="6AE067AB"/>
    <w:rsid w:val="6B433B91"/>
    <w:rsid w:val="6B441FAC"/>
    <w:rsid w:val="6B88D83B"/>
    <w:rsid w:val="6C00779E"/>
    <w:rsid w:val="6C567129"/>
    <w:rsid w:val="6CCDEF7B"/>
    <w:rsid w:val="6D09A2A8"/>
    <w:rsid w:val="6D1947FA"/>
    <w:rsid w:val="6D4DA4E0"/>
    <w:rsid w:val="6E1B9C43"/>
    <w:rsid w:val="6E7F452F"/>
    <w:rsid w:val="6EB7D06D"/>
    <w:rsid w:val="6F3B7E40"/>
    <w:rsid w:val="6F70F232"/>
    <w:rsid w:val="6FF853E4"/>
    <w:rsid w:val="7025ADC8"/>
    <w:rsid w:val="70580115"/>
    <w:rsid w:val="70BDA3D8"/>
    <w:rsid w:val="70DDC07B"/>
    <w:rsid w:val="70FB2E21"/>
    <w:rsid w:val="715C5880"/>
    <w:rsid w:val="7182FD0E"/>
    <w:rsid w:val="71B09208"/>
    <w:rsid w:val="71D7CD13"/>
    <w:rsid w:val="73E4CB8A"/>
    <w:rsid w:val="73E6D7C9"/>
    <w:rsid w:val="74BC158A"/>
    <w:rsid w:val="7634546E"/>
    <w:rsid w:val="76912BFB"/>
    <w:rsid w:val="76AE640F"/>
    <w:rsid w:val="76DC2CDF"/>
    <w:rsid w:val="770AEDDF"/>
    <w:rsid w:val="772B474B"/>
    <w:rsid w:val="77A447B2"/>
    <w:rsid w:val="78277ECA"/>
    <w:rsid w:val="783A3476"/>
    <w:rsid w:val="78635229"/>
    <w:rsid w:val="787D8D36"/>
    <w:rsid w:val="78A37E6F"/>
    <w:rsid w:val="79713F8B"/>
    <w:rsid w:val="797751BD"/>
    <w:rsid w:val="7B01F820"/>
    <w:rsid w:val="7B7A107E"/>
    <w:rsid w:val="7B9DB412"/>
    <w:rsid w:val="7BCC0F69"/>
    <w:rsid w:val="7C40D4E0"/>
    <w:rsid w:val="7CB068E9"/>
    <w:rsid w:val="7D2D993A"/>
    <w:rsid w:val="7D7275DF"/>
    <w:rsid w:val="7DB3F30D"/>
    <w:rsid w:val="7E0D795F"/>
    <w:rsid w:val="7EBB9480"/>
    <w:rsid w:val="7EC7C6E1"/>
    <w:rsid w:val="7F9D4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F1645"/>
  <w15:chartTrackingRefBased/>
  <w15:docId w15:val="{4BE38638-FB84-4CBF-8DC7-BF271FF6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98"/>
    <w:pPr>
      <w:adjustRightInd w:val="0"/>
    </w:pPr>
    <w:rPr>
      <w:color w:val="000000"/>
    </w:rPr>
  </w:style>
  <w:style w:type="paragraph" w:styleId="Heading1">
    <w:name w:val="heading 1"/>
    <w:basedOn w:val="Normal"/>
    <w:next w:val="Normal"/>
    <w:link w:val="Heading1Char"/>
    <w:qFormat/>
    <w:rsid w:val="00F64379"/>
    <w:pPr>
      <w:keepNext/>
      <w:numPr>
        <w:numId w:val="3"/>
      </w:numPr>
      <w:jc w:val="center"/>
      <w:outlineLvl w:val="0"/>
    </w:pPr>
    <w:rPr>
      <w:rFonts w:cs="Arial (Body CS)"/>
      <w:b/>
      <w:caps/>
    </w:rPr>
  </w:style>
  <w:style w:type="paragraph" w:styleId="Heading2">
    <w:name w:val="heading 2"/>
    <w:basedOn w:val="Normal"/>
    <w:next w:val="Normal"/>
    <w:link w:val="Heading2Char"/>
    <w:qFormat/>
    <w:rsid w:val="00F64379"/>
    <w:pPr>
      <w:keepNext/>
      <w:numPr>
        <w:ilvl w:val="1"/>
        <w:numId w:val="3"/>
      </w:numPr>
      <w:jc w:val="left"/>
      <w:outlineLvl w:val="1"/>
    </w:pPr>
    <w:rPr>
      <w:rFonts w:cs="Arial (Body CS)"/>
      <w:b/>
    </w:rPr>
  </w:style>
  <w:style w:type="paragraph" w:styleId="Heading3">
    <w:name w:val="heading 3"/>
    <w:basedOn w:val="Normal"/>
    <w:next w:val="Normal"/>
    <w:link w:val="Heading3Char"/>
    <w:rsid w:val="00F64379"/>
    <w:pPr>
      <w:keepNext/>
      <w:numPr>
        <w:ilvl w:val="2"/>
        <w:numId w:val="3"/>
      </w:numPr>
      <w:jc w:val="left"/>
      <w:outlineLvl w:val="2"/>
    </w:pPr>
    <w:rPr>
      <w:rFonts w:cs="Arial (Body CS)"/>
      <w:b/>
    </w:rPr>
  </w:style>
  <w:style w:type="paragraph" w:styleId="Heading4">
    <w:name w:val="heading 4"/>
    <w:basedOn w:val="Normal"/>
    <w:next w:val="Normal"/>
    <w:link w:val="Heading4Char"/>
    <w:rsid w:val="00F64379"/>
    <w:pPr>
      <w:keepNext/>
      <w:numPr>
        <w:ilvl w:val="3"/>
        <w:numId w:val="3"/>
      </w:numPr>
      <w:jc w:val="left"/>
      <w:outlineLvl w:val="3"/>
    </w:pPr>
    <w:rPr>
      <w:b/>
    </w:rPr>
  </w:style>
  <w:style w:type="paragraph" w:styleId="Heading5">
    <w:name w:val="heading 5"/>
    <w:basedOn w:val="Normal"/>
    <w:next w:val="Normal"/>
    <w:link w:val="Heading5Char"/>
    <w:rsid w:val="00F64379"/>
    <w:pPr>
      <w:numPr>
        <w:ilvl w:val="4"/>
        <w:numId w:val="3"/>
      </w:numPr>
      <w:jc w:val="left"/>
      <w:outlineLvl w:val="4"/>
    </w:pPr>
    <w:rPr>
      <w:b/>
    </w:rPr>
  </w:style>
  <w:style w:type="paragraph" w:styleId="Heading6">
    <w:name w:val="heading 6"/>
    <w:basedOn w:val="Normal"/>
    <w:next w:val="Normal"/>
    <w:link w:val="Heading6Char"/>
    <w:rsid w:val="00F64379"/>
    <w:pPr>
      <w:numPr>
        <w:ilvl w:val="5"/>
        <w:numId w:val="3"/>
      </w:numPr>
      <w:jc w:val="left"/>
      <w:outlineLvl w:val="5"/>
    </w:pPr>
    <w:rPr>
      <w:b/>
    </w:rPr>
  </w:style>
  <w:style w:type="paragraph" w:styleId="Heading7">
    <w:name w:val="heading 7"/>
    <w:basedOn w:val="Normal"/>
    <w:next w:val="Normal"/>
    <w:link w:val="Heading7Char"/>
    <w:rsid w:val="00F64379"/>
    <w:pPr>
      <w:numPr>
        <w:ilvl w:val="6"/>
        <w:numId w:val="3"/>
      </w:numPr>
      <w:spacing w:before="240" w:after="60"/>
      <w:jc w:val="left"/>
      <w:outlineLvl w:val="6"/>
    </w:pPr>
  </w:style>
  <w:style w:type="paragraph" w:styleId="Heading8">
    <w:name w:val="heading 8"/>
    <w:basedOn w:val="Normal"/>
    <w:next w:val="Normal"/>
    <w:link w:val="Heading8Char"/>
    <w:rsid w:val="00F64379"/>
    <w:pPr>
      <w:numPr>
        <w:ilvl w:val="7"/>
        <w:numId w:val="3"/>
      </w:numPr>
      <w:spacing w:before="240" w:after="60"/>
      <w:jc w:val="left"/>
      <w:outlineLvl w:val="7"/>
    </w:pPr>
    <w:rPr>
      <w:i/>
    </w:rPr>
  </w:style>
  <w:style w:type="paragraph" w:styleId="Heading9">
    <w:name w:val="heading 9"/>
    <w:basedOn w:val="Normal"/>
    <w:next w:val="Normal"/>
    <w:link w:val="Heading9Char"/>
    <w:rsid w:val="00F64379"/>
    <w:pPr>
      <w:numPr>
        <w:ilvl w:val="8"/>
        <w:numId w:val="2"/>
      </w:numPr>
      <w:tabs>
        <w:tab w:val="clear" w:pos="6480"/>
      </w:tabs>
      <w:spacing w:before="240" w:after="60"/>
      <w:jc w:val="lef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379"/>
    <w:rPr>
      <w:rFonts w:ascii="Arial" w:hAnsi="Arial" w:cs="Arial (Body CS)"/>
      <w:b/>
      <w:caps/>
      <w:color w:val="000000"/>
      <w:spacing w:val="0"/>
      <w:w w:val="100"/>
      <w:kern w:val="0"/>
      <w:position w:val="0"/>
    </w:rPr>
  </w:style>
  <w:style w:type="character" w:customStyle="1" w:styleId="Heading2Char">
    <w:name w:val="Heading 2 Char"/>
    <w:basedOn w:val="DefaultParagraphFont"/>
    <w:link w:val="Heading2"/>
    <w:rsid w:val="00F64379"/>
    <w:rPr>
      <w:rFonts w:ascii="Arial" w:hAnsi="Arial" w:cs="Arial (Body CS)"/>
      <w:b/>
      <w:color w:val="000000"/>
      <w:spacing w:val="0"/>
      <w:w w:val="100"/>
      <w:kern w:val="0"/>
      <w:position w:val="0"/>
    </w:rPr>
  </w:style>
  <w:style w:type="character" w:customStyle="1" w:styleId="Heading3Char">
    <w:name w:val="Heading 3 Char"/>
    <w:basedOn w:val="DefaultParagraphFont"/>
    <w:link w:val="Heading3"/>
    <w:rsid w:val="00F64379"/>
    <w:rPr>
      <w:rFonts w:ascii="Arial" w:hAnsi="Arial" w:cs="Arial (Body CS)"/>
      <w:b/>
      <w:color w:val="000000"/>
      <w:spacing w:val="0"/>
      <w:w w:val="100"/>
      <w:kern w:val="0"/>
      <w:position w:val="0"/>
    </w:rPr>
  </w:style>
  <w:style w:type="character" w:customStyle="1" w:styleId="Heading4Char">
    <w:name w:val="Heading 4 Char"/>
    <w:basedOn w:val="DefaultParagraphFont"/>
    <w:link w:val="Heading4"/>
    <w:rsid w:val="00F64379"/>
    <w:rPr>
      <w:rFonts w:ascii="Arial" w:hAnsi="Arial"/>
      <w:b/>
      <w:color w:val="000000"/>
      <w:spacing w:val="0"/>
      <w:w w:val="100"/>
      <w:kern w:val="0"/>
      <w:position w:val="0"/>
    </w:rPr>
  </w:style>
  <w:style w:type="character" w:customStyle="1" w:styleId="Heading5Char">
    <w:name w:val="Heading 5 Char"/>
    <w:basedOn w:val="DefaultParagraphFont"/>
    <w:link w:val="Heading5"/>
    <w:rsid w:val="00F64379"/>
    <w:rPr>
      <w:rFonts w:ascii="Arial" w:hAnsi="Arial"/>
      <w:b/>
      <w:color w:val="000000"/>
      <w:spacing w:val="0"/>
      <w:w w:val="100"/>
      <w:kern w:val="0"/>
      <w:position w:val="0"/>
    </w:rPr>
  </w:style>
  <w:style w:type="character" w:customStyle="1" w:styleId="Heading6Char">
    <w:name w:val="Heading 6 Char"/>
    <w:basedOn w:val="DefaultParagraphFont"/>
    <w:link w:val="Heading6"/>
    <w:rsid w:val="00F64379"/>
    <w:rPr>
      <w:rFonts w:ascii="Arial" w:hAnsi="Arial"/>
      <w:b/>
      <w:color w:val="000000"/>
      <w:spacing w:val="0"/>
      <w:w w:val="100"/>
      <w:kern w:val="0"/>
      <w:position w:val="0"/>
    </w:rPr>
  </w:style>
  <w:style w:type="character" w:customStyle="1" w:styleId="Heading7Char">
    <w:name w:val="Heading 7 Char"/>
    <w:basedOn w:val="DefaultParagraphFont"/>
    <w:link w:val="Heading7"/>
    <w:rsid w:val="00F64379"/>
    <w:rPr>
      <w:rFonts w:ascii="Arial" w:hAnsi="Arial"/>
      <w:color w:val="000000"/>
      <w:spacing w:val="0"/>
      <w:w w:val="100"/>
      <w:kern w:val="0"/>
      <w:position w:val="0"/>
    </w:rPr>
  </w:style>
  <w:style w:type="character" w:customStyle="1" w:styleId="Heading8Char">
    <w:name w:val="Heading 8 Char"/>
    <w:basedOn w:val="DefaultParagraphFont"/>
    <w:link w:val="Heading8"/>
    <w:rsid w:val="00F64379"/>
    <w:rPr>
      <w:rFonts w:ascii="Arial" w:hAnsi="Arial"/>
      <w:i/>
      <w:color w:val="000000"/>
      <w:spacing w:val="0"/>
      <w:w w:val="100"/>
      <w:kern w:val="0"/>
      <w:position w:val="0"/>
    </w:rPr>
  </w:style>
  <w:style w:type="character" w:customStyle="1" w:styleId="Heading9Char">
    <w:name w:val="Heading 9 Char"/>
    <w:basedOn w:val="DefaultParagraphFont"/>
    <w:link w:val="Heading9"/>
    <w:rsid w:val="00F64379"/>
    <w:rPr>
      <w:rFonts w:ascii="Arial" w:hAnsi="Arial"/>
      <w:i/>
      <w:color w:val="000000"/>
      <w:spacing w:val="0"/>
      <w:w w:val="100"/>
      <w:kern w:val="0"/>
      <w:position w:val="0"/>
      <w:sz w:val="18"/>
    </w:rPr>
  </w:style>
  <w:style w:type="paragraph" w:styleId="ListParagraph">
    <w:name w:val="List Paragraph"/>
    <w:basedOn w:val="Normal"/>
    <w:link w:val="ListParagraphChar"/>
    <w:uiPriority w:val="34"/>
    <w:qFormat/>
    <w:rsid w:val="00EB6F39"/>
    <w:pPr>
      <w:numPr>
        <w:numId w:val="4"/>
      </w:numPr>
    </w:pPr>
    <w:rPr>
      <w:rFonts w:eastAsia="MS Mincho" w:cs="Arial (Body CS)"/>
      <w:szCs w:val="24"/>
    </w:rPr>
  </w:style>
  <w:style w:type="character" w:customStyle="1" w:styleId="ListParagraphChar">
    <w:name w:val="List Paragraph Char"/>
    <w:basedOn w:val="DefaultParagraphFont"/>
    <w:link w:val="ListParagraph"/>
    <w:uiPriority w:val="34"/>
    <w:qFormat/>
    <w:locked/>
    <w:rsid w:val="00EB6F39"/>
    <w:rPr>
      <w:rFonts w:eastAsia="MS Mincho" w:cs="Arial (Body CS)"/>
      <w:color w:val="000000"/>
      <w:szCs w:val="24"/>
    </w:rPr>
  </w:style>
  <w:style w:type="paragraph" w:styleId="TOC1">
    <w:name w:val="toc 1"/>
    <w:basedOn w:val="Normal"/>
    <w:next w:val="Normal"/>
    <w:uiPriority w:val="39"/>
    <w:rsid w:val="000A1D31"/>
    <w:pPr>
      <w:tabs>
        <w:tab w:val="left" w:pos="720"/>
        <w:tab w:val="right" w:pos="9360"/>
      </w:tabs>
      <w:spacing w:before="60" w:after="60"/>
      <w:jc w:val="left"/>
    </w:pPr>
    <w:rPr>
      <w:bCs/>
      <w:caps/>
    </w:rPr>
  </w:style>
  <w:style w:type="paragraph" w:styleId="TOC2">
    <w:name w:val="toc 2"/>
    <w:basedOn w:val="Normal"/>
    <w:next w:val="Normal"/>
    <w:uiPriority w:val="39"/>
    <w:rsid w:val="000A1D31"/>
    <w:pPr>
      <w:tabs>
        <w:tab w:val="left" w:pos="1440"/>
        <w:tab w:val="right" w:pos="9360"/>
      </w:tabs>
      <w:ind w:left="720"/>
      <w:jc w:val="left"/>
    </w:pPr>
  </w:style>
  <w:style w:type="paragraph" w:styleId="Footer">
    <w:name w:val="footer"/>
    <w:basedOn w:val="Normal"/>
    <w:link w:val="FooterChar"/>
    <w:semiHidden/>
    <w:unhideWhenUsed/>
    <w:rsid w:val="00DD342A"/>
  </w:style>
  <w:style w:type="character" w:customStyle="1" w:styleId="FooterChar">
    <w:name w:val="Footer Char"/>
    <w:basedOn w:val="DefaultParagraphFont"/>
    <w:link w:val="Footer"/>
    <w:semiHidden/>
    <w:rsid w:val="00DD342A"/>
    <w:rPr>
      <w:rFonts w:ascii="Arial" w:hAnsi="Arial"/>
      <w:color w:val="000000"/>
      <w:spacing w:val="0"/>
      <w:w w:val="100"/>
      <w:kern w:val="0"/>
      <w:position w:val="0"/>
    </w:rPr>
  </w:style>
  <w:style w:type="paragraph" w:styleId="Header">
    <w:name w:val="header"/>
    <w:basedOn w:val="Normal"/>
    <w:link w:val="HeaderChar"/>
    <w:uiPriority w:val="99"/>
    <w:unhideWhenUsed/>
    <w:rsid w:val="00DD1675"/>
  </w:style>
  <w:style w:type="character" w:customStyle="1" w:styleId="HeaderChar">
    <w:name w:val="Header Char"/>
    <w:basedOn w:val="DefaultParagraphFont"/>
    <w:link w:val="Header"/>
    <w:uiPriority w:val="99"/>
    <w:rsid w:val="00DD1675"/>
    <w:rPr>
      <w:rFonts w:ascii="Arial" w:hAnsi="Arial"/>
      <w:color w:val="000000"/>
      <w:spacing w:val="0"/>
      <w:w w:val="100"/>
      <w:kern w:val="0"/>
      <w:position w:val="0"/>
    </w:rPr>
  </w:style>
  <w:style w:type="paragraph" w:styleId="FootnoteText">
    <w:name w:val="footnote text"/>
    <w:basedOn w:val="Normal"/>
    <w:link w:val="FootnoteTextChar"/>
    <w:qFormat/>
    <w:rsid w:val="00780B49"/>
    <w:pPr>
      <w:ind w:left="187" w:hanging="187"/>
    </w:pPr>
    <w:rPr>
      <w:sz w:val="18"/>
    </w:rPr>
  </w:style>
  <w:style w:type="character" w:customStyle="1" w:styleId="FootnoteTextChar">
    <w:name w:val="Footnote Text Char"/>
    <w:basedOn w:val="DefaultParagraphFont"/>
    <w:link w:val="FootnoteText"/>
    <w:rsid w:val="00780B49"/>
    <w:rPr>
      <w:rFonts w:ascii="Arial" w:hAnsi="Arial"/>
      <w:color w:val="000000"/>
      <w:spacing w:val="0"/>
      <w:w w:val="100"/>
      <w:kern w:val="0"/>
      <w:position w:val="0"/>
      <w:sz w:val="18"/>
      <w:szCs w:val="20"/>
    </w:rPr>
  </w:style>
  <w:style w:type="character" w:styleId="FootnoteReference">
    <w:name w:val="footnote reference"/>
    <w:basedOn w:val="DefaultParagraphFont"/>
    <w:qFormat/>
    <w:rsid w:val="00780B49"/>
    <w:rPr>
      <w:rFonts w:ascii="Arial" w:hAnsi="Arial" w:cs="Times New Roman"/>
      <w:color w:val="000000"/>
      <w:spacing w:val="0"/>
      <w:w w:val="100"/>
      <w:kern w:val="0"/>
      <w:position w:val="0"/>
      <w:vertAlign w:val="superscript"/>
    </w:rPr>
  </w:style>
  <w:style w:type="paragraph" w:customStyle="1" w:styleId="FrontMatter">
    <w:name w:val="Front Matter"/>
    <w:basedOn w:val="Normal"/>
    <w:link w:val="FrontMatterChar"/>
    <w:qFormat/>
    <w:rsid w:val="00F64379"/>
    <w:pPr>
      <w:keepNext/>
      <w:jc w:val="center"/>
      <w:outlineLvl w:val="0"/>
    </w:pPr>
    <w:rPr>
      <w:rFonts w:cs="Arial (Body CS)"/>
      <w:b/>
      <w:caps/>
    </w:rPr>
  </w:style>
  <w:style w:type="character" w:customStyle="1" w:styleId="FrontMatterChar">
    <w:name w:val="Front Matter Char"/>
    <w:basedOn w:val="Heading1Char"/>
    <w:link w:val="FrontMatter"/>
    <w:rsid w:val="00F64379"/>
    <w:rPr>
      <w:rFonts w:ascii="Arial" w:hAnsi="Arial" w:cs="Arial (Body CS)"/>
      <w:b/>
      <w:caps/>
      <w:color w:val="000000"/>
      <w:spacing w:val="0"/>
      <w:w w:val="100"/>
      <w:kern w:val="0"/>
      <w:position w:val="0"/>
    </w:rPr>
  </w:style>
  <w:style w:type="paragraph" w:customStyle="1" w:styleId="Appendix">
    <w:name w:val="Appendix"/>
    <w:basedOn w:val="Normal"/>
    <w:link w:val="AppendixChar"/>
    <w:qFormat/>
    <w:rsid w:val="00D22A98"/>
    <w:pPr>
      <w:keepNext/>
      <w:jc w:val="center"/>
      <w:outlineLvl w:val="0"/>
    </w:pPr>
    <w:rPr>
      <w:rFonts w:cs="Arial (Body CS)"/>
      <w:b/>
      <w:caps/>
    </w:rPr>
  </w:style>
  <w:style w:type="character" w:customStyle="1" w:styleId="AppendixChar">
    <w:name w:val="Appendix Char"/>
    <w:basedOn w:val="FrontMatterChar"/>
    <w:link w:val="Appendix"/>
    <w:rsid w:val="00D22A98"/>
    <w:rPr>
      <w:rFonts w:ascii="Arial" w:hAnsi="Arial" w:cs="Arial (Body CS)"/>
      <w:b/>
      <w:caps/>
      <w:color w:val="000000"/>
      <w:spacing w:val="0"/>
      <w:w w:val="100"/>
      <w:kern w:val="0"/>
      <w:position w:val="0"/>
    </w:rPr>
  </w:style>
  <w:style w:type="paragraph" w:styleId="TOC4">
    <w:name w:val="toc 4"/>
    <w:basedOn w:val="Normal"/>
    <w:next w:val="Normal"/>
    <w:uiPriority w:val="39"/>
    <w:unhideWhenUsed/>
    <w:rsid w:val="000A1D31"/>
    <w:pPr>
      <w:tabs>
        <w:tab w:val="left" w:pos="720"/>
        <w:tab w:val="right" w:pos="9360"/>
      </w:tabs>
      <w:spacing w:before="60" w:after="60"/>
      <w:ind w:left="720" w:hanging="720"/>
      <w:jc w:val="left"/>
    </w:pPr>
  </w:style>
  <w:style w:type="numbering" w:customStyle="1" w:styleId="CurrentList2">
    <w:name w:val="Current List2"/>
    <w:uiPriority w:val="99"/>
    <w:rsid w:val="00307A66"/>
    <w:pPr>
      <w:numPr>
        <w:numId w:val="35"/>
      </w:numPr>
    </w:pPr>
  </w:style>
  <w:style w:type="paragraph" w:styleId="TOC3">
    <w:name w:val="toc 3"/>
    <w:basedOn w:val="Normal"/>
    <w:next w:val="Normal"/>
    <w:uiPriority w:val="39"/>
    <w:rsid w:val="000A1D31"/>
    <w:pPr>
      <w:numPr>
        <w:numId w:val="10"/>
      </w:numPr>
      <w:tabs>
        <w:tab w:val="left" w:pos="1440"/>
        <w:tab w:val="right" w:pos="9360"/>
      </w:tabs>
      <w:spacing w:before="60" w:after="60"/>
      <w:ind w:left="720" w:hanging="720"/>
      <w:jc w:val="left"/>
    </w:pPr>
  </w:style>
  <w:style w:type="paragraph" w:styleId="BalloonText">
    <w:name w:val="Balloon Text"/>
    <w:basedOn w:val="Normal"/>
    <w:link w:val="BalloonTextChar"/>
    <w:semiHidden/>
    <w:unhideWhenUsed/>
    <w:rsid w:val="00DD342A"/>
    <w:rPr>
      <w:rFonts w:cs="Times New Roman"/>
      <w:sz w:val="18"/>
      <w:szCs w:val="18"/>
    </w:rPr>
  </w:style>
  <w:style w:type="character" w:customStyle="1" w:styleId="BalloonTextChar">
    <w:name w:val="Balloon Text Char"/>
    <w:basedOn w:val="DefaultParagraphFont"/>
    <w:link w:val="BalloonText"/>
    <w:semiHidden/>
    <w:rsid w:val="00DD342A"/>
    <w:rPr>
      <w:rFonts w:ascii="Arial" w:hAnsi="Arial" w:cs="Times New Roman"/>
      <w:color w:val="000000"/>
      <w:spacing w:val="0"/>
      <w:w w:val="100"/>
      <w:kern w:val="0"/>
      <w:position w:val="0"/>
      <w:sz w:val="18"/>
      <w:szCs w:val="18"/>
    </w:rPr>
  </w:style>
  <w:style w:type="paragraph" w:styleId="NoSpacing">
    <w:name w:val="No Spacing"/>
    <w:uiPriority w:val="1"/>
    <w:rsid w:val="009D6DC3"/>
    <w:pPr>
      <w:adjustRightInd w:val="0"/>
    </w:pPr>
    <w:rPr>
      <w:color w:val="000000"/>
    </w:rPr>
  </w:style>
  <w:style w:type="numbering" w:customStyle="1" w:styleId="CurrentList1">
    <w:name w:val="Current List1"/>
    <w:uiPriority w:val="99"/>
    <w:rsid w:val="00F64379"/>
    <w:pPr>
      <w:numPr>
        <w:numId w:val="34"/>
      </w:numPr>
    </w:pPr>
  </w:style>
  <w:style w:type="paragraph" w:styleId="TOC5">
    <w:name w:val="toc 5"/>
    <w:basedOn w:val="Normal"/>
    <w:next w:val="Normal"/>
    <w:uiPriority w:val="39"/>
    <w:semiHidden/>
    <w:unhideWhenUsed/>
    <w:rsid w:val="00DD1675"/>
    <w:pPr>
      <w:spacing w:after="100"/>
      <w:ind w:left="880"/>
    </w:pPr>
  </w:style>
  <w:style w:type="paragraph" w:styleId="TOC6">
    <w:name w:val="toc 6"/>
    <w:basedOn w:val="Normal"/>
    <w:next w:val="Normal"/>
    <w:uiPriority w:val="39"/>
    <w:semiHidden/>
    <w:unhideWhenUsed/>
    <w:rsid w:val="00DD1675"/>
    <w:pPr>
      <w:spacing w:after="100"/>
      <w:ind w:left="1100"/>
    </w:pPr>
  </w:style>
  <w:style w:type="character" w:styleId="Hyperlink">
    <w:name w:val="Hyperlink"/>
    <w:uiPriority w:val="99"/>
    <w:rsid w:val="00992557"/>
    <w:rPr>
      <w:color w:val="0000FF"/>
      <w:u w:val="single"/>
    </w:rPr>
  </w:style>
  <w:style w:type="character" w:styleId="FollowedHyperlink">
    <w:name w:val="FollowedHyperlink"/>
    <w:rsid w:val="00992557"/>
    <w:rPr>
      <w:color w:val="800080"/>
      <w:u w:val="single"/>
    </w:rPr>
  </w:style>
  <w:style w:type="paragraph" w:styleId="TOC7">
    <w:name w:val="toc 7"/>
    <w:basedOn w:val="Normal"/>
    <w:next w:val="Normal"/>
    <w:uiPriority w:val="39"/>
    <w:semiHidden/>
    <w:unhideWhenUsed/>
    <w:rsid w:val="00DD1675"/>
    <w:pPr>
      <w:spacing w:after="100"/>
      <w:ind w:left="1320"/>
    </w:pPr>
  </w:style>
  <w:style w:type="paragraph" w:styleId="TOC8">
    <w:name w:val="toc 8"/>
    <w:basedOn w:val="Normal"/>
    <w:next w:val="Normal"/>
    <w:uiPriority w:val="39"/>
    <w:semiHidden/>
    <w:unhideWhenUsed/>
    <w:rsid w:val="00DD1675"/>
    <w:pPr>
      <w:spacing w:after="100"/>
      <w:ind w:left="1540"/>
    </w:pPr>
  </w:style>
  <w:style w:type="table" w:styleId="TableGrid">
    <w:name w:val="Table Grid"/>
    <w:basedOn w:val="TableNormal"/>
    <w:rsid w:val="00992557"/>
    <w:pPr>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uiPriority w:val="39"/>
    <w:semiHidden/>
    <w:unhideWhenUsed/>
    <w:rsid w:val="00DD1675"/>
    <w:pPr>
      <w:spacing w:after="100"/>
      <w:ind w:left="1760"/>
    </w:pPr>
  </w:style>
  <w:style w:type="paragraph" w:styleId="TOCHeading">
    <w:name w:val="TOC Heading"/>
    <w:basedOn w:val="Heading1"/>
    <w:next w:val="Normal"/>
    <w:uiPriority w:val="39"/>
    <w:semiHidden/>
    <w:unhideWhenUsed/>
    <w:rsid w:val="00DD1675"/>
    <w:pPr>
      <w:keepLines/>
      <w:numPr>
        <w:numId w:val="0"/>
      </w:numPr>
      <w:spacing w:before="240"/>
      <w:jc w:val="both"/>
      <w:outlineLvl w:val="9"/>
    </w:pPr>
    <w:rPr>
      <w:rFonts w:asciiTheme="majorHAnsi" w:eastAsiaTheme="majorEastAsia" w:hAnsiTheme="majorHAnsi" w:cstheme="majorBidi"/>
      <w:b w:val="0"/>
      <w:caps w:val="0"/>
      <w:color w:val="365F91" w:themeColor="accent1" w:themeShade="BF"/>
      <w:sz w:val="32"/>
      <w:szCs w:val="32"/>
    </w:rPr>
  </w:style>
  <w:style w:type="paragraph" w:customStyle="1" w:styleId="BasicData">
    <w:name w:val="Basic Data"/>
    <w:basedOn w:val="Normal"/>
    <w:rsid w:val="009E345A"/>
    <w:pPr>
      <w:keepNext/>
      <w:jc w:val="center"/>
      <w:outlineLvl w:val="0"/>
    </w:pPr>
    <w:rPr>
      <w:rFonts w:cs="Arial"/>
      <w:b/>
    </w:rPr>
  </w:style>
  <w:style w:type="paragraph" w:styleId="Index1">
    <w:name w:val="index 1"/>
    <w:basedOn w:val="Normal"/>
    <w:next w:val="Normal"/>
    <w:uiPriority w:val="99"/>
    <w:semiHidden/>
    <w:unhideWhenUsed/>
    <w:rsid w:val="00DD1675"/>
    <w:pPr>
      <w:ind w:left="220" w:hanging="220"/>
    </w:pPr>
  </w:style>
  <w:style w:type="paragraph" w:styleId="Revision">
    <w:name w:val="Revision"/>
    <w:hidden/>
    <w:uiPriority w:val="99"/>
    <w:semiHidden/>
    <w:rsid w:val="00A95445"/>
    <w:pPr>
      <w:jc w:val="left"/>
    </w:pPr>
  </w:style>
  <w:style w:type="paragraph" w:styleId="Index2">
    <w:name w:val="index 2"/>
    <w:basedOn w:val="Normal"/>
    <w:next w:val="Normal"/>
    <w:uiPriority w:val="99"/>
    <w:semiHidden/>
    <w:unhideWhenUsed/>
    <w:rsid w:val="00DD1675"/>
    <w:pPr>
      <w:ind w:left="440" w:hanging="220"/>
    </w:pPr>
  </w:style>
  <w:style w:type="paragraph" w:styleId="Index3">
    <w:name w:val="index 3"/>
    <w:basedOn w:val="Normal"/>
    <w:next w:val="Normal"/>
    <w:uiPriority w:val="99"/>
    <w:semiHidden/>
    <w:unhideWhenUsed/>
    <w:rsid w:val="00DD1675"/>
    <w:pPr>
      <w:ind w:left="660" w:hanging="220"/>
    </w:pPr>
  </w:style>
  <w:style w:type="paragraph" w:styleId="Index4">
    <w:name w:val="index 4"/>
    <w:basedOn w:val="Normal"/>
    <w:next w:val="Normal"/>
    <w:uiPriority w:val="99"/>
    <w:semiHidden/>
    <w:unhideWhenUsed/>
    <w:rsid w:val="00DD1675"/>
    <w:pPr>
      <w:ind w:left="880" w:hanging="220"/>
    </w:pPr>
  </w:style>
  <w:style w:type="paragraph" w:styleId="Index5">
    <w:name w:val="index 5"/>
    <w:basedOn w:val="Normal"/>
    <w:next w:val="Normal"/>
    <w:uiPriority w:val="99"/>
    <w:semiHidden/>
    <w:unhideWhenUsed/>
    <w:rsid w:val="00DD1675"/>
    <w:pPr>
      <w:ind w:left="1100" w:hanging="220"/>
    </w:pPr>
  </w:style>
  <w:style w:type="paragraph" w:styleId="Index6">
    <w:name w:val="index 6"/>
    <w:basedOn w:val="Normal"/>
    <w:next w:val="Normal"/>
    <w:uiPriority w:val="99"/>
    <w:semiHidden/>
    <w:unhideWhenUsed/>
    <w:rsid w:val="00DD1675"/>
    <w:pPr>
      <w:ind w:left="1320" w:hanging="220"/>
    </w:pPr>
  </w:style>
  <w:style w:type="paragraph" w:styleId="Index7">
    <w:name w:val="index 7"/>
    <w:basedOn w:val="Normal"/>
    <w:next w:val="Normal"/>
    <w:uiPriority w:val="99"/>
    <w:semiHidden/>
    <w:unhideWhenUsed/>
    <w:rsid w:val="00DD1675"/>
    <w:pPr>
      <w:ind w:left="1540" w:hanging="220"/>
    </w:pPr>
  </w:style>
  <w:style w:type="paragraph" w:styleId="Index8">
    <w:name w:val="index 8"/>
    <w:basedOn w:val="Normal"/>
    <w:next w:val="Normal"/>
    <w:uiPriority w:val="99"/>
    <w:semiHidden/>
    <w:unhideWhenUsed/>
    <w:rsid w:val="00DD1675"/>
    <w:pPr>
      <w:ind w:left="1760" w:hanging="220"/>
    </w:pPr>
  </w:style>
  <w:style w:type="paragraph" w:styleId="Index9">
    <w:name w:val="index 9"/>
    <w:basedOn w:val="Normal"/>
    <w:next w:val="Normal"/>
    <w:uiPriority w:val="99"/>
    <w:semiHidden/>
    <w:unhideWhenUsed/>
    <w:rsid w:val="00DD1675"/>
    <w:pPr>
      <w:ind w:left="1980" w:hanging="220"/>
    </w:pPr>
  </w:style>
  <w:style w:type="character" w:styleId="CommentReference">
    <w:name w:val="annotation reference"/>
    <w:basedOn w:val="DefaultParagraphFont"/>
    <w:semiHidden/>
    <w:unhideWhenUsed/>
    <w:rsid w:val="007E7DA0"/>
    <w:rPr>
      <w:sz w:val="16"/>
      <w:szCs w:val="16"/>
    </w:rPr>
  </w:style>
  <w:style w:type="paragraph" w:styleId="CommentText">
    <w:name w:val="annotation text"/>
    <w:basedOn w:val="Normal"/>
    <w:link w:val="CommentTextChar"/>
    <w:unhideWhenUsed/>
    <w:rsid w:val="007E7DA0"/>
    <w:rPr>
      <w:sz w:val="20"/>
      <w:szCs w:val="20"/>
    </w:rPr>
  </w:style>
  <w:style w:type="character" w:customStyle="1" w:styleId="CommentTextChar">
    <w:name w:val="Comment Text Char"/>
    <w:basedOn w:val="DefaultParagraphFont"/>
    <w:link w:val="CommentText"/>
    <w:rsid w:val="007E7DA0"/>
    <w:rPr>
      <w:color w:val="000000"/>
      <w:sz w:val="20"/>
      <w:szCs w:val="20"/>
    </w:rPr>
  </w:style>
  <w:style w:type="paragraph" w:styleId="CommentSubject">
    <w:name w:val="annotation subject"/>
    <w:basedOn w:val="CommentText"/>
    <w:next w:val="CommentText"/>
    <w:link w:val="CommentSubjectChar"/>
    <w:semiHidden/>
    <w:unhideWhenUsed/>
    <w:rsid w:val="007E7DA0"/>
    <w:rPr>
      <w:b/>
      <w:bCs/>
    </w:rPr>
  </w:style>
  <w:style w:type="character" w:customStyle="1" w:styleId="CommentSubjectChar">
    <w:name w:val="Comment Subject Char"/>
    <w:basedOn w:val="CommentTextChar"/>
    <w:link w:val="CommentSubject"/>
    <w:semiHidden/>
    <w:rsid w:val="007E7DA0"/>
    <w:rPr>
      <w:b/>
      <w:bCs/>
      <w:color w:val="000000"/>
      <w:sz w:val="20"/>
      <w:szCs w:val="20"/>
    </w:rPr>
  </w:style>
  <w:style w:type="character" w:styleId="UnresolvedMention">
    <w:name w:val="Unresolved Mention"/>
    <w:basedOn w:val="DefaultParagraphFont"/>
    <w:uiPriority w:val="99"/>
    <w:semiHidden/>
    <w:unhideWhenUsed/>
    <w:rsid w:val="009F3E05"/>
    <w:rPr>
      <w:color w:val="605E5C"/>
      <w:shd w:val="clear" w:color="auto" w:fill="E1DFDD"/>
    </w:rPr>
  </w:style>
  <w:style w:type="numbering" w:customStyle="1" w:styleId="CurrentList3">
    <w:name w:val="Current List3"/>
    <w:uiPriority w:val="99"/>
    <w:rsid w:val="00760E3B"/>
    <w:pPr>
      <w:numPr>
        <w:numId w:val="40"/>
      </w:numPr>
    </w:pPr>
  </w:style>
  <w:style w:type="paragraph" w:styleId="EndnoteText">
    <w:name w:val="endnote text"/>
    <w:basedOn w:val="Normal"/>
    <w:link w:val="EndnoteTextChar"/>
    <w:uiPriority w:val="99"/>
    <w:semiHidden/>
    <w:unhideWhenUsed/>
    <w:rsid w:val="005E4516"/>
    <w:rPr>
      <w:sz w:val="20"/>
      <w:szCs w:val="20"/>
    </w:rPr>
  </w:style>
  <w:style w:type="character" w:customStyle="1" w:styleId="EndnoteTextChar">
    <w:name w:val="Endnote Text Char"/>
    <w:basedOn w:val="DefaultParagraphFont"/>
    <w:link w:val="EndnoteText"/>
    <w:uiPriority w:val="99"/>
    <w:semiHidden/>
    <w:rsid w:val="005E4516"/>
    <w:rPr>
      <w:color w:val="000000"/>
      <w:sz w:val="20"/>
      <w:szCs w:val="20"/>
    </w:rPr>
  </w:style>
  <w:style w:type="character" w:styleId="EndnoteReference">
    <w:name w:val="endnote reference"/>
    <w:basedOn w:val="DefaultParagraphFont"/>
    <w:uiPriority w:val="99"/>
    <w:semiHidden/>
    <w:unhideWhenUsed/>
    <w:rsid w:val="005E4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8374">
      <w:bodyDiv w:val="1"/>
      <w:marLeft w:val="0"/>
      <w:marRight w:val="0"/>
      <w:marTop w:val="0"/>
      <w:marBottom w:val="0"/>
      <w:divBdr>
        <w:top w:val="none" w:sz="0" w:space="0" w:color="auto"/>
        <w:left w:val="none" w:sz="0" w:space="0" w:color="auto"/>
        <w:bottom w:val="none" w:sz="0" w:space="0" w:color="auto"/>
        <w:right w:val="none" w:sz="0" w:space="0" w:color="auto"/>
      </w:divBdr>
    </w:div>
    <w:div w:id="400448573">
      <w:bodyDiv w:val="1"/>
      <w:marLeft w:val="0"/>
      <w:marRight w:val="0"/>
      <w:marTop w:val="0"/>
      <w:marBottom w:val="0"/>
      <w:divBdr>
        <w:top w:val="none" w:sz="0" w:space="0" w:color="auto"/>
        <w:left w:val="none" w:sz="0" w:space="0" w:color="auto"/>
        <w:bottom w:val="none" w:sz="0" w:space="0" w:color="auto"/>
        <w:right w:val="none" w:sz="0" w:space="0" w:color="auto"/>
      </w:divBdr>
    </w:div>
    <w:div w:id="909729017">
      <w:bodyDiv w:val="1"/>
      <w:marLeft w:val="0"/>
      <w:marRight w:val="0"/>
      <w:marTop w:val="0"/>
      <w:marBottom w:val="0"/>
      <w:divBdr>
        <w:top w:val="none" w:sz="0" w:space="0" w:color="auto"/>
        <w:left w:val="none" w:sz="0" w:space="0" w:color="auto"/>
        <w:bottom w:val="none" w:sz="0" w:space="0" w:color="auto"/>
        <w:right w:val="none" w:sz="0" w:space="0" w:color="auto"/>
      </w:divBdr>
    </w:div>
    <w:div w:id="1139226182">
      <w:bodyDiv w:val="1"/>
      <w:marLeft w:val="0"/>
      <w:marRight w:val="0"/>
      <w:marTop w:val="0"/>
      <w:marBottom w:val="0"/>
      <w:divBdr>
        <w:top w:val="none" w:sz="0" w:space="0" w:color="auto"/>
        <w:left w:val="none" w:sz="0" w:space="0" w:color="auto"/>
        <w:bottom w:val="none" w:sz="0" w:space="0" w:color="auto"/>
        <w:right w:val="none" w:sz="0" w:space="0" w:color="auto"/>
      </w:divBdr>
      <w:divsChild>
        <w:div w:id="233780511">
          <w:marLeft w:val="0"/>
          <w:marRight w:val="0"/>
          <w:marTop w:val="0"/>
          <w:marBottom w:val="0"/>
          <w:divBdr>
            <w:top w:val="none" w:sz="0" w:space="0" w:color="auto"/>
            <w:left w:val="none" w:sz="0" w:space="0" w:color="auto"/>
            <w:bottom w:val="none" w:sz="0" w:space="0" w:color="auto"/>
            <w:right w:val="none" w:sz="0" w:space="0" w:color="auto"/>
          </w:divBdr>
        </w:div>
        <w:div w:id="243222276">
          <w:marLeft w:val="0"/>
          <w:marRight w:val="0"/>
          <w:marTop w:val="0"/>
          <w:marBottom w:val="0"/>
          <w:divBdr>
            <w:top w:val="none" w:sz="0" w:space="0" w:color="auto"/>
            <w:left w:val="none" w:sz="0" w:space="0" w:color="auto"/>
            <w:bottom w:val="none" w:sz="0" w:space="0" w:color="auto"/>
            <w:right w:val="none" w:sz="0" w:space="0" w:color="auto"/>
          </w:divBdr>
          <w:divsChild>
            <w:div w:id="1022635749">
              <w:marLeft w:val="-75"/>
              <w:marRight w:val="0"/>
              <w:marTop w:val="30"/>
              <w:marBottom w:val="30"/>
              <w:divBdr>
                <w:top w:val="none" w:sz="0" w:space="0" w:color="auto"/>
                <w:left w:val="none" w:sz="0" w:space="0" w:color="auto"/>
                <w:bottom w:val="none" w:sz="0" w:space="0" w:color="auto"/>
                <w:right w:val="none" w:sz="0" w:space="0" w:color="auto"/>
              </w:divBdr>
              <w:divsChild>
                <w:div w:id="16583251">
                  <w:marLeft w:val="0"/>
                  <w:marRight w:val="0"/>
                  <w:marTop w:val="0"/>
                  <w:marBottom w:val="0"/>
                  <w:divBdr>
                    <w:top w:val="none" w:sz="0" w:space="0" w:color="auto"/>
                    <w:left w:val="none" w:sz="0" w:space="0" w:color="auto"/>
                    <w:bottom w:val="none" w:sz="0" w:space="0" w:color="auto"/>
                    <w:right w:val="none" w:sz="0" w:space="0" w:color="auto"/>
                  </w:divBdr>
                  <w:divsChild>
                    <w:div w:id="1964379180">
                      <w:marLeft w:val="0"/>
                      <w:marRight w:val="0"/>
                      <w:marTop w:val="0"/>
                      <w:marBottom w:val="0"/>
                      <w:divBdr>
                        <w:top w:val="none" w:sz="0" w:space="0" w:color="auto"/>
                        <w:left w:val="none" w:sz="0" w:space="0" w:color="auto"/>
                        <w:bottom w:val="none" w:sz="0" w:space="0" w:color="auto"/>
                        <w:right w:val="none" w:sz="0" w:space="0" w:color="auto"/>
                      </w:divBdr>
                    </w:div>
                  </w:divsChild>
                </w:div>
                <w:div w:id="130825338">
                  <w:marLeft w:val="0"/>
                  <w:marRight w:val="0"/>
                  <w:marTop w:val="0"/>
                  <w:marBottom w:val="0"/>
                  <w:divBdr>
                    <w:top w:val="none" w:sz="0" w:space="0" w:color="auto"/>
                    <w:left w:val="none" w:sz="0" w:space="0" w:color="auto"/>
                    <w:bottom w:val="none" w:sz="0" w:space="0" w:color="auto"/>
                    <w:right w:val="none" w:sz="0" w:space="0" w:color="auto"/>
                  </w:divBdr>
                  <w:divsChild>
                    <w:div w:id="858203048">
                      <w:marLeft w:val="0"/>
                      <w:marRight w:val="0"/>
                      <w:marTop w:val="0"/>
                      <w:marBottom w:val="0"/>
                      <w:divBdr>
                        <w:top w:val="none" w:sz="0" w:space="0" w:color="auto"/>
                        <w:left w:val="none" w:sz="0" w:space="0" w:color="auto"/>
                        <w:bottom w:val="none" w:sz="0" w:space="0" w:color="auto"/>
                        <w:right w:val="none" w:sz="0" w:space="0" w:color="auto"/>
                      </w:divBdr>
                    </w:div>
                  </w:divsChild>
                </w:div>
                <w:div w:id="428309978">
                  <w:marLeft w:val="0"/>
                  <w:marRight w:val="0"/>
                  <w:marTop w:val="0"/>
                  <w:marBottom w:val="0"/>
                  <w:divBdr>
                    <w:top w:val="none" w:sz="0" w:space="0" w:color="auto"/>
                    <w:left w:val="none" w:sz="0" w:space="0" w:color="auto"/>
                    <w:bottom w:val="none" w:sz="0" w:space="0" w:color="auto"/>
                    <w:right w:val="none" w:sz="0" w:space="0" w:color="auto"/>
                  </w:divBdr>
                  <w:divsChild>
                    <w:div w:id="2111659065">
                      <w:marLeft w:val="0"/>
                      <w:marRight w:val="0"/>
                      <w:marTop w:val="0"/>
                      <w:marBottom w:val="0"/>
                      <w:divBdr>
                        <w:top w:val="none" w:sz="0" w:space="0" w:color="auto"/>
                        <w:left w:val="none" w:sz="0" w:space="0" w:color="auto"/>
                        <w:bottom w:val="none" w:sz="0" w:space="0" w:color="auto"/>
                        <w:right w:val="none" w:sz="0" w:space="0" w:color="auto"/>
                      </w:divBdr>
                    </w:div>
                  </w:divsChild>
                </w:div>
                <w:div w:id="433596977">
                  <w:marLeft w:val="0"/>
                  <w:marRight w:val="0"/>
                  <w:marTop w:val="0"/>
                  <w:marBottom w:val="0"/>
                  <w:divBdr>
                    <w:top w:val="none" w:sz="0" w:space="0" w:color="auto"/>
                    <w:left w:val="none" w:sz="0" w:space="0" w:color="auto"/>
                    <w:bottom w:val="none" w:sz="0" w:space="0" w:color="auto"/>
                    <w:right w:val="none" w:sz="0" w:space="0" w:color="auto"/>
                  </w:divBdr>
                  <w:divsChild>
                    <w:div w:id="1305160100">
                      <w:marLeft w:val="0"/>
                      <w:marRight w:val="0"/>
                      <w:marTop w:val="0"/>
                      <w:marBottom w:val="0"/>
                      <w:divBdr>
                        <w:top w:val="none" w:sz="0" w:space="0" w:color="auto"/>
                        <w:left w:val="none" w:sz="0" w:space="0" w:color="auto"/>
                        <w:bottom w:val="none" w:sz="0" w:space="0" w:color="auto"/>
                        <w:right w:val="none" w:sz="0" w:space="0" w:color="auto"/>
                      </w:divBdr>
                    </w:div>
                  </w:divsChild>
                </w:div>
                <w:div w:id="498734250">
                  <w:marLeft w:val="0"/>
                  <w:marRight w:val="0"/>
                  <w:marTop w:val="0"/>
                  <w:marBottom w:val="0"/>
                  <w:divBdr>
                    <w:top w:val="none" w:sz="0" w:space="0" w:color="auto"/>
                    <w:left w:val="none" w:sz="0" w:space="0" w:color="auto"/>
                    <w:bottom w:val="none" w:sz="0" w:space="0" w:color="auto"/>
                    <w:right w:val="none" w:sz="0" w:space="0" w:color="auto"/>
                  </w:divBdr>
                  <w:divsChild>
                    <w:div w:id="815488484">
                      <w:marLeft w:val="0"/>
                      <w:marRight w:val="0"/>
                      <w:marTop w:val="0"/>
                      <w:marBottom w:val="0"/>
                      <w:divBdr>
                        <w:top w:val="none" w:sz="0" w:space="0" w:color="auto"/>
                        <w:left w:val="none" w:sz="0" w:space="0" w:color="auto"/>
                        <w:bottom w:val="none" w:sz="0" w:space="0" w:color="auto"/>
                        <w:right w:val="none" w:sz="0" w:space="0" w:color="auto"/>
                      </w:divBdr>
                    </w:div>
                    <w:div w:id="1344821586">
                      <w:marLeft w:val="0"/>
                      <w:marRight w:val="0"/>
                      <w:marTop w:val="0"/>
                      <w:marBottom w:val="0"/>
                      <w:divBdr>
                        <w:top w:val="none" w:sz="0" w:space="0" w:color="auto"/>
                        <w:left w:val="none" w:sz="0" w:space="0" w:color="auto"/>
                        <w:bottom w:val="none" w:sz="0" w:space="0" w:color="auto"/>
                        <w:right w:val="none" w:sz="0" w:space="0" w:color="auto"/>
                      </w:divBdr>
                    </w:div>
                  </w:divsChild>
                </w:div>
                <w:div w:id="530991256">
                  <w:marLeft w:val="0"/>
                  <w:marRight w:val="0"/>
                  <w:marTop w:val="0"/>
                  <w:marBottom w:val="0"/>
                  <w:divBdr>
                    <w:top w:val="none" w:sz="0" w:space="0" w:color="auto"/>
                    <w:left w:val="none" w:sz="0" w:space="0" w:color="auto"/>
                    <w:bottom w:val="none" w:sz="0" w:space="0" w:color="auto"/>
                    <w:right w:val="none" w:sz="0" w:space="0" w:color="auto"/>
                  </w:divBdr>
                  <w:divsChild>
                    <w:div w:id="626929231">
                      <w:marLeft w:val="0"/>
                      <w:marRight w:val="0"/>
                      <w:marTop w:val="0"/>
                      <w:marBottom w:val="0"/>
                      <w:divBdr>
                        <w:top w:val="none" w:sz="0" w:space="0" w:color="auto"/>
                        <w:left w:val="none" w:sz="0" w:space="0" w:color="auto"/>
                        <w:bottom w:val="none" w:sz="0" w:space="0" w:color="auto"/>
                        <w:right w:val="none" w:sz="0" w:space="0" w:color="auto"/>
                      </w:divBdr>
                    </w:div>
                  </w:divsChild>
                </w:div>
                <w:div w:id="760417598">
                  <w:marLeft w:val="0"/>
                  <w:marRight w:val="0"/>
                  <w:marTop w:val="0"/>
                  <w:marBottom w:val="0"/>
                  <w:divBdr>
                    <w:top w:val="none" w:sz="0" w:space="0" w:color="auto"/>
                    <w:left w:val="none" w:sz="0" w:space="0" w:color="auto"/>
                    <w:bottom w:val="none" w:sz="0" w:space="0" w:color="auto"/>
                    <w:right w:val="none" w:sz="0" w:space="0" w:color="auto"/>
                  </w:divBdr>
                  <w:divsChild>
                    <w:div w:id="1378234613">
                      <w:marLeft w:val="0"/>
                      <w:marRight w:val="0"/>
                      <w:marTop w:val="0"/>
                      <w:marBottom w:val="0"/>
                      <w:divBdr>
                        <w:top w:val="none" w:sz="0" w:space="0" w:color="auto"/>
                        <w:left w:val="none" w:sz="0" w:space="0" w:color="auto"/>
                        <w:bottom w:val="none" w:sz="0" w:space="0" w:color="auto"/>
                        <w:right w:val="none" w:sz="0" w:space="0" w:color="auto"/>
                      </w:divBdr>
                    </w:div>
                  </w:divsChild>
                </w:div>
                <w:div w:id="909969311">
                  <w:marLeft w:val="0"/>
                  <w:marRight w:val="0"/>
                  <w:marTop w:val="0"/>
                  <w:marBottom w:val="0"/>
                  <w:divBdr>
                    <w:top w:val="none" w:sz="0" w:space="0" w:color="auto"/>
                    <w:left w:val="none" w:sz="0" w:space="0" w:color="auto"/>
                    <w:bottom w:val="none" w:sz="0" w:space="0" w:color="auto"/>
                    <w:right w:val="none" w:sz="0" w:space="0" w:color="auto"/>
                  </w:divBdr>
                  <w:divsChild>
                    <w:div w:id="1294679960">
                      <w:marLeft w:val="0"/>
                      <w:marRight w:val="0"/>
                      <w:marTop w:val="0"/>
                      <w:marBottom w:val="0"/>
                      <w:divBdr>
                        <w:top w:val="none" w:sz="0" w:space="0" w:color="auto"/>
                        <w:left w:val="none" w:sz="0" w:space="0" w:color="auto"/>
                        <w:bottom w:val="none" w:sz="0" w:space="0" w:color="auto"/>
                        <w:right w:val="none" w:sz="0" w:space="0" w:color="auto"/>
                      </w:divBdr>
                    </w:div>
                  </w:divsChild>
                </w:div>
                <w:div w:id="956989138">
                  <w:marLeft w:val="0"/>
                  <w:marRight w:val="0"/>
                  <w:marTop w:val="0"/>
                  <w:marBottom w:val="0"/>
                  <w:divBdr>
                    <w:top w:val="none" w:sz="0" w:space="0" w:color="auto"/>
                    <w:left w:val="none" w:sz="0" w:space="0" w:color="auto"/>
                    <w:bottom w:val="none" w:sz="0" w:space="0" w:color="auto"/>
                    <w:right w:val="none" w:sz="0" w:space="0" w:color="auto"/>
                  </w:divBdr>
                  <w:divsChild>
                    <w:div w:id="86390322">
                      <w:marLeft w:val="0"/>
                      <w:marRight w:val="0"/>
                      <w:marTop w:val="0"/>
                      <w:marBottom w:val="0"/>
                      <w:divBdr>
                        <w:top w:val="none" w:sz="0" w:space="0" w:color="auto"/>
                        <w:left w:val="none" w:sz="0" w:space="0" w:color="auto"/>
                        <w:bottom w:val="none" w:sz="0" w:space="0" w:color="auto"/>
                        <w:right w:val="none" w:sz="0" w:space="0" w:color="auto"/>
                      </w:divBdr>
                    </w:div>
                  </w:divsChild>
                </w:div>
                <w:div w:id="1001472631">
                  <w:marLeft w:val="0"/>
                  <w:marRight w:val="0"/>
                  <w:marTop w:val="0"/>
                  <w:marBottom w:val="0"/>
                  <w:divBdr>
                    <w:top w:val="none" w:sz="0" w:space="0" w:color="auto"/>
                    <w:left w:val="none" w:sz="0" w:space="0" w:color="auto"/>
                    <w:bottom w:val="none" w:sz="0" w:space="0" w:color="auto"/>
                    <w:right w:val="none" w:sz="0" w:space="0" w:color="auto"/>
                  </w:divBdr>
                  <w:divsChild>
                    <w:div w:id="1092121299">
                      <w:marLeft w:val="0"/>
                      <w:marRight w:val="0"/>
                      <w:marTop w:val="0"/>
                      <w:marBottom w:val="0"/>
                      <w:divBdr>
                        <w:top w:val="none" w:sz="0" w:space="0" w:color="auto"/>
                        <w:left w:val="none" w:sz="0" w:space="0" w:color="auto"/>
                        <w:bottom w:val="none" w:sz="0" w:space="0" w:color="auto"/>
                        <w:right w:val="none" w:sz="0" w:space="0" w:color="auto"/>
                      </w:divBdr>
                    </w:div>
                  </w:divsChild>
                </w:div>
                <w:div w:id="1031220159">
                  <w:marLeft w:val="0"/>
                  <w:marRight w:val="0"/>
                  <w:marTop w:val="0"/>
                  <w:marBottom w:val="0"/>
                  <w:divBdr>
                    <w:top w:val="none" w:sz="0" w:space="0" w:color="auto"/>
                    <w:left w:val="none" w:sz="0" w:space="0" w:color="auto"/>
                    <w:bottom w:val="none" w:sz="0" w:space="0" w:color="auto"/>
                    <w:right w:val="none" w:sz="0" w:space="0" w:color="auto"/>
                  </w:divBdr>
                  <w:divsChild>
                    <w:div w:id="907232734">
                      <w:marLeft w:val="0"/>
                      <w:marRight w:val="0"/>
                      <w:marTop w:val="0"/>
                      <w:marBottom w:val="0"/>
                      <w:divBdr>
                        <w:top w:val="none" w:sz="0" w:space="0" w:color="auto"/>
                        <w:left w:val="none" w:sz="0" w:space="0" w:color="auto"/>
                        <w:bottom w:val="none" w:sz="0" w:space="0" w:color="auto"/>
                        <w:right w:val="none" w:sz="0" w:space="0" w:color="auto"/>
                      </w:divBdr>
                    </w:div>
                    <w:div w:id="1910848177">
                      <w:marLeft w:val="0"/>
                      <w:marRight w:val="0"/>
                      <w:marTop w:val="0"/>
                      <w:marBottom w:val="0"/>
                      <w:divBdr>
                        <w:top w:val="none" w:sz="0" w:space="0" w:color="auto"/>
                        <w:left w:val="none" w:sz="0" w:space="0" w:color="auto"/>
                        <w:bottom w:val="none" w:sz="0" w:space="0" w:color="auto"/>
                        <w:right w:val="none" w:sz="0" w:space="0" w:color="auto"/>
                      </w:divBdr>
                    </w:div>
                  </w:divsChild>
                </w:div>
                <w:div w:id="1136991436">
                  <w:marLeft w:val="0"/>
                  <w:marRight w:val="0"/>
                  <w:marTop w:val="0"/>
                  <w:marBottom w:val="0"/>
                  <w:divBdr>
                    <w:top w:val="none" w:sz="0" w:space="0" w:color="auto"/>
                    <w:left w:val="none" w:sz="0" w:space="0" w:color="auto"/>
                    <w:bottom w:val="none" w:sz="0" w:space="0" w:color="auto"/>
                    <w:right w:val="none" w:sz="0" w:space="0" w:color="auto"/>
                  </w:divBdr>
                  <w:divsChild>
                    <w:div w:id="801776324">
                      <w:marLeft w:val="0"/>
                      <w:marRight w:val="0"/>
                      <w:marTop w:val="0"/>
                      <w:marBottom w:val="0"/>
                      <w:divBdr>
                        <w:top w:val="none" w:sz="0" w:space="0" w:color="auto"/>
                        <w:left w:val="none" w:sz="0" w:space="0" w:color="auto"/>
                        <w:bottom w:val="none" w:sz="0" w:space="0" w:color="auto"/>
                        <w:right w:val="none" w:sz="0" w:space="0" w:color="auto"/>
                      </w:divBdr>
                    </w:div>
                  </w:divsChild>
                </w:div>
                <w:div w:id="1211579588">
                  <w:marLeft w:val="0"/>
                  <w:marRight w:val="0"/>
                  <w:marTop w:val="0"/>
                  <w:marBottom w:val="0"/>
                  <w:divBdr>
                    <w:top w:val="none" w:sz="0" w:space="0" w:color="auto"/>
                    <w:left w:val="none" w:sz="0" w:space="0" w:color="auto"/>
                    <w:bottom w:val="none" w:sz="0" w:space="0" w:color="auto"/>
                    <w:right w:val="none" w:sz="0" w:space="0" w:color="auto"/>
                  </w:divBdr>
                  <w:divsChild>
                    <w:div w:id="537281936">
                      <w:marLeft w:val="0"/>
                      <w:marRight w:val="0"/>
                      <w:marTop w:val="0"/>
                      <w:marBottom w:val="0"/>
                      <w:divBdr>
                        <w:top w:val="none" w:sz="0" w:space="0" w:color="auto"/>
                        <w:left w:val="none" w:sz="0" w:space="0" w:color="auto"/>
                        <w:bottom w:val="none" w:sz="0" w:space="0" w:color="auto"/>
                        <w:right w:val="none" w:sz="0" w:space="0" w:color="auto"/>
                      </w:divBdr>
                    </w:div>
                    <w:div w:id="557474796">
                      <w:marLeft w:val="0"/>
                      <w:marRight w:val="0"/>
                      <w:marTop w:val="0"/>
                      <w:marBottom w:val="0"/>
                      <w:divBdr>
                        <w:top w:val="none" w:sz="0" w:space="0" w:color="auto"/>
                        <w:left w:val="none" w:sz="0" w:space="0" w:color="auto"/>
                        <w:bottom w:val="none" w:sz="0" w:space="0" w:color="auto"/>
                        <w:right w:val="none" w:sz="0" w:space="0" w:color="auto"/>
                      </w:divBdr>
                    </w:div>
                    <w:div w:id="581525943">
                      <w:marLeft w:val="0"/>
                      <w:marRight w:val="0"/>
                      <w:marTop w:val="0"/>
                      <w:marBottom w:val="0"/>
                      <w:divBdr>
                        <w:top w:val="none" w:sz="0" w:space="0" w:color="auto"/>
                        <w:left w:val="none" w:sz="0" w:space="0" w:color="auto"/>
                        <w:bottom w:val="none" w:sz="0" w:space="0" w:color="auto"/>
                        <w:right w:val="none" w:sz="0" w:space="0" w:color="auto"/>
                      </w:divBdr>
                    </w:div>
                    <w:div w:id="593902527">
                      <w:marLeft w:val="0"/>
                      <w:marRight w:val="0"/>
                      <w:marTop w:val="0"/>
                      <w:marBottom w:val="0"/>
                      <w:divBdr>
                        <w:top w:val="none" w:sz="0" w:space="0" w:color="auto"/>
                        <w:left w:val="none" w:sz="0" w:space="0" w:color="auto"/>
                        <w:bottom w:val="none" w:sz="0" w:space="0" w:color="auto"/>
                        <w:right w:val="none" w:sz="0" w:space="0" w:color="auto"/>
                      </w:divBdr>
                    </w:div>
                    <w:div w:id="773749387">
                      <w:marLeft w:val="0"/>
                      <w:marRight w:val="0"/>
                      <w:marTop w:val="0"/>
                      <w:marBottom w:val="0"/>
                      <w:divBdr>
                        <w:top w:val="none" w:sz="0" w:space="0" w:color="auto"/>
                        <w:left w:val="none" w:sz="0" w:space="0" w:color="auto"/>
                        <w:bottom w:val="none" w:sz="0" w:space="0" w:color="auto"/>
                        <w:right w:val="none" w:sz="0" w:space="0" w:color="auto"/>
                      </w:divBdr>
                    </w:div>
                    <w:div w:id="800927946">
                      <w:marLeft w:val="0"/>
                      <w:marRight w:val="0"/>
                      <w:marTop w:val="0"/>
                      <w:marBottom w:val="0"/>
                      <w:divBdr>
                        <w:top w:val="none" w:sz="0" w:space="0" w:color="auto"/>
                        <w:left w:val="none" w:sz="0" w:space="0" w:color="auto"/>
                        <w:bottom w:val="none" w:sz="0" w:space="0" w:color="auto"/>
                        <w:right w:val="none" w:sz="0" w:space="0" w:color="auto"/>
                      </w:divBdr>
                    </w:div>
                    <w:div w:id="873419024">
                      <w:marLeft w:val="0"/>
                      <w:marRight w:val="0"/>
                      <w:marTop w:val="0"/>
                      <w:marBottom w:val="0"/>
                      <w:divBdr>
                        <w:top w:val="none" w:sz="0" w:space="0" w:color="auto"/>
                        <w:left w:val="none" w:sz="0" w:space="0" w:color="auto"/>
                        <w:bottom w:val="none" w:sz="0" w:space="0" w:color="auto"/>
                        <w:right w:val="none" w:sz="0" w:space="0" w:color="auto"/>
                      </w:divBdr>
                    </w:div>
                    <w:div w:id="1044325884">
                      <w:marLeft w:val="0"/>
                      <w:marRight w:val="0"/>
                      <w:marTop w:val="0"/>
                      <w:marBottom w:val="0"/>
                      <w:divBdr>
                        <w:top w:val="none" w:sz="0" w:space="0" w:color="auto"/>
                        <w:left w:val="none" w:sz="0" w:space="0" w:color="auto"/>
                        <w:bottom w:val="none" w:sz="0" w:space="0" w:color="auto"/>
                        <w:right w:val="none" w:sz="0" w:space="0" w:color="auto"/>
                      </w:divBdr>
                    </w:div>
                    <w:div w:id="1231037641">
                      <w:marLeft w:val="0"/>
                      <w:marRight w:val="0"/>
                      <w:marTop w:val="0"/>
                      <w:marBottom w:val="0"/>
                      <w:divBdr>
                        <w:top w:val="none" w:sz="0" w:space="0" w:color="auto"/>
                        <w:left w:val="none" w:sz="0" w:space="0" w:color="auto"/>
                        <w:bottom w:val="none" w:sz="0" w:space="0" w:color="auto"/>
                        <w:right w:val="none" w:sz="0" w:space="0" w:color="auto"/>
                      </w:divBdr>
                    </w:div>
                    <w:div w:id="1293486540">
                      <w:marLeft w:val="0"/>
                      <w:marRight w:val="0"/>
                      <w:marTop w:val="0"/>
                      <w:marBottom w:val="0"/>
                      <w:divBdr>
                        <w:top w:val="none" w:sz="0" w:space="0" w:color="auto"/>
                        <w:left w:val="none" w:sz="0" w:space="0" w:color="auto"/>
                        <w:bottom w:val="none" w:sz="0" w:space="0" w:color="auto"/>
                        <w:right w:val="none" w:sz="0" w:space="0" w:color="auto"/>
                      </w:divBdr>
                    </w:div>
                    <w:div w:id="1359965253">
                      <w:marLeft w:val="0"/>
                      <w:marRight w:val="0"/>
                      <w:marTop w:val="0"/>
                      <w:marBottom w:val="0"/>
                      <w:divBdr>
                        <w:top w:val="none" w:sz="0" w:space="0" w:color="auto"/>
                        <w:left w:val="none" w:sz="0" w:space="0" w:color="auto"/>
                        <w:bottom w:val="none" w:sz="0" w:space="0" w:color="auto"/>
                        <w:right w:val="none" w:sz="0" w:space="0" w:color="auto"/>
                      </w:divBdr>
                    </w:div>
                    <w:div w:id="1422526652">
                      <w:marLeft w:val="0"/>
                      <w:marRight w:val="0"/>
                      <w:marTop w:val="0"/>
                      <w:marBottom w:val="0"/>
                      <w:divBdr>
                        <w:top w:val="none" w:sz="0" w:space="0" w:color="auto"/>
                        <w:left w:val="none" w:sz="0" w:space="0" w:color="auto"/>
                        <w:bottom w:val="none" w:sz="0" w:space="0" w:color="auto"/>
                        <w:right w:val="none" w:sz="0" w:space="0" w:color="auto"/>
                      </w:divBdr>
                    </w:div>
                    <w:div w:id="1435395121">
                      <w:marLeft w:val="0"/>
                      <w:marRight w:val="0"/>
                      <w:marTop w:val="0"/>
                      <w:marBottom w:val="0"/>
                      <w:divBdr>
                        <w:top w:val="none" w:sz="0" w:space="0" w:color="auto"/>
                        <w:left w:val="none" w:sz="0" w:space="0" w:color="auto"/>
                        <w:bottom w:val="none" w:sz="0" w:space="0" w:color="auto"/>
                        <w:right w:val="none" w:sz="0" w:space="0" w:color="auto"/>
                      </w:divBdr>
                    </w:div>
                    <w:div w:id="1457140294">
                      <w:marLeft w:val="0"/>
                      <w:marRight w:val="0"/>
                      <w:marTop w:val="0"/>
                      <w:marBottom w:val="0"/>
                      <w:divBdr>
                        <w:top w:val="none" w:sz="0" w:space="0" w:color="auto"/>
                        <w:left w:val="none" w:sz="0" w:space="0" w:color="auto"/>
                        <w:bottom w:val="none" w:sz="0" w:space="0" w:color="auto"/>
                        <w:right w:val="none" w:sz="0" w:space="0" w:color="auto"/>
                      </w:divBdr>
                    </w:div>
                    <w:div w:id="1544633833">
                      <w:marLeft w:val="0"/>
                      <w:marRight w:val="0"/>
                      <w:marTop w:val="0"/>
                      <w:marBottom w:val="0"/>
                      <w:divBdr>
                        <w:top w:val="none" w:sz="0" w:space="0" w:color="auto"/>
                        <w:left w:val="none" w:sz="0" w:space="0" w:color="auto"/>
                        <w:bottom w:val="none" w:sz="0" w:space="0" w:color="auto"/>
                        <w:right w:val="none" w:sz="0" w:space="0" w:color="auto"/>
                      </w:divBdr>
                    </w:div>
                    <w:div w:id="1655841863">
                      <w:marLeft w:val="0"/>
                      <w:marRight w:val="0"/>
                      <w:marTop w:val="0"/>
                      <w:marBottom w:val="0"/>
                      <w:divBdr>
                        <w:top w:val="none" w:sz="0" w:space="0" w:color="auto"/>
                        <w:left w:val="none" w:sz="0" w:space="0" w:color="auto"/>
                        <w:bottom w:val="none" w:sz="0" w:space="0" w:color="auto"/>
                        <w:right w:val="none" w:sz="0" w:space="0" w:color="auto"/>
                      </w:divBdr>
                    </w:div>
                    <w:div w:id="1746681599">
                      <w:marLeft w:val="0"/>
                      <w:marRight w:val="0"/>
                      <w:marTop w:val="0"/>
                      <w:marBottom w:val="0"/>
                      <w:divBdr>
                        <w:top w:val="none" w:sz="0" w:space="0" w:color="auto"/>
                        <w:left w:val="none" w:sz="0" w:space="0" w:color="auto"/>
                        <w:bottom w:val="none" w:sz="0" w:space="0" w:color="auto"/>
                        <w:right w:val="none" w:sz="0" w:space="0" w:color="auto"/>
                      </w:divBdr>
                    </w:div>
                    <w:div w:id="1774667592">
                      <w:marLeft w:val="0"/>
                      <w:marRight w:val="0"/>
                      <w:marTop w:val="0"/>
                      <w:marBottom w:val="0"/>
                      <w:divBdr>
                        <w:top w:val="none" w:sz="0" w:space="0" w:color="auto"/>
                        <w:left w:val="none" w:sz="0" w:space="0" w:color="auto"/>
                        <w:bottom w:val="none" w:sz="0" w:space="0" w:color="auto"/>
                        <w:right w:val="none" w:sz="0" w:space="0" w:color="auto"/>
                      </w:divBdr>
                    </w:div>
                    <w:div w:id="1780370176">
                      <w:marLeft w:val="0"/>
                      <w:marRight w:val="0"/>
                      <w:marTop w:val="0"/>
                      <w:marBottom w:val="0"/>
                      <w:divBdr>
                        <w:top w:val="none" w:sz="0" w:space="0" w:color="auto"/>
                        <w:left w:val="none" w:sz="0" w:space="0" w:color="auto"/>
                        <w:bottom w:val="none" w:sz="0" w:space="0" w:color="auto"/>
                        <w:right w:val="none" w:sz="0" w:space="0" w:color="auto"/>
                      </w:divBdr>
                    </w:div>
                    <w:div w:id="1857427450">
                      <w:marLeft w:val="0"/>
                      <w:marRight w:val="0"/>
                      <w:marTop w:val="0"/>
                      <w:marBottom w:val="0"/>
                      <w:divBdr>
                        <w:top w:val="none" w:sz="0" w:space="0" w:color="auto"/>
                        <w:left w:val="none" w:sz="0" w:space="0" w:color="auto"/>
                        <w:bottom w:val="none" w:sz="0" w:space="0" w:color="auto"/>
                        <w:right w:val="none" w:sz="0" w:space="0" w:color="auto"/>
                      </w:divBdr>
                    </w:div>
                    <w:div w:id="1959139681">
                      <w:marLeft w:val="0"/>
                      <w:marRight w:val="0"/>
                      <w:marTop w:val="0"/>
                      <w:marBottom w:val="0"/>
                      <w:divBdr>
                        <w:top w:val="none" w:sz="0" w:space="0" w:color="auto"/>
                        <w:left w:val="none" w:sz="0" w:space="0" w:color="auto"/>
                        <w:bottom w:val="none" w:sz="0" w:space="0" w:color="auto"/>
                        <w:right w:val="none" w:sz="0" w:space="0" w:color="auto"/>
                      </w:divBdr>
                    </w:div>
                  </w:divsChild>
                </w:div>
                <w:div w:id="1285304524">
                  <w:marLeft w:val="0"/>
                  <w:marRight w:val="0"/>
                  <w:marTop w:val="0"/>
                  <w:marBottom w:val="0"/>
                  <w:divBdr>
                    <w:top w:val="none" w:sz="0" w:space="0" w:color="auto"/>
                    <w:left w:val="none" w:sz="0" w:space="0" w:color="auto"/>
                    <w:bottom w:val="none" w:sz="0" w:space="0" w:color="auto"/>
                    <w:right w:val="none" w:sz="0" w:space="0" w:color="auto"/>
                  </w:divBdr>
                  <w:divsChild>
                    <w:div w:id="1005286650">
                      <w:marLeft w:val="0"/>
                      <w:marRight w:val="0"/>
                      <w:marTop w:val="0"/>
                      <w:marBottom w:val="0"/>
                      <w:divBdr>
                        <w:top w:val="none" w:sz="0" w:space="0" w:color="auto"/>
                        <w:left w:val="none" w:sz="0" w:space="0" w:color="auto"/>
                        <w:bottom w:val="none" w:sz="0" w:space="0" w:color="auto"/>
                        <w:right w:val="none" w:sz="0" w:space="0" w:color="auto"/>
                      </w:divBdr>
                    </w:div>
                  </w:divsChild>
                </w:div>
                <w:div w:id="1335109069">
                  <w:marLeft w:val="0"/>
                  <w:marRight w:val="0"/>
                  <w:marTop w:val="0"/>
                  <w:marBottom w:val="0"/>
                  <w:divBdr>
                    <w:top w:val="none" w:sz="0" w:space="0" w:color="auto"/>
                    <w:left w:val="none" w:sz="0" w:space="0" w:color="auto"/>
                    <w:bottom w:val="none" w:sz="0" w:space="0" w:color="auto"/>
                    <w:right w:val="none" w:sz="0" w:space="0" w:color="auto"/>
                  </w:divBdr>
                  <w:divsChild>
                    <w:div w:id="112217760">
                      <w:marLeft w:val="0"/>
                      <w:marRight w:val="0"/>
                      <w:marTop w:val="0"/>
                      <w:marBottom w:val="0"/>
                      <w:divBdr>
                        <w:top w:val="none" w:sz="0" w:space="0" w:color="auto"/>
                        <w:left w:val="none" w:sz="0" w:space="0" w:color="auto"/>
                        <w:bottom w:val="none" w:sz="0" w:space="0" w:color="auto"/>
                        <w:right w:val="none" w:sz="0" w:space="0" w:color="auto"/>
                      </w:divBdr>
                    </w:div>
                    <w:div w:id="284771645">
                      <w:marLeft w:val="0"/>
                      <w:marRight w:val="0"/>
                      <w:marTop w:val="0"/>
                      <w:marBottom w:val="0"/>
                      <w:divBdr>
                        <w:top w:val="none" w:sz="0" w:space="0" w:color="auto"/>
                        <w:left w:val="none" w:sz="0" w:space="0" w:color="auto"/>
                        <w:bottom w:val="none" w:sz="0" w:space="0" w:color="auto"/>
                        <w:right w:val="none" w:sz="0" w:space="0" w:color="auto"/>
                      </w:divBdr>
                    </w:div>
                    <w:div w:id="284965488">
                      <w:marLeft w:val="0"/>
                      <w:marRight w:val="0"/>
                      <w:marTop w:val="0"/>
                      <w:marBottom w:val="0"/>
                      <w:divBdr>
                        <w:top w:val="none" w:sz="0" w:space="0" w:color="auto"/>
                        <w:left w:val="none" w:sz="0" w:space="0" w:color="auto"/>
                        <w:bottom w:val="none" w:sz="0" w:space="0" w:color="auto"/>
                        <w:right w:val="none" w:sz="0" w:space="0" w:color="auto"/>
                      </w:divBdr>
                    </w:div>
                    <w:div w:id="361790615">
                      <w:marLeft w:val="0"/>
                      <w:marRight w:val="0"/>
                      <w:marTop w:val="0"/>
                      <w:marBottom w:val="0"/>
                      <w:divBdr>
                        <w:top w:val="none" w:sz="0" w:space="0" w:color="auto"/>
                        <w:left w:val="none" w:sz="0" w:space="0" w:color="auto"/>
                        <w:bottom w:val="none" w:sz="0" w:space="0" w:color="auto"/>
                        <w:right w:val="none" w:sz="0" w:space="0" w:color="auto"/>
                      </w:divBdr>
                    </w:div>
                    <w:div w:id="431779518">
                      <w:marLeft w:val="0"/>
                      <w:marRight w:val="0"/>
                      <w:marTop w:val="0"/>
                      <w:marBottom w:val="0"/>
                      <w:divBdr>
                        <w:top w:val="none" w:sz="0" w:space="0" w:color="auto"/>
                        <w:left w:val="none" w:sz="0" w:space="0" w:color="auto"/>
                        <w:bottom w:val="none" w:sz="0" w:space="0" w:color="auto"/>
                        <w:right w:val="none" w:sz="0" w:space="0" w:color="auto"/>
                      </w:divBdr>
                    </w:div>
                    <w:div w:id="478615548">
                      <w:marLeft w:val="0"/>
                      <w:marRight w:val="0"/>
                      <w:marTop w:val="0"/>
                      <w:marBottom w:val="0"/>
                      <w:divBdr>
                        <w:top w:val="none" w:sz="0" w:space="0" w:color="auto"/>
                        <w:left w:val="none" w:sz="0" w:space="0" w:color="auto"/>
                        <w:bottom w:val="none" w:sz="0" w:space="0" w:color="auto"/>
                        <w:right w:val="none" w:sz="0" w:space="0" w:color="auto"/>
                      </w:divBdr>
                    </w:div>
                    <w:div w:id="537544387">
                      <w:marLeft w:val="0"/>
                      <w:marRight w:val="0"/>
                      <w:marTop w:val="0"/>
                      <w:marBottom w:val="0"/>
                      <w:divBdr>
                        <w:top w:val="none" w:sz="0" w:space="0" w:color="auto"/>
                        <w:left w:val="none" w:sz="0" w:space="0" w:color="auto"/>
                        <w:bottom w:val="none" w:sz="0" w:space="0" w:color="auto"/>
                        <w:right w:val="none" w:sz="0" w:space="0" w:color="auto"/>
                      </w:divBdr>
                    </w:div>
                    <w:div w:id="659503156">
                      <w:marLeft w:val="0"/>
                      <w:marRight w:val="0"/>
                      <w:marTop w:val="0"/>
                      <w:marBottom w:val="0"/>
                      <w:divBdr>
                        <w:top w:val="none" w:sz="0" w:space="0" w:color="auto"/>
                        <w:left w:val="none" w:sz="0" w:space="0" w:color="auto"/>
                        <w:bottom w:val="none" w:sz="0" w:space="0" w:color="auto"/>
                        <w:right w:val="none" w:sz="0" w:space="0" w:color="auto"/>
                      </w:divBdr>
                    </w:div>
                    <w:div w:id="809594417">
                      <w:marLeft w:val="0"/>
                      <w:marRight w:val="0"/>
                      <w:marTop w:val="0"/>
                      <w:marBottom w:val="0"/>
                      <w:divBdr>
                        <w:top w:val="none" w:sz="0" w:space="0" w:color="auto"/>
                        <w:left w:val="none" w:sz="0" w:space="0" w:color="auto"/>
                        <w:bottom w:val="none" w:sz="0" w:space="0" w:color="auto"/>
                        <w:right w:val="none" w:sz="0" w:space="0" w:color="auto"/>
                      </w:divBdr>
                    </w:div>
                    <w:div w:id="989671247">
                      <w:marLeft w:val="0"/>
                      <w:marRight w:val="0"/>
                      <w:marTop w:val="0"/>
                      <w:marBottom w:val="0"/>
                      <w:divBdr>
                        <w:top w:val="none" w:sz="0" w:space="0" w:color="auto"/>
                        <w:left w:val="none" w:sz="0" w:space="0" w:color="auto"/>
                        <w:bottom w:val="none" w:sz="0" w:space="0" w:color="auto"/>
                        <w:right w:val="none" w:sz="0" w:space="0" w:color="auto"/>
                      </w:divBdr>
                    </w:div>
                    <w:div w:id="1023090893">
                      <w:marLeft w:val="0"/>
                      <w:marRight w:val="0"/>
                      <w:marTop w:val="0"/>
                      <w:marBottom w:val="0"/>
                      <w:divBdr>
                        <w:top w:val="none" w:sz="0" w:space="0" w:color="auto"/>
                        <w:left w:val="none" w:sz="0" w:space="0" w:color="auto"/>
                        <w:bottom w:val="none" w:sz="0" w:space="0" w:color="auto"/>
                        <w:right w:val="none" w:sz="0" w:space="0" w:color="auto"/>
                      </w:divBdr>
                    </w:div>
                    <w:div w:id="1042511422">
                      <w:marLeft w:val="0"/>
                      <w:marRight w:val="0"/>
                      <w:marTop w:val="0"/>
                      <w:marBottom w:val="0"/>
                      <w:divBdr>
                        <w:top w:val="none" w:sz="0" w:space="0" w:color="auto"/>
                        <w:left w:val="none" w:sz="0" w:space="0" w:color="auto"/>
                        <w:bottom w:val="none" w:sz="0" w:space="0" w:color="auto"/>
                        <w:right w:val="none" w:sz="0" w:space="0" w:color="auto"/>
                      </w:divBdr>
                    </w:div>
                    <w:div w:id="1063911952">
                      <w:marLeft w:val="0"/>
                      <w:marRight w:val="0"/>
                      <w:marTop w:val="0"/>
                      <w:marBottom w:val="0"/>
                      <w:divBdr>
                        <w:top w:val="none" w:sz="0" w:space="0" w:color="auto"/>
                        <w:left w:val="none" w:sz="0" w:space="0" w:color="auto"/>
                        <w:bottom w:val="none" w:sz="0" w:space="0" w:color="auto"/>
                        <w:right w:val="none" w:sz="0" w:space="0" w:color="auto"/>
                      </w:divBdr>
                    </w:div>
                    <w:div w:id="1301809864">
                      <w:marLeft w:val="0"/>
                      <w:marRight w:val="0"/>
                      <w:marTop w:val="0"/>
                      <w:marBottom w:val="0"/>
                      <w:divBdr>
                        <w:top w:val="none" w:sz="0" w:space="0" w:color="auto"/>
                        <w:left w:val="none" w:sz="0" w:space="0" w:color="auto"/>
                        <w:bottom w:val="none" w:sz="0" w:space="0" w:color="auto"/>
                        <w:right w:val="none" w:sz="0" w:space="0" w:color="auto"/>
                      </w:divBdr>
                    </w:div>
                    <w:div w:id="1379162152">
                      <w:marLeft w:val="0"/>
                      <w:marRight w:val="0"/>
                      <w:marTop w:val="0"/>
                      <w:marBottom w:val="0"/>
                      <w:divBdr>
                        <w:top w:val="none" w:sz="0" w:space="0" w:color="auto"/>
                        <w:left w:val="none" w:sz="0" w:space="0" w:color="auto"/>
                        <w:bottom w:val="none" w:sz="0" w:space="0" w:color="auto"/>
                        <w:right w:val="none" w:sz="0" w:space="0" w:color="auto"/>
                      </w:divBdr>
                    </w:div>
                    <w:div w:id="1424185998">
                      <w:marLeft w:val="0"/>
                      <w:marRight w:val="0"/>
                      <w:marTop w:val="0"/>
                      <w:marBottom w:val="0"/>
                      <w:divBdr>
                        <w:top w:val="none" w:sz="0" w:space="0" w:color="auto"/>
                        <w:left w:val="none" w:sz="0" w:space="0" w:color="auto"/>
                        <w:bottom w:val="none" w:sz="0" w:space="0" w:color="auto"/>
                        <w:right w:val="none" w:sz="0" w:space="0" w:color="auto"/>
                      </w:divBdr>
                    </w:div>
                    <w:div w:id="1555577080">
                      <w:marLeft w:val="0"/>
                      <w:marRight w:val="0"/>
                      <w:marTop w:val="0"/>
                      <w:marBottom w:val="0"/>
                      <w:divBdr>
                        <w:top w:val="none" w:sz="0" w:space="0" w:color="auto"/>
                        <w:left w:val="none" w:sz="0" w:space="0" w:color="auto"/>
                        <w:bottom w:val="none" w:sz="0" w:space="0" w:color="auto"/>
                        <w:right w:val="none" w:sz="0" w:space="0" w:color="auto"/>
                      </w:divBdr>
                    </w:div>
                    <w:div w:id="1558592291">
                      <w:marLeft w:val="0"/>
                      <w:marRight w:val="0"/>
                      <w:marTop w:val="0"/>
                      <w:marBottom w:val="0"/>
                      <w:divBdr>
                        <w:top w:val="none" w:sz="0" w:space="0" w:color="auto"/>
                        <w:left w:val="none" w:sz="0" w:space="0" w:color="auto"/>
                        <w:bottom w:val="none" w:sz="0" w:space="0" w:color="auto"/>
                        <w:right w:val="none" w:sz="0" w:space="0" w:color="auto"/>
                      </w:divBdr>
                    </w:div>
                    <w:div w:id="1592425838">
                      <w:marLeft w:val="0"/>
                      <w:marRight w:val="0"/>
                      <w:marTop w:val="0"/>
                      <w:marBottom w:val="0"/>
                      <w:divBdr>
                        <w:top w:val="none" w:sz="0" w:space="0" w:color="auto"/>
                        <w:left w:val="none" w:sz="0" w:space="0" w:color="auto"/>
                        <w:bottom w:val="none" w:sz="0" w:space="0" w:color="auto"/>
                        <w:right w:val="none" w:sz="0" w:space="0" w:color="auto"/>
                      </w:divBdr>
                    </w:div>
                    <w:div w:id="1689067151">
                      <w:marLeft w:val="0"/>
                      <w:marRight w:val="0"/>
                      <w:marTop w:val="0"/>
                      <w:marBottom w:val="0"/>
                      <w:divBdr>
                        <w:top w:val="none" w:sz="0" w:space="0" w:color="auto"/>
                        <w:left w:val="none" w:sz="0" w:space="0" w:color="auto"/>
                        <w:bottom w:val="none" w:sz="0" w:space="0" w:color="auto"/>
                        <w:right w:val="none" w:sz="0" w:space="0" w:color="auto"/>
                      </w:divBdr>
                    </w:div>
                    <w:div w:id="1822622661">
                      <w:marLeft w:val="0"/>
                      <w:marRight w:val="0"/>
                      <w:marTop w:val="0"/>
                      <w:marBottom w:val="0"/>
                      <w:divBdr>
                        <w:top w:val="none" w:sz="0" w:space="0" w:color="auto"/>
                        <w:left w:val="none" w:sz="0" w:space="0" w:color="auto"/>
                        <w:bottom w:val="none" w:sz="0" w:space="0" w:color="auto"/>
                        <w:right w:val="none" w:sz="0" w:space="0" w:color="auto"/>
                      </w:divBdr>
                    </w:div>
                    <w:div w:id="1825198514">
                      <w:marLeft w:val="0"/>
                      <w:marRight w:val="0"/>
                      <w:marTop w:val="0"/>
                      <w:marBottom w:val="0"/>
                      <w:divBdr>
                        <w:top w:val="none" w:sz="0" w:space="0" w:color="auto"/>
                        <w:left w:val="none" w:sz="0" w:space="0" w:color="auto"/>
                        <w:bottom w:val="none" w:sz="0" w:space="0" w:color="auto"/>
                        <w:right w:val="none" w:sz="0" w:space="0" w:color="auto"/>
                      </w:divBdr>
                    </w:div>
                    <w:div w:id="2020353896">
                      <w:marLeft w:val="0"/>
                      <w:marRight w:val="0"/>
                      <w:marTop w:val="0"/>
                      <w:marBottom w:val="0"/>
                      <w:divBdr>
                        <w:top w:val="none" w:sz="0" w:space="0" w:color="auto"/>
                        <w:left w:val="none" w:sz="0" w:space="0" w:color="auto"/>
                        <w:bottom w:val="none" w:sz="0" w:space="0" w:color="auto"/>
                        <w:right w:val="none" w:sz="0" w:space="0" w:color="auto"/>
                      </w:divBdr>
                    </w:div>
                  </w:divsChild>
                </w:div>
                <w:div w:id="1351761115">
                  <w:marLeft w:val="0"/>
                  <w:marRight w:val="0"/>
                  <w:marTop w:val="0"/>
                  <w:marBottom w:val="0"/>
                  <w:divBdr>
                    <w:top w:val="none" w:sz="0" w:space="0" w:color="auto"/>
                    <w:left w:val="none" w:sz="0" w:space="0" w:color="auto"/>
                    <w:bottom w:val="none" w:sz="0" w:space="0" w:color="auto"/>
                    <w:right w:val="none" w:sz="0" w:space="0" w:color="auto"/>
                  </w:divBdr>
                  <w:divsChild>
                    <w:div w:id="149905553">
                      <w:marLeft w:val="0"/>
                      <w:marRight w:val="0"/>
                      <w:marTop w:val="0"/>
                      <w:marBottom w:val="0"/>
                      <w:divBdr>
                        <w:top w:val="none" w:sz="0" w:space="0" w:color="auto"/>
                        <w:left w:val="none" w:sz="0" w:space="0" w:color="auto"/>
                        <w:bottom w:val="none" w:sz="0" w:space="0" w:color="auto"/>
                        <w:right w:val="none" w:sz="0" w:space="0" w:color="auto"/>
                      </w:divBdr>
                    </w:div>
                    <w:div w:id="332220823">
                      <w:marLeft w:val="0"/>
                      <w:marRight w:val="0"/>
                      <w:marTop w:val="0"/>
                      <w:marBottom w:val="0"/>
                      <w:divBdr>
                        <w:top w:val="none" w:sz="0" w:space="0" w:color="auto"/>
                        <w:left w:val="none" w:sz="0" w:space="0" w:color="auto"/>
                        <w:bottom w:val="none" w:sz="0" w:space="0" w:color="auto"/>
                        <w:right w:val="none" w:sz="0" w:space="0" w:color="auto"/>
                      </w:divBdr>
                    </w:div>
                    <w:div w:id="364866298">
                      <w:marLeft w:val="0"/>
                      <w:marRight w:val="0"/>
                      <w:marTop w:val="0"/>
                      <w:marBottom w:val="0"/>
                      <w:divBdr>
                        <w:top w:val="none" w:sz="0" w:space="0" w:color="auto"/>
                        <w:left w:val="none" w:sz="0" w:space="0" w:color="auto"/>
                        <w:bottom w:val="none" w:sz="0" w:space="0" w:color="auto"/>
                        <w:right w:val="none" w:sz="0" w:space="0" w:color="auto"/>
                      </w:divBdr>
                    </w:div>
                    <w:div w:id="416633839">
                      <w:marLeft w:val="0"/>
                      <w:marRight w:val="0"/>
                      <w:marTop w:val="0"/>
                      <w:marBottom w:val="0"/>
                      <w:divBdr>
                        <w:top w:val="none" w:sz="0" w:space="0" w:color="auto"/>
                        <w:left w:val="none" w:sz="0" w:space="0" w:color="auto"/>
                        <w:bottom w:val="none" w:sz="0" w:space="0" w:color="auto"/>
                        <w:right w:val="none" w:sz="0" w:space="0" w:color="auto"/>
                      </w:divBdr>
                    </w:div>
                    <w:div w:id="433863061">
                      <w:marLeft w:val="0"/>
                      <w:marRight w:val="0"/>
                      <w:marTop w:val="0"/>
                      <w:marBottom w:val="0"/>
                      <w:divBdr>
                        <w:top w:val="none" w:sz="0" w:space="0" w:color="auto"/>
                        <w:left w:val="none" w:sz="0" w:space="0" w:color="auto"/>
                        <w:bottom w:val="none" w:sz="0" w:space="0" w:color="auto"/>
                        <w:right w:val="none" w:sz="0" w:space="0" w:color="auto"/>
                      </w:divBdr>
                    </w:div>
                    <w:div w:id="438765406">
                      <w:marLeft w:val="0"/>
                      <w:marRight w:val="0"/>
                      <w:marTop w:val="0"/>
                      <w:marBottom w:val="0"/>
                      <w:divBdr>
                        <w:top w:val="none" w:sz="0" w:space="0" w:color="auto"/>
                        <w:left w:val="none" w:sz="0" w:space="0" w:color="auto"/>
                        <w:bottom w:val="none" w:sz="0" w:space="0" w:color="auto"/>
                        <w:right w:val="none" w:sz="0" w:space="0" w:color="auto"/>
                      </w:divBdr>
                    </w:div>
                    <w:div w:id="442500984">
                      <w:marLeft w:val="0"/>
                      <w:marRight w:val="0"/>
                      <w:marTop w:val="0"/>
                      <w:marBottom w:val="0"/>
                      <w:divBdr>
                        <w:top w:val="none" w:sz="0" w:space="0" w:color="auto"/>
                        <w:left w:val="none" w:sz="0" w:space="0" w:color="auto"/>
                        <w:bottom w:val="none" w:sz="0" w:space="0" w:color="auto"/>
                        <w:right w:val="none" w:sz="0" w:space="0" w:color="auto"/>
                      </w:divBdr>
                    </w:div>
                    <w:div w:id="492918978">
                      <w:marLeft w:val="0"/>
                      <w:marRight w:val="0"/>
                      <w:marTop w:val="0"/>
                      <w:marBottom w:val="0"/>
                      <w:divBdr>
                        <w:top w:val="none" w:sz="0" w:space="0" w:color="auto"/>
                        <w:left w:val="none" w:sz="0" w:space="0" w:color="auto"/>
                        <w:bottom w:val="none" w:sz="0" w:space="0" w:color="auto"/>
                        <w:right w:val="none" w:sz="0" w:space="0" w:color="auto"/>
                      </w:divBdr>
                    </w:div>
                    <w:div w:id="684281911">
                      <w:marLeft w:val="0"/>
                      <w:marRight w:val="0"/>
                      <w:marTop w:val="0"/>
                      <w:marBottom w:val="0"/>
                      <w:divBdr>
                        <w:top w:val="none" w:sz="0" w:space="0" w:color="auto"/>
                        <w:left w:val="none" w:sz="0" w:space="0" w:color="auto"/>
                        <w:bottom w:val="none" w:sz="0" w:space="0" w:color="auto"/>
                        <w:right w:val="none" w:sz="0" w:space="0" w:color="auto"/>
                      </w:divBdr>
                    </w:div>
                    <w:div w:id="808664583">
                      <w:marLeft w:val="0"/>
                      <w:marRight w:val="0"/>
                      <w:marTop w:val="0"/>
                      <w:marBottom w:val="0"/>
                      <w:divBdr>
                        <w:top w:val="none" w:sz="0" w:space="0" w:color="auto"/>
                        <w:left w:val="none" w:sz="0" w:space="0" w:color="auto"/>
                        <w:bottom w:val="none" w:sz="0" w:space="0" w:color="auto"/>
                        <w:right w:val="none" w:sz="0" w:space="0" w:color="auto"/>
                      </w:divBdr>
                    </w:div>
                    <w:div w:id="876814861">
                      <w:marLeft w:val="0"/>
                      <w:marRight w:val="0"/>
                      <w:marTop w:val="0"/>
                      <w:marBottom w:val="0"/>
                      <w:divBdr>
                        <w:top w:val="none" w:sz="0" w:space="0" w:color="auto"/>
                        <w:left w:val="none" w:sz="0" w:space="0" w:color="auto"/>
                        <w:bottom w:val="none" w:sz="0" w:space="0" w:color="auto"/>
                        <w:right w:val="none" w:sz="0" w:space="0" w:color="auto"/>
                      </w:divBdr>
                    </w:div>
                    <w:div w:id="906695882">
                      <w:marLeft w:val="0"/>
                      <w:marRight w:val="0"/>
                      <w:marTop w:val="0"/>
                      <w:marBottom w:val="0"/>
                      <w:divBdr>
                        <w:top w:val="none" w:sz="0" w:space="0" w:color="auto"/>
                        <w:left w:val="none" w:sz="0" w:space="0" w:color="auto"/>
                        <w:bottom w:val="none" w:sz="0" w:space="0" w:color="auto"/>
                        <w:right w:val="none" w:sz="0" w:space="0" w:color="auto"/>
                      </w:divBdr>
                    </w:div>
                    <w:div w:id="1290667873">
                      <w:marLeft w:val="0"/>
                      <w:marRight w:val="0"/>
                      <w:marTop w:val="0"/>
                      <w:marBottom w:val="0"/>
                      <w:divBdr>
                        <w:top w:val="none" w:sz="0" w:space="0" w:color="auto"/>
                        <w:left w:val="none" w:sz="0" w:space="0" w:color="auto"/>
                        <w:bottom w:val="none" w:sz="0" w:space="0" w:color="auto"/>
                        <w:right w:val="none" w:sz="0" w:space="0" w:color="auto"/>
                      </w:divBdr>
                    </w:div>
                    <w:div w:id="1828395140">
                      <w:marLeft w:val="0"/>
                      <w:marRight w:val="0"/>
                      <w:marTop w:val="0"/>
                      <w:marBottom w:val="0"/>
                      <w:divBdr>
                        <w:top w:val="none" w:sz="0" w:space="0" w:color="auto"/>
                        <w:left w:val="none" w:sz="0" w:space="0" w:color="auto"/>
                        <w:bottom w:val="none" w:sz="0" w:space="0" w:color="auto"/>
                        <w:right w:val="none" w:sz="0" w:space="0" w:color="auto"/>
                      </w:divBdr>
                    </w:div>
                    <w:div w:id="2021393672">
                      <w:marLeft w:val="0"/>
                      <w:marRight w:val="0"/>
                      <w:marTop w:val="0"/>
                      <w:marBottom w:val="0"/>
                      <w:divBdr>
                        <w:top w:val="none" w:sz="0" w:space="0" w:color="auto"/>
                        <w:left w:val="none" w:sz="0" w:space="0" w:color="auto"/>
                        <w:bottom w:val="none" w:sz="0" w:space="0" w:color="auto"/>
                        <w:right w:val="none" w:sz="0" w:space="0" w:color="auto"/>
                      </w:divBdr>
                    </w:div>
                  </w:divsChild>
                </w:div>
                <w:div w:id="1452044969">
                  <w:marLeft w:val="0"/>
                  <w:marRight w:val="0"/>
                  <w:marTop w:val="0"/>
                  <w:marBottom w:val="0"/>
                  <w:divBdr>
                    <w:top w:val="none" w:sz="0" w:space="0" w:color="auto"/>
                    <w:left w:val="none" w:sz="0" w:space="0" w:color="auto"/>
                    <w:bottom w:val="none" w:sz="0" w:space="0" w:color="auto"/>
                    <w:right w:val="none" w:sz="0" w:space="0" w:color="auto"/>
                  </w:divBdr>
                  <w:divsChild>
                    <w:div w:id="386950253">
                      <w:marLeft w:val="0"/>
                      <w:marRight w:val="0"/>
                      <w:marTop w:val="0"/>
                      <w:marBottom w:val="0"/>
                      <w:divBdr>
                        <w:top w:val="none" w:sz="0" w:space="0" w:color="auto"/>
                        <w:left w:val="none" w:sz="0" w:space="0" w:color="auto"/>
                        <w:bottom w:val="none" w:sz="0" w:space="0" w:color="auto"/>
                        <w:right w:val="none" w:sz="0" w:space="0" w:color="auto"/>
                      </w:divBdr>
                    </w:div>
                    <w:div w:id="1557935196">
                      <w:marLeft w:val="0"/>
                      <w:marRight w:val="0"/>
                      <w:marTop w:val="0"/>
                      <w:marBottom w:val="0"/>
                      <w:divBdr>
                        <w:top w:val="none" w:sz="0" w:space="0" w:color="auto"/>
                        <w:left w:val="none" w:sz="0" w:space="0" w:color="auto"/>
                        <w:bottom w:val="none" w:sz="0" w:space="0" w:color="auto"/>
                        <w:right w:val="none" w:sz="0" w:space="0" w:color="auto"/>
                      </w:divBdr>
                    </w:div>
                  </w:divsChild>
                </w:div>
                <w:div w:id="1486052031">
                  <w:marLeft w:val="0"/>
                  <w:marRight w:val="0"/>
                  <w:marTop w:val="0"/>
                  <w:marBottom w:val="0"/>
                  <w:divBdr>
                    <w:top w:val="none" w:sz="0" w:space="0" w:color="auto"/>
                    <w:left w:val="none" w:sz="0" w:space="0" w:color="auto"/>
                    <w:bottom w:val="none" w:sz="0" w:space="0" w:color="auto"/>
                    <w:right w:val="none" w:sz="0" w:space="0" w:color="auto"/>
                  </w:divBdr>
                  <w:divsChild>
                    <w:div w:id="1454905571">
                      <w:marLeft w:val="0"/>
                      <w:marRight w:val="0"/>
                      <w:marTop w:val="0"/>
                      <w:marBottom w:val="0"/>
                      <w:divBdr>
                        <w:top w:val="none" w:sz="0" w:space="0" w:color="auto"/>
                        <w:left w:val="none" w:sz="0" w:space="0" w:color="auto"/>
                        <w:bottom w:val="none" w:sz="0" w:space="0" w:color="auto"/>
                        <w:right w:val="none" w:sz="0" w:space="0" w:color="auto"/>
                      </w:divBdr>
                    </w:div>
                  </w:divsChild>
                </w:div>
                <w:div w:id="1498420650">
                  <w:marLeft w:val="0"/>
                  <w:marRight w:val="0"/>
                  <w:marTop w:val="0"/>
                  <w:marBottom w:val="0"/>
                  <w:divBdr>
                    <w:top w:val="none" w:sz="0" w:space="0" w:color="auto"/>
                    <w:left w:val="none" w:sz="0" w:space="0" w:color="auto"/>
                    <w:bottom w:val="none" w:sz="0" w:space="0" w:color="auto"/>
                    <w:right w:val="none" w:sz="0" w:space="0" w:color="auto"/>
                  </w:divBdr>
                  <w:divsChild>
                    <w:div w:id="536090671">
                      <w:marLeft w:val="0"/>
                      <w:marRight w:val="0"/>
                      <w:marTop w:val="0"/>
                      <w:marBottom w:val="0"/>
                      <w:divBdr>
                        <w:top w:val="none" w:sz="0" w:space="0" w:color="auto"/>
                        <w:left w:val="none" w:sz="0" w:space="0" w:color="auto"/>
                        <w:bottom w:val="none" w:sz="0" w:space="0" w:color="auto"/>
                        <w:right w:val="none" w:sz="0" w:space="0" w:color="auto"/>
                      </w:divBdr>
                    </w:div>
                  </w:divsChild>
                </w:div>
                <w:div w:id="1560047800">
                  <w:marLeft w:val="0"/>
                  <w:marRight w:val="0"/>
                  <w:marTop w:val="0"/>
                  <w:marBottom w:val="0"/>
                  <w:divBdr>
                    <w:top w:val="none" w:sz="0" w:space="0" w:color="auto"/>
                    <w:left w:val="none" w:sz="0" w:space="0" w:color="auto"/>
                    <w:bottom w:val="none" w:sz="0" w:space="0" w:color="auto"/>
                    <w:right w:val="none" w:sz="0" w:space="0" w:color="auto"/>
                  </w:divBdr>
                  <w:divsChild>
                    <w:div w:id="3559755">
                      <w:marLeft w:val="0"/>
                      <w:marRight w:val="0"/>
                      <w:marTop w:val="0"/>
                      <w:marBottom w:val="0"/>
                      <w:divBdr>
                        <w:top w:val="none" w:sz="0" w:space="0" w:color="auto"/>
                        <w:left w:val="none" w:sz="0" w:space="0" w:color="auto"/>
                        <w:bottom w:val="none" w:sz="0" w:space="0" w:color="auto"/>
                        <w:right w:val="none" w:sz="0" w:space="0" w:color="auto"/>
                      </w:divBdr>
                    </w:div>
                    <w:div w:id="173688703">
                      <w:marLeft w:val="0"/>
                      <w:marRight w:val="0"/>
                      <w:marTop w:val="0"/>
                      <w:marBottom w:val="0"/>
                      <w:divBdr>
                        <w:top w:val="none" w:sz="0" w:space="0" w:color="auto"/>
                        <w:left w:val="none" w:sz="0" w:space="0" w:color="auto"/>
                        <w:bottom w:val="none" w:sz="0" w:space="0" w:color="auto"/>
                        <w:right w:val="none" w:sz="0" w:space="0" w:color="auto"/>
                      </w:divBdr>
                    </w:div>
                    <w:div w:id="198665473">
                      <w:marLeft w:val="0"/>
                      <w:marRight w:val="0"/>
                      <w:marTop w:val="0"/>
                      <w:marBottom w:val="0"/>
                      <w:divBdr>
                        <w:top w:val="none" w:sz="0" w:space="0" w:color="auto"/>
                        <w:left w:val="none" w:sz="0" w:space="0" w:color="auto"/>
                        <w:bottom w:val="none" w:sz="0" w:space="0" w:color="auto"/>
                        <w:right w:val="none" w:sz="0" w:space="0" w:color="auto"/>
                      </w:divBdr>
                    </w:div>
                    <w:div w:id="452595855">
                      <w:marLeft w:val="0"/>
                      <w:marRight w:val="0"/>
                      <w:marTop w:val="0"/>
                      <w:marBottom w:val="0"/>
                      <w:divBdr>
                        <w:top w:val="none" w:sz="0" w:space="0" w:color="auto"/>
                        <w:left w:val="none" w:sz="0" w:space="0" w:color="auto"/>
                        <w:bottom w:val="none" w:sz="0" w:space="0" w:color="auto"/>
                        <w:right w:val="none" w:sz="0" w:space="0" w:color="auto"/>
                      </w:divBdr>
                    </w:div>
                    <w:div w:id="542133750">
                      <w:marLeft w:val="0"/>
                      <w:marRight w:val="0"/>
                      <w:marTop w:val="0"/>
                      <w:marBottom w:val="0"/>
                      <w:divBdr>
                        <w:top w:val="none" w:sz="0" w:space="0" w:color="auto"/>
                        <w:left w:val="none" w:sz="0" w:space="0" w:color="auto"/>
                        <w:bottom w:val="none" w:sz="0" w:space="0" w:color="auto"/>
                        <w:right w:val="none" w:sz="0" w:space="0" w:color="auto"/>
                      </w:divBdr>
                    </w:div>
                    <w:div w:id="952324904">
                      <w:marLeft w:val="0"/>
                      <w:marRight w:val="0"/>
                      <w:marTop w:val="0"/>
                      <w:marBottom w:val="0"/>
                      <w:divBdr>
                        <w:top w:val="none" w:sz="0" w:space="0" w:color="auto"/>
                        <w:left w:val="none" w:sz="0" w:space="0" w:color="auto"/>
                        <w:bottom w:val="none" w:sz="0" w:space="0" w:color="auto"/>
                        <w:right w:val="none" w:sz="0" w:space="0" w:color="auto"/>
                      </w:divBdr>
                    </w:div>
                    <w:div w:id="965935899">
                      <w:marLeft w:val="0"/>
                      <w:marRight w:val="0"/>
                      <w:marTop w:val="0"/>
                      <w:marBottom w:val="0"/>
                      <w:divBdr>
                        <w:top w:val="none" w:sz="0" w:space="0" w:color="auto"/>
                        <w:left w:val="none" w:sz="0" w:space="0" w:color="auto"/>
                        <w:bottom w:val="none" w:sz="0" w:space="0" w:color="auto"/>
                        <w:right w:val="none" w:sz="0" w:space="0" w:color="auto"/>
                      </w:divBdr>
                    </w:div>
                    <w:div w:id="1028333826">
                      <w:marLeft w:val="0"/>
                      <w:marRight w:val="0"/>
                      <w:marTop w:val="0"/>
                      <w:marBottom w:val="0"/>
                      <w:divBdr>
                        <w:top w:val="none" w:sz="0" w:space="0" w:color="auto"/>
                        <w:left w:val="none" w:sz="0" w:space="0" w:color="auto"/>
                        <w:bottom w:val="none" w:sz="0" w:space="0" w:color="auto"/>
                        <w:right w:val="none" w:sz="0" w:space="0" w:color="auto"/>
                      </w:divBdr>
                    </w:div>
                    <w:div w:id="1235311960">
                      <w:marLeft w:val="0"/>
                      <w:marRight w:val="0"/>
                      <w:marTop w:val="0"/>
                      <w:marBottom w:val="0"/>
                      <w:divBdr>
                        <w:top w:val="none" w:sz="0" w:space="0" w:color="auto"/>
                        <w:left w:val="none" w:sz="0" w:space="0" w:color="auto"/>
                        <w:bottom w:val="none" w:sz="0" w:space="0" w:color="auto"/>
                        <w:right w:val="none" w:sz="0" w:space="0" w:color="auto"/>
                      </w:divBdr>
                    </w:div>
                    <w:div w:id="1237666299">
                      <w:marLeft w:val="0"/>
                      <w:marRight w:val="0"/>
                      <w:marTop w:val="0"/>
                      <w:marBottom w:val="0"/>
                      <w:divBdr>
                        <w:top w:val="none" w:sz="0" w:space="0" w:color="auto"/>
                        <w:left w:val="none" w:sz="0" w:space="0" w:color="auto"/>
                        <w:bottom w:val="none" w:sz="0" w:space="0" w:color="auto"/>
                        <w:right w:val="none" w:sz="0" w:space="0" w:color="auto"/>
                      </w:divBdr>
                    </w:div>
                    <w:div w:id="1779593918">
                      <w:marLeft w:val="0"/>
                      <w:marRight w:val="0"/>
                      <w:marTop w:val="0"/>
                      <w:marBottom w:val="0"/>
                      <w:divBdr>
                        <w:top w:val="none" w:sz="0" w:space="0" w:color="auto"/>
                        <w:left w:val="none" w:sz="0" w:space="0" w:color="auto"/>
                        <w:bottom w:val="none" w:sz="0" w:space="0" w:color="auto"/>
                        <w:right w:val="none" w:sz="0" w:space="0" w:color="auto"/>
                      </w:divBdr>
                    </w:div>
                  </w:divsChild>
                </w:div>
                <w:div w:id="1674258022">
                  <w:marLeft w:val="0"/>
                  <w:marRight w:val="0"/>
                  <w:marTop w:val="0"/>
                  <w:marBottom w:val="0"/>
                  <w:divBdr>
                    <w:top w:val="none" w:sz="0" w:space="0" w:color="auto"/>
                    <w:left w:val="none" w:sz="0" w:space="0" w:color="auto"/>
                    <w:bottom w:val="none" w:sz="0" w:space="0" w:color="auto"/>
                    <w:right w:val="none" w:sz="0" w:space="0" w:color="auto"/>
                  </w:divBdr>
                  <w:divsChild>
                    <w:div w:id="1615554670">
                      <w:marLeft w:val="0"/>
                      <w:marRight w:val="0"/>
                      <w:marTop w:val="0"/>
                      <w:marBottom w:val="0"/>
                      <w:divBdr>
                        <w:top w:val="none" w:sz="0" w:space="0" w:color="auto"/>
                        <w:left w:val="none" w:sz="0" w:space="0" w:color="auto"/>
                        <w:bottom w:val="none" w:sz="0" w:space="0" w:color="auto"/>
                        <w:right w:val="none" w:sz="0" w:space="0" w:color="auto"/>
                      </w:divBdr>
                    </w:div>
                  </w:divsChild>
                </w:div>
                <w:div w:id="1771925800">
                  <w:marLeft w:val="0"/>
                  <w:marRight w:val="0"/>
                  <w:marTop w:val="0"/>
                  <w:marBottom w:val="0"/>
                  <w:divBdr>
                    <w:top w:val="none" w:sz="0" w:space="0" w:color="auto"/>
                    <w:left w:val="none" w:sz="0" w:space="0" w:color="auto"/>
                    <w:bottom w:val="none" w:sz="0" w:space="0" w:color="auto"/>
                    <w:right w:val="none" w:sz="0" w:space="0" w:color="auto"/>
                  </w:divBdr>
                  <w:divsChild>
                    <w:div w:id="469250004">
                      <w:marLeft w:val="0"/>
                      <w:marRight w:val="0"/>
                      <w:marTop w:val="0"/>
                      <w:marBottom w:val="0"/>
                      <w:divBdr>
                        <w:top w:val="none" w:sz="0" w:space="0" w:color="auto"/>
                        <w:left w:val="none" w:sz="0" w:space="0" w:color="auto"/>
                        <w:bottom w:val="none" w:sz="0" w:space="0" w:color="auto"/>
                        <w:right w:val="none" w:sz="0" w:space="0" w:color="auto"/>
                      </w:divBdr>
                    </w:div>
                  </w:divsChild>
                </w:div>
                <w:div w:id="1783914521">
                  <w:marLeft w:val="0"/>
                  <w:marRight w:val="0"/>
                  <w:marTop w:val="0"/>
                  <w:marBottom w:val="0"/>
                  <w:divBdr>
                    <w:top w:val="none" w:sz="0" w:space="0" w:color="auto"/>
                    <w:left w:val="none" w:sz="0" w:space="0" w:color="auto"/>
                    <w:bottom w:val="none" w:sz="0" w:space="0" w:color="auto"/>
                    <w:right w:val="none" w:sz="0" w:space="0" w:color="auto"/>
                  </w:divBdr>
                  <w:divsChild>
                    <w:div w:id="109863204">
                      <w:marLeft w:val="0"/>
                      <w:marRight w:val="0"/>
                      <w:marTop w:val="0"/>
                      <w:marBottom w:val="0"/>
                      <w:divBdr>
                        <w:top w:val="none" w:sz="0" w:space="0" w:color="auto"/>
                        <w:left w:val="none" w:sz="0" w:space="0" w:color="auto"/>
                        <w:bottom w:val="none" w:sz="0" w:space="0" w:color="auto"/>
                        <w:right w:val="none" w:sz="0" w:space="0" w:color="auto"/>
                      </w:divBdr>
                    </w:div>
                    <w:div w:id="1279683447">
                      <w:marLeft w:val="0"/>
                      <w:marRight w:val="0"/>
                      <w:marTop w:val="0"/>
                      <w:marBottom w:val="0"/>
                      <w:divBdr>
                        <w:top w:val="none" w:sz="0" w:space="0" w:color="auto"/>
                        <w:left w:val="none" w:sz="0" w:space="0" w:color="auto"/>
                        <w:bottom w:val="none" w:sz="0" w:space="0" w:color="auto"/>
                        <w:right w:val="none" w:sz="0" w:space="0" w:color="auto"/>
                      </w:divBdr>
                    </w:div>
                  </w:divsChild>
                </w:div>
                <w:div w:id="1799836930">
                  <w:marLeft w:val="0"/>
                  <w:marRight w:val="0"/>
                  <w:marTop w:val="0"/>
                  <w:marBottom w:val="0"/>
                  <w:divBdr>
                    <w:top w:val="none" w:sz="0" w:space="0" w:color="auto"/>
                    <w:left w:val="none" w:sz="0" w:space="0" w:color="auto"/>
                    <w:bottom w:val="none" w:sz="0" w:space="0" w:color="auto"/>
                    <w:right w:val="none" w:sz="0" w:space="0" w:color="auto"/>
                  </w:divBdr>
                  <w:divsChild>
                    <w:div w:id="638657972">
                      <w:marLeft w:val="0"/>
                      <w:marRight w:val="0"/>
                      <w:marTop w:val="0"/>
                      <w:marBottom w:val="0"/>
                      <w:divBdr>
                        <w:top w:val="none" w:sz="0" w:space="0" w:color="auto"/>
                        <w:left w:val="none" w:sz="0" w:space="0" w:color="auto"/>
                        <w:bottom w:val="none" w:sz="0" w:space="0" w:color="auto"/>
                        <w:right w:val="none" w:sz="0" w:space="0" w:color="auto"/>
                      </w:divBdr>
                    </w:div>
                  </w:divsChild>
                </w:div>
                <w:div w:id="1989435194">
                  <w:marLeft w:val="0"/>
                  <w:marRight w:val="0"/>
                  <w:marTop w:val="0"/>
                  <w:marBottom w:val="0"/>
                  <w:divBdr>
                    <w:top w:val="none" w:sz="0" w:space="0" w:color="auto"/>
                    <w:left w:val="none" w:sz="0" w:space="0" w:color="auto"/>
                    <w:bottom w:val="none" w:sz="0" w:space="0" w:color="auto"/>
                    <w:right w:val="none" w:sz="0" w:space="0" w:color="auto"/>
                  </w:divBdr>
                  <w:divsChild>
                    <w:div w:id="1543861152">
                      <w:marLeft w:val="0"/>
                      <w:marRight w:val="0"/>
                      <w:marTop w:val="0"/>
                      <w:marBottom w:val="0"/>
                      <w:divBdr>
                        <w:top w:val="none" w:sz="0" w:space="0" w:color="auto"/>
                        <w:left w:val="none" w:sz="0" w:space="0" w:color="auto"/>
                        <w:bottom w:val="none" w:sz="0" w:space="0" w:color="auto"/>
                        <w:right w:val="none" w:sz="0" w:space="0" w:color="auto"/>
                      </w:divBdr>
                    </w:div>
                  </w:divsChild>
                </w:div>
                <w:div w:id="2086220865">
                  <w:marLeft w:val="0"/>
                  <w:marRight w:val="0"/>
                  <w:marTop w:val="0"/>
                  <w:marBottom w:val="0"/>
                  <w:divBdr>
                    <w:top w:val="none" w:sz="0" w:space="0" w:color="auto"/>
                    <w:left w:val="none" w:sz="0" w:space="0" w:color="auto"/>
                    <w:bottom w:val="none" w:sz="0" w:space="0" w:color="auto"/>
                    <w:right w:val="none" w:sz="0" w:space="0" w:color="auto"/>
                  </w:divBdr>
                  <w:divsChild>
                    <w:div w:id="148399267">
                      <w:marLeft w:val="0"/>
                      <w:marRight w:val="0"/>
                      <w:marTop w:val="0"/>
                      <w:marBottom w:val="0"/>
                      <w:divBdr>
                        <w:top w:val="none" w:sz="0" w:space="0" w:color="auto"/>
                        <w:left w:val="none" w:sz="0" w:space="0" w:color="auto"/>
                        <w:bottom w:val="none" w:sz="0" w:space="0" w:color="auto"/>
                        <w:right w:val="none" w:sz="0" w:space="0" w:color="auto"/>
                      </w:divBdr>
                    </w:div>
                    <w:div w:id="318925464">
                      <w:marLeft w:val="0"/>
                      <w:marRight w:val="0"/>
                      <w:marTop w:val="0"/>
                      <w:marBottom w:val="0"/>
                      <w:divBdr>
                        <w:top w:val="none" w:sz="0" w:space="0" w:color="auto"/>
                        <w:left w:val="none" w:sz="0" w:space="0" w:color="auto"/>
                        <w:bottom w:val="none" w:sz="0" w:space="0" w:color="auto"/>
                        <w:right w:val="none" w:sz="0" w:space="0" w:color="auto"/>
                      </w:divBdr>
                    </w:div>
                    <w:div w:id="456026628">
                      <w:marLeft w:val="0"/>
                      <w:marRight w:val="0"/>
                      <w:marTop w:val="0"/>
                      <w:marBottom w:val="0"/>
                      <w:divBdr>
                        <w:top w:val="none" w:sz="0" w:space="0" w:color="auto"/>
                        <w:left w:val="none" w:sz="0" w:space="0" w:color="auto"/>
                        <w:bottom w:val="none" w:sz="0" w:space="0" w:color="auto"/>
                        <w:right w:val="none" w:sz="0" w:space="0" w:color="auto"/>
                      </w:divBdr>
                    </w:div>
                    <w:div w:id="1032733405">
                      <w:marLeft w:val="0"/>
                      <w:marRight w:val="0"/>
                      <w:marTop w:val="0"/>
                      <w:marBottom w:val="0"/>
                      <w:divBdr>
                        <w:top w:val="none" w:sz="0" w:space="0" w:color="auto"/>
                        <w:left w:val="none" w:sz="0" w:space="0" w:color="auto"/>
                        <w:bottom w:val="none" w:sz="0" w:space="0" w:color="auto"/>
                        <w:right w:val="none" w:sz="0" w:space="0" w:color="auto"/>
                      </w:divBdr>
                    </w:div>
                    <w:div w:id="1103723502">
                      <w:marLeft w:val="0"/>
                      <w:marRight w:val="0"/>
                      <w:marTop w:val="0"/>
                      <w:marBottom w:val="0"/>
                      <w:divBdr>
                        <w:top w:val="none" w:sz="0" w:space="0" w:color="auto"/>
                        <w:left w:val="none" w:sz="0" w:space="0" w:color="auto"/>
                        <w:bottom w:val="none" w:sz="0" w:space="0" w:color="auto"/>
                        <w:right w:val="none" w:sz="0" w:space="0" w:color="auto"/>
                      </w:divBdr>
                    </w:div>
                    <w:div w:id="1194685184">
                      <w:marLeft w:val="0"/>
                      <w:marRight w:val="0"/>
                      <w:marTop w:val="0"/>
                      <w:marBottom w:val="0"/>
                      <w:divBdr>
                        <w:top w:val="none" w:sz="0" w:space="0" w:color="auto"/>
                        <w:left w:val="none" w:sz="0" w:space="0" w:color="auto"/>
                        <w:bottom w:val="none" w:sz="0" w:space="0" w:color="auto"/>
                        <w:right w:val="none" w:sz="0" w:space="0" w:color="auto"/>
                      </w:divBdr>
                    </w:div>
                    <w:div w:id="1311324026">
                      <w:marLeft w:val="0"/>
                      <w:marRight w:val="0"/>
                      <w:marTop w:val="0"/>
                      <w:marBottom w:val="0"/>
                      <w:divBdr>
                        <w:top w:val="none" w:sz="0" w:space="0" w:color="auto"/>
                        <w:left w:val="none" w:sz="0" w:space="0" w:color="auto"/>
                        <w:bottom w:val="none" w:sz="0" w:space="0" w:color="auto"/>
                        <w:right w:val="none" w:sz="0" w:space="0" w:color="auto"/>
                      </w:divBdr>
                    </w:div>
                    <w:div w:id="1561404446">
                      <w:marLeft w:val="0"/>
                      <w:marRight w:val="0"/>
                      <w:marTop w:val="0"/>
                      <w:marBottom w:val="0"/>
                      <w:divBdr>
                        <w:top w:val="none" w:sz="0" w:space="0" w:color="auto"/>
                        <w:left w:val="none" w:sz="0" w:space="0" w:color="auto"/>
                        <w:bottom w:val="none" w:sz="0" w:space="0" w:color="auto"/>
                        <w:right w:val="none" w:sz="0" w:space="0" w:color="auto"/>
                      </w:divBdr>
                    </w:div>
                    <w:div w:id="1672903839">
                      <w:marLeft w:val="0"/>
                      <w:marRight w:val="0"/>
                      <w:marTop w:val="0"/>
                      <w:marBottom w:val="0"/>
                      <w:divBdr>
                        <w:top w:val="none" w:sz="0" w:space="0" w:color="auto"/>
                        <w:left w:val="none" w:sz="0" w:space="0" w:color="auto"/>
                        <w:bottom w:val="none" w:sz="0" w:space="0" w:color="auto"/>
                        <w:right w:val="none" w:sz="0" w:space="0" w:color="auto"/>
                      </w:divBdr>
                    </w:div>
                    <w:div w:id="1914776916">
                      <w:marLeft w:val="0"/>
                      <w:marRight w:val="0"/>
                      <w:marTop w:val="0"/>
                      <w:marBottom w:val="0"/>
                      <w:divBdr>
                        <w:top w:val="none" w:sz="0" w:space="0" w:color="auto"/>
                        <w:left w:val="none" w:sz="0" w:space="0" w:color="auto"/>
                        <w:bottom w:val="none" w:sz="0" w:space="0" w:color="auto"/>
                        <w:right w:val="none" w:sz="0" w:space="0" w:color="auto"/>
                      </w:divBdr>
                    </w:div>
                    <w:div w:id="1952975057">
                      <w:marLeft w:val="0"/>
                      <w:marRight w:val="0"/>
                      <w:marTop w:val="0"/>
                      <w:marBottom w:val="0"/>
                      <w:divBdr>
                        <w:top w:val="none" w:sz="0" w:space="0" w:color="auto"/>
                        <w:left w:val="none" w:sz="0" w:space="0" w:color="auto"/>
                        <w:bottom w:val="none" w:sz="0" w:space="0" w:color="auto"/>
                        <w:right w:val="none" w:sz="0" w:space="0" w:color="auto"/>
                      </w:divBdr>
                    </w:div>
                    <w:div w:id="19772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5426">
          <w:marLeft w:val="0"/>
          <w:marRight w:val="0"/>
          <w:marTop w:val="0"/>
          <w:marBottom w:val="0"/>
          <w:divBdr>
            <w:top w:val="none" w:sz="0" w:space="0" w:color="auto"/>
            <w:left w:val="none" w:sz="0" w:space="0" w:color="auto"/>
            <w:bottom w:val="none" w:sz="0" w:space="0" w:color="auto"/>
            <w:right w:val="none" w:sz="0" w:space="0" w:color="auto"/>
          </w:divBdr>
        </w:div>
        <w:div w:id="1089234673">
          <w:marLeft w:val="0"/>
          <w:marRight w:val="0"/>
          <w:marTop w:val="0"/>
          <w:marBottom w:val="0"/>
          <w:divBdr>
            <w:top w:val="none" w:sz="0" w:space="0" w:color="auto"/>
            <w:left w:val="none" w:sz="0" w:space="0" w:color="auto"/>
            <w:bottom w:val="none" w:sz="0" w:space="0" w:color="auto"/>
            <w:right w:val="none" w:sz="0" w:space="0" w:color="auto"/>
          </w:divBdr>
        </w:div>
        <w:div w:id="1376537694">
          <w:marLeft w:val="0"/>
          <w:marRight w:val="0"/>
          <w:marTop w:val="0"/>
          <w:marBottom w:val="0"/>
          <w:divBdr>
            <w:top w:val="none" w:sz="0" w:space="0" w:color="auto"/>
            <w:left w:val="none" w:sz="0" w:space="0" w:color="auto"/>
            <w:bottom w:val="none" w:sz="0" w:space="0" w:color="auto"/>
            <w:right w:val="none" w:sz="0" w:space="0" w:color="auto"/>
          </w:divBdr>
        </w:div>
        <w:div w:id="1911964104">
          <w:marLeft w:val="0"/>
          <w:marRight w:val="0"/>
          <w:marTop w:val="0"/>
          <w:marBottom w:val="0"/>
          <w:divBdr>
            <w:top w:val="none" w:sz="0" w:space="0" w:color="auto"/>
            <w:left w:val="none" w:sz="0" w:space="0" w:color="auto"/>
            <w:bottom w:val="none" w:sz="0" w:space="0" w:color="auto"/>
            <w:right w:val="none" w:sz="0" w:space="0" w:color="auto"/>
          </w:divBdr>
        </w:div>
        <w:div w:id="2002274811">
          <w:marLeft w:val="0"/>
          <w:marRight w:val="0"/>
          <w:marTop w:val="0"/>
          <w:marBottom w:val="0"/>
          <w:divBdr>
            <w:top w:val="none" w:sz="0" w:space="0" w:color="auto"/>
            <w:left w:val="none" w:sz="0" w:space="0" w:color="auto"/>
            <w:bottom w:val="none" w:sz="0" w:space="0" w:color="auto"/>
            <w:right w:val="none" w:sz="0" w:space="0" w:color="auto"/>
          </w:divBdr>
        </w:div>
      </w:divsChild>
    </w:div>
    <w:div w:id="1327514390">
      <w:bodyDiv w:val="1"/>
      <w:marLeft w:val="0"/>
      <w:marRight w:val="0"/>
      <w:marTop w:val="0"/>
      <w:marBottom w:val="0"/>
      <w:divBdr>
        <w:top w:val="none" w:sz="0" w:space="0" w:color="auto"/>
        <w:left w:val="none" w:sz="0" w:space="0" w:color="auto"/>
        <w:bottom w:val="none" w:sz="0" w:space="0" w:color="auto"/>
        <w:right w:val="none" w:sz="0" w:space="0" w:color="auto"/>
      </w:divBdr>
    </w:div>
    <w:div w:id="1954709368">
      <w:bodyDiv w:val="1"/>
      <w:marLeft w:val="0"/>
      <w:marRight w:val="0"/>
      <w:marTop w:val="0"/>
      <w:marBottom w:val="0"/>
      <w:divBdr>
        <w:top w:val="none" w:sz="0" w:space="0" w:color="auto"/>
        <w:left w:val="none" w:sz="0" w:space="0" w:color="auto"/>
        <w:bottom w:val="none" w:sz="0" w:space="0" w:color="auto"/>
        <w:right w:val="none" w:sz="0" w:space="0" w:color="auto"/>
      </w:divBdr>
    </w:div>
    <w:div w:id="1980065876">
      <w:bodyDiv w:val="1"/>
      <w:marLeft w:val="0"/>
      <w:marRight w:val="0"/>
      <w:marTop w:val="0"/>
      <w:marBottom w:val="0"/>
      <w:divBdr>
        <w:top w:val="none" w:sz="0" w:space="0" w:color="auto"/>
        <w:left w:val="none" w:sz="0" w:space="0" w:color="auto"/>
        <w:bottom w:val="none" w:sz="0" w:space="0" w:color="auto"/>
        <w:right w:val="none" w:sz="0" w:space="0" w:color="auto"/>
      </w:divBdr>
      <w:divsChild>
        <w:div w:id="116683508">
          <w:marLeft w:val="0"/>
          <w:marRight w:val="0"/>
          <w:marTop w:val="0"/>
          <w:marBottom w:val="0"/>
          <w:divBdr>
            <w:top w:val="none" w:sz="0" w:space="0" w:color="auto"/>
            <w:left w:val="none" w:sz="0" w:space="0" w:color="auto"/>
            <w:bottom w:val="none" w:sz="0" w:space="0" w:color="auto"/>
            <w:right w:val="none" w:sz="0" w:space="0" w:color="auto"/>
          </w:divBdr>
        </w:div>
        <w:div w:id="129982070">
          <w:marLeft w:val="0"/>
          <w:marRight w:val="0"/>
          <w:marTop w:val="0"/>
          <w:marBottom w:val="0"/>
          <w:divBdr>
            <w:top w:val="none" w:sz="0" w:space="0" w:color="auto"/>
            <w:left w:val="none" w:sz="0" w:space="0" w:color="auto"/>
            <w:bottom w:val="none" w:sz="0" w:space="0" w:color="auto"/>
            <w:right w:val="none" w:sz="0" w:space="0" w:color="auto"/>
          </w:divBdr>
          <w:divsChild>
            <w:div w:id="164439750">
              <w:marLeft w:val="0"/>
              <w:marRight w:val="0"/>
              <w:marTop w:val="30"/>
              <w:marBottom w:val="30"/>
              <w:divBdr>
                <w:top w:val="none" w:sz="0" w:space="0" w:color="auto"/>
                <w:left w:val="none" w:sz="0" w:space="0" w:color="auto"/>
                <w:bottom w:val="none" w:sz="0" w:space="0" w:color="auto"/>
                <w:right w:val="none" w:sz="0" w:space="0" w:color="auto"/>
              </w:divBdr>
              <w:divsChild>
                <w:div w:id="136146111">
                  <w:marLeft w:val="0"/>
                  <w:marRight w:val="0"/>
                  <w:marTop w:val="0"/>
                  <w:marBottom w:val="0"/>
                  <w:divBdr>
                    <w:top w:val="none" w:sz="0" w:space="0" w:color="auto"/>
                    <w:left w:val="none" w:sz="0" w:space="0" w:color="auto"/>
                    <w:bottom w:val="none" w:sz="0" w:space="0" w:color="auto"/>
                    <w:right w:val="none" w:sz="0" w:space="0" w:color="auto"/>
                  </w:divBdr>
                  <w:divsChild>
                    <w:div w:id="443767277">
                      <w:marLeft w:val="0"/>
                      <w:marRight w:val="0"/>
                      <w:marTop w:val="0"/>
                      <w:marBottom w:val="0"/>
                      <w:divBdr>
                        <w:top w:val="none" w:sz="0" w:space="0" w:color="auto"/>
                        <w:left w:val="none" w:sz="0" w:space="0" w:color="auto"/>
                        <w:bottom w:val="none" w:sz="0" w:space="0" w:color="auto"/>
                        <w:right w:val="none" w:sz="0" w:space="0" w:color="auto"/>
                      </w:divBdr>
                    </w:div>
                    <w:div w:id="848329452">
                      <w:marLeft w:val="0"/>
                      <w:marRight w:val="0"/>
                      <w:marTop w:val="0"/>
                      <w:marBottom w:val="0"/>
                      <w:divBdr>
                        <w:top w:val="none" w:sz="0" w:space="0" w:color="auto"/>
                        <w:left w:val="none" w:sz="0" w:space="0" w:color="auto"/>
                        <w:bottom w:val="none" w:sz="0" w:space="0" w:color="auto"/>
                        <w:right w:val="none" w:sz="0" w:space="0" w:color="auto"/>
                      </w:divBdr>
                    </w:div>
                    <w:div w:id="941377121">
                      <w:marLeft w:val="0"/>
                      <w:marRight w:val="0"/>
                      <w:marTop w:val="0"/>
                      <w:marBottom w:val="0"/>
                      <w:divBdr>
                        <w:top w:val="none" w:sz="0" w:space="0" w:color="auto"/>
                        <w:left w:val="none" w:sz="0" w:space="0" w:color="auto"/>
                        <w:bottom w:val="none" w:sz="0" w:space="0" w:color="auto"/>
                        <w:right w:val="none" w:sz="0" w:space="0" w:color="auto"/>
                      </w:divBdr>
                    </w:div>
                    <w:div w:id="1495537152">
                      <w:marLeft w:val="0"/>
                      <w:marRight w:val="0"/>
                      <w:marTop w:val="0"/>
                      <w:marBottom w:val="0"/>
                      <w:divBdr>
                        <w:top w:val="none" w:sz="0" w:space="0" w:color="auto"/>
                        <w:left w:val="none" w:sz="0" w:space="0" w:color="auto"/>
                        <w:bottom w:val="none" w:sz="0" w:space="0" w:color="auto"/>
                        <w:right w:val="none" w:sz="0" w:space="0" w:color="auto"/>
                      </w:divBdr>
                    </w:div>
                    <w:div w:id="1988700676">
                      <w:marLeft w:val="0"/>
                      <w:marRight w:val="0"/>
                      <w:marTop w:val="0"/>
                      <w:marBottom w:val="0"/>
                      <w:divBdr>
                        <w:top w:val="none" w:sz="0" w:space="0" w:color="auto"/>
                        <w:left w:val="none" w:sz="0" w:space="0" w:color="auto"/>
                        <w:bottom w:val="none" w:sz="0" w:space="0" w:color="auto"/>
                        <w:right w:val="none" w:sz="0" w:space="0" w:color="auto"/>
                      </w:divBdr>
                    </w:div>
                    <w:div w:id="2021153750">
                      <w:marLeft w:val="0"/>
                      <w:marRight w:val="0"/>
                      <w:marTop w:val="0"/>
                      <w:marBottom w:val="0"/>
                      <w:divBdr>
                        <w:top w:val="none" w:sz="0" w:space="0" w:color="auto"/>
                        <w:left w:val="none" w:sz="0" w:space="0" w:color="auto"/>
                        <w:bottom w:val="none" w:sz="0" w:space="0" w:color="auto"/>
                        <w:right w:val="none" w:sz="0" w:space="0" w:color="auto"/>
                      </w:divBdr>
                    </w:div>
                  </w:divsChild>
                </w:div>
                <w:div w:id="516623331">
                  <w:marLeft w:val="0"/>
                  <w:marRight w:val="0"/>
                  <w:marTop w:val="0"/>
                  <w:marBottom w:val="0"/>
                  <w:divBdr>
                    <w:top w:val="none" w:sz="0" w:space="0" w:color="auto"/>
                    <w:left w:val="none" w:sz="0" w:space="0" w:color="auto"/>
                    <w:bottom w:val="none" w:sz="0" w:space="0" w:color="auto"/>
                    <w:right w:val="none" w:sz="0" w:space="0" w:color="auto"/>
                  </w:divBdr>
                  <w:divsChild>
                    <w:div w:id="163937930">
                      <w:marLeft w:val="0"/>
                      <w:marRight w:val="0"/>
                      <w:marTop w:val="0"/>
                      <w:marBottom w:val="0"/>
                      <w:divBdr>
                        <w:top w:val="none" w:sz="0" w:space="0" w:color="auto"/>
                        <w:left w:val="none" w:sz="0" w:space="0" w:color="auto"/>
                        <w:bottom w:val="none" w:sz="0" w:space="0" w:color="auto"/>
                        <w:right w:val="none" w:sz="0" w:space="0" w:color="auto"/>
                      </w:divBdr>
                    </w:div>
                  </w:divsChild>
                </w:div>
                <w:div w:id="566190415">
                  <w:marLeft w:val="0"/>
                  <w:marRight w:val="0"/>
                  <w:marTop w:val="0"/>
                  <w:marBottom w:val="0"/>
                  <w:divBdr>
                    <w:top w:val="none" w:sz="0" w:space="0" w:color="auto"/>
                    <w:left w:val="none" w:sz="0" w:space="0" w:color="auto"/>
                    <w:bottom w:val="none" w:sz="0" w:space="0" w:color="auto"/>
                    <w:right w:val="none" w:sz="0" w:space="0" w:color="auto"/>
                  </w:divBdr>
                  <w:divsChild>
                    <w:div w:id="50269666">
                      <w:marLeft w:val="0"/>
                      <w:marRight w:val="0"/>
                      <w:marTop w:val="0"/>
                      <w:marBottom w:val="0"/>
                      <w:divBdr>
                        <w:top w:val="none" w:sz="0" w:space="0" w:color="auto"/>
                        <w:left w:val="none" w:sz="0" w:space="0" w:color="auto"/>
                        <w:bottom w:val="none" w:sz="0" w:space="0" w:color="auto"/>
                        <w:right w:val="none" w:sz="0" w:space="0" w:color="auto"/>
                      </w:divBdr>
                    </w:div>
                    <w:div w:id="359934338">
                      <w:marLeft w:val="0"/>
                      <w:marRight w:val="0"/>
                      <w:marTop w:val="0"/>
                      <w:marBottom w:val="0"/>
                      <w:divBdr>
                        <w:top w:val="none" w:sz="0" w:space="0" w:color="auto"/>
                        <w:left w:val="none" w:sz="0" w:space="0" w:color="auto"/>
                        <w:bottom w:val="none" w:sz="0" w:space="0" w:color="auto"/>
                        <w:right w:val="none" w:sz="0" w:space="0" w:color="auto"/>
                      </w:divBdr>
                    </w:div>
                  </w:divsChild>
                </w:div>
                <w:div w:id="689062937">
                  <w:marLeft w:val="0"/>
                  <w:marRight w:val="0"/>
                  <w:marTop w:val="0"/>
                  <w:marBottom w:val="0"/>
                  <w:divBdr>
                    <w:top w:val="none" w:sz="0" w:space="0" w:color="auto"/>
                    <w:left w:val="none" w:sz="0" w:space="0" w:color="auto"/>
                    <w:bottom w:val="none" w:sz="0" w:space="0" w:color="auto"/>
                    <w:right w:val="none" w:sz="0" w:space="0" w:color="auto"/>
                  </w:divBdr>
                  <w:divsChild>
                    <w:div w:id="197819528">
                      <w:marLeft w:val="0"/>
                      <w:marRight w:val="0"/>
                      <w:marTop w:val="0"/>
                      <w:marBottom w:val="0"/>
                      <w:divBdr>
                        <w:top w:val="none" w:sz="0" w:space="0" w:color="auto"/>
                        <w:left w:val="none" w:sz="0" w:space="0" w:color="auto"/>
                        <w:bottom w:val="none" w:sz="0" w:space="0" w:color="auto"/>
                        <w:right w:val="none" w:sz="0" w:space="0" w:color="auto"/>
                      </w:divBdr>
                    </w:div>
                  </w:divsChild>
                </w:div>
                <w:div w:id="693385185">
                  <w:marLeft w:val="0"/>
                  <w:marRight w:val="0"/>
                  <w:marTop w:val="0"/>
                  <w:marBottom w:val="0"/>
                  <w:divBdr>
                    <w:top w:val="none" w:sz="0" w:space="0" w:color="auto"/>
                    <w:left w:val="none" w:sz="0" w:space="0" w:color="auto"/>
                    <w:bottom w:val="none" w:sz="0" w:space="0" w:color="auto"/>
                    <w:right w:val="none" w:sz="0" w:space="0" w:color="auto"/>
                  </w:divBdr>
                  <w:divsChild>
                    <w:div w:id="188226139">
                      <w:marLeft w:val="0"/>
                      <w:marRight w:val="0"/>
                      <w:marTop w:val="0"/>
                      <w:marBottom w:val="0"/>
                      <w:divBdr>
                        <w:top w:val="none" w:sz="0" w:space="0" w:color="auto"/>
                        <w:left w:val="none" w:sz="0" w:space="0" w:color="auto"/>
                        <w:bottom w:val="none" w:sz="0" w:space="0" w:color="auto"/>
                        <w:right w:val="none" w:sz="0" w:space="0" w:color="auto"/>
                      </w:divBdr>
                    </w:div>
                  </w:divsChild>
                </w:div>
                <w:div w:id="742021044">
                  <w:marLeft w:val="0"/>
                  <w:marRight w:val="0"/>
                  <w:marTop w:val="0"/>
                  <w:marBottom w:val="0"/>
                  <w:divBdr>
                    <w:top w:val="none" w:sz="0" w:space="0" w:color="auto"/>
                    <w:left w:val="none" w:sz="0" w:space="0" w:color="auto"/>
                    <w:bottom w:val="none" w:sz="0" w:space="0" w:color="auto"/>
                    <w:right w:val="none" w:sz="0" w:space="0" w:color="auto"/>
                  </w:divBdr>
                  <w:divsChild>
                    <w:div w:id="1978299298">
                      <w:marLeft w:val="0"/>
                      <w:marRight w:val="0"/>
                      <w:marTop w:val="0"/>
                      <w:marBottom w:val="0"/>
                      <w:divBdr>
                        <w:top w:val="none" w:sz="0" w:space="0" w:color="auto"/>
                        <w:left w:val="none" w:sz="0" w:space="0" w:color="auto"/>
                        <w:bottom w:val="none" w:sz="0" w:space="0" w:color="auto"/>
                        <w:right w:val="none" w:sz="0" w:space="0" w:color="auto"/>
                      </w:divBdr>
                    </w:div>
                  </w:divsChild>
                </w:div>
                <w:div w:id="826558393">
                  <w:marLeft w:val="0"/>
                  <w:marRight w:val="0"/>
                  <w:marTop w:val="0"/>
                  <w:marBottom w:val="0"/>
                  <w:divBdr>
                    <w:top w:val="none" w:sz="0" w:space="0" w:color="auto"/>
                    <w:left w:val="none" w:sz="0" w:space="0" w:color="auto"/>
                    <w:bottom w:val="none" w:sz="0" w:space="0" w:color="auto"/>
                    <w:right w:val="none" w:sz="0" w:space="0" w:color="auto"/>
                  </w:divBdr>
                  <w:divsChild>
                    <w:div w:id="1538590632">
                      <w:marLeft w:val="0"/>
                      <w:marRight w:val="0"/>
                      <w:marTop w:val="0"/>
                      <w:marBottom w:val="0"/>
                      <w:divBdr>
                        <w:top w:val="none" w:sz="0" w:space="0" w:color="auto"/>
                        <w:left w:val="none" w:sz="0" w:space="0" w:color="auto"/>
                        <w:bottom w:val="none" w:sz="0" w:space="0" w:color="auto"/>
                        <w:right w:val="none" w:sz="0" w:space="0" w:color="auto"/>
                      </w:divBdr>
                    </w:div>
                  </w:divsChild>
                </w:div>
                <w:div w:id="861358165">
                  <w:marLeft w:val="0"/>
                  <w:marRight w:val="0"/>
                  <w:marTop w:val="0"/>
                  <w:marBottom w:val="0"/>
                  <w:divBdr>
                    <w:top w:val="none" w:sz="0" w:space="0" w:color="auto"/>
                    <w:left w:val="none" w:sz="0" w:space="0" w:color="auto"/>
                    <w:bottom w:val="none" w:sz="0" w:space="0" w:color="auto"/>
                    <w:right w:val="none" w:sz="0" w:space="0" w:color="auto"/>
                  </w:divBdr>
                  <w:divsChild>
                    <w:div w:id="2055039011">
                      <w:marLeft w:val="0"/>
                      <w:marRight w:val="0"/>
                      <w:marTop w:val="0"/>
                      <w:marBottom w:val="0"/>
                      <w:divBdr>
                        <w:top w:val="none" w:sz="0" w:space="0" w:color="auto"/>
                        <w:left w:val="none" w:sz="0" w:space="0" w:color="auto"/>
                        <w:bottom w:val="none" w:sz="0" w:space="0" w:color="auto"/>
                        <w:right w:val="none" w:sz="0" w:space="0" w:color="auto"/>
                      </w:divBdr>
                    </w:div>
                  </w:divsChild>
                </w:div>
                <w:div w:id="985090633">
                  <w:marLeft w:val="0"/>
                  <w:marRight w:val="0"/>
                  <w:marTop w:val="0"/>
                  <w:marBottom w:val="0"/>
                  <w:divBdr>
                    <w:top w:val="none" w:sz="0" w:space="0" w:color="auto"/>
                    <w:left w:val="none" w:sz="0" w:space="0" w:color="auto"/>
                    <w:bottom w:val="none" w:sz="0" w:space="0" w:color="auto"/>
                    <w:right w:val="none" w:sz="0" w:space="0" w:color="auto"/>
                  </w:divBdr>
                  <w:divsChild>
                    <w:div w:id="742529110">
                      <w:marLeft w:val="0"/>
                      <w:marRight w:val="0"/>
                      <w:marTop w:val="0"/>
                      <w:marBottom w:val="0"/>
                      <w:divBdr>
                        <w:top w:val="none" w:sz="0" w:space="0" w:color="auto"/>
                        <w:left w:val="none" w:sz="0" w:space="0" w:color="auto"/>
                        <w:bottom w:val="none" w:sz="0" w:space="0" w:color="auto"/>
                        <w:right w:val="none" w:sz="0" w:space="0" w:color="auto"/>
                      </w:divBdr>
                    </w:div>
                  </w:divsChild>
                </w:div>
                <w:div w:id="1063453319">
                  <w:marLeft w:val="0"/>
                  <w:marRight w:val="0"/>
                  <w:marTop w:val="0"/>
                  <w:marBottom w:val="0"/>
                  <w:divBdr>
                    <w:top w:val="none" w:sz="0" w:space="0" w:color="auto"/>
                    <w:left w:val="none" w:sz="0" w:space="0" w:color="auto"/>
                    <w:bottom w:val="none" w:sz="0" w:space="0" w:color="auto"/>
                    <w:right w:val="none" w:sz="0" w:space="0" w:color="auto"/>
                  </w:divBdr>
                  <w:divsChild>
                    <w:div w:id="1403597172">
                      <w:marLeft w:val="0"/>
                      <w:marRight w:val="0"/>
                      <w:marTop w:val="0"/>
                      <w:marBottom w:val="0"/>
                      <w:divBdr>
                        <w:top w:val="none" w:sz="0" w:space="0" w:color="auto"/>
                        <w:left w:val="none" w:sz="0" w:space="0" w:color="auto"/>
                        <w:bottom w:val="none" w:sz="0" w:space="0" w:color="auto"/>
                        <w:right w:val="none" w:sz="0" w:space="0" w:color="auto"/>
                      </w:divBdr>
                    </w:div>
                  </w:divsChild>
                </w:div>
                <w:div w:id="1195655860">
                  <w:marLeft w:val="0"/>
                  <w:marRight w:val="0"/>
                  <w:marTop w:val="0"/>
                  <w:marBottom w:val="0"/>
                  <w:divBdr>
                    <w:top w:val="none" w:sz="0" w:space="0" w:color="auto"/>
                    <w:left w:val="none" w:sz="0" w:space="0" w:color="auto"/>
                    <w:bottom w:val="none" w:sz="0" w:space="0" w:color="auto"/>
                    <w:right w:val="none" w:sz="0" w:space="0" w:color="auto"/>
                  </w:divBdr>
                  <w:divsChild>
                    <w:div w:id="853883686">
                      <w:marLeft w:val="0"/>
                      <w:marRight w:val="0"/>
                      <w:marTop w:val="0"/>
                      <w:marBottom w:val="0"/>
                      <w:divBdr>
                        <w:top w:val="none" w:sz="0" w:space="0" w:color="auto"/>
                        <w:left w:val="none" w:sz="0" w:space="0" w:color="auto"/>
                        <w:bottom w:val="none" w:sz="0" w:space="0" w:color="auto"/>
                        <w:right w:val="none" w:sz="0" w:space="0" w:color="auto"/>
                      </w:divBdr>
                    </w:div>
                  </w:divsChild>
                </w:div>
                <w:div w:id="1348600553">
                  <w:marLeft w:val="0"/>
                  <w:marRight w:val="0"/>
                  <w:marTop w:val="0"/>
                  <w:marBottom w:val="0"/>
                  <w:divBdr>
                    <w:top w:val="none" w:sz="0" w:space="0" w:color="auto"/>
                    <w:left w:val="none" w:sz="0" w:space="0" w:color="auto"/>
                    <w:bottom w:val="none" w:sz="0" w:space="0" w:color="auto"/>
                    <w:right w:val="none" w:sz="0" w:space="0" w:color="auto"/>
                  </w:divBdr>
                  <w:divsChild>
                    <w:div w:id="845823072">
                      <w:marLeft w:val="0"/>
                      <w:marRight w:val="0"/>
                      <w:marTop w:val="0"/>
                      <w:marBottom w:val="0"/>
                      <w:divBdr>
                        <w:top w:val="none" w:sz="0" w:space="0" w:color="auto"/>
                        <w:left w:val="none" w:sz="0" w:space="0" w:color="auto"/>
                        <w:bottom w:val="none" w:sz="0" w:space="0" w:color="auto"/>
                        <w:right w:val="none" w:sz="0" w:space="0" w:color="auto"/>
                      </w:divBdr>
                    </w:div>
                  </w:divsChild>
                </w:div>
                <w:div w:id="1358773092">
                  <w:marLeft w:val="0"/>
                  <w:marRight w:val="0"/>
                  <w:marTop w:val="0"/>
                  <w:marBottom w:val="0"/>
                  <w:divBdr>
                    <w:top w:val="none" w:sz="0" w:space="0" w:color="auto"/>
                    <w:left w:val="none" w:sz="0" w:space="0" w:color="auto"/>
                    <w:bottom w:val="none" w:sz="0" w:space="0" w:color="auto"/>
                    <w:right w:val="none" w:sz="0" w:space="0" w:color="auto"/>
                  </w:divBdr>
                  <w:divsChild>
                    <w:div w:id="1428578907">
                      <w:marLeft w:val="0"/>
                      <w:marRight w:val="0"/>
                      <w:marTop w:val="0"/>
                      <w:marBottom w:val="0"/>
                      <w:divBdr>
                        <w:top w:val="none" w:sz="0" w:space="0" w:color="auto"/>
                        <w:left w:val="none" w:sz="0" w:space="0" w:color="auto"/>
                        <w:bottom w:val="none" w:sz="0" w:space="0" w:color="auto"/>
                        <w:right w:val="none" w:sz="0" w:space="0" w:color="auto"/>
                      </w:divBdr>
                    </w:div>
                    <w:div w:id="1462502362">
                      <w:marLeft w:val="0"/>
                      <w:marRight w:val="0"/>
                      <w:marTop w:val="0"/>
                      <w:marBottom w:val="0"/>
                      <w:divBdr>
                        <w:top w:val="none" w:sz="0" w:space="0" w:color="auto"/>
                        <w:left w:val="none" w:sz="0" w:space="0" w:color="auto"/>
                        <w:bottom w:val="none" w:sz="0" w:space="0" w:color="auto"/>
                        <w:right w:val="none" w:sz="0" w:space="0" w:color="auto"/>
                      </w:divBdr>
                    </w:div>
                  </w:divsChild>
                </w:div>
                <w:div w:id="1411806262">
                  <w:marLeft w:val="0"/>
                  <w:marRight w:val="0"/>
                  <w:marTop w:val="0"/>
                  <w:marBottom w:val="0"/>
                  <w:divBdr>
                    <w:top w:val="none" w:sz="0" w:space="0" w:color="auto"/>
                    <w:left w:val="none" w:sz="0" w:space="0" w:color="auto"/>
                    <w:bottom w:val="none" w:sz="0" w:space="0" w:color="auto"/>
                    <w:right w:val="none" w:sz="0" w:space="0" w:color="auto"/>
                  </w:divBdr>
                  <w:divsChild>
                    <w:div w:id="665550789">
                      <w:marLeft w:val="0"/>
                      <w:marRight w:val="0"/>
                      <w:marTop w:val="0"/>
                      <w:marBottom w:val="0"/>
                      <w:divBdr>
                        <w:top w:val="none" w:sz="0" w:space="0" w:color="auto"/>
                        <w:left w:val="none" w:sz="0" w:space="0" w:color="auto"/>
                        <w:bottom w:val="none" w:sz="0" w:space="0" w:color="auto"/>
                        <w:right w:val="none" w:sz="0" w:space="0" w:color="auto"/>
                      </w:divBdr>
                    </w:div>
                  </w:divsChild>
                </w:div>
                <w:div w:id="1513570629">
                  <w:marLeft w:val="0"/>
                  <w:marRight w:val="0"/>
                  <w:marTop w:val="0"/>
                  <w:marBottom w:val="0"/>
                  <w:divBdr>
                    <w:top w:val="none" w:sz="0" w:space="0" w:color="auto"/>
                    <w:left w:val="none" w:sz="0" w:space="0" w:color="auto"/>
                    <w:bottom w:val="none" w:sz="0" w:space="0" w:color="auto"/>
                    <w:right w:val="none" w:sz="0" w:space="0" w:color="auto"/>
                  </w:divBdr>
                  <w:divsChild>
                    <w:div w:id="976182938">
                      <w:marLeft w:val="0"/>
                      <w:marRight w:val="0"/>
                      <w:marTop w:val="0"/>
                      <w:marBottom w:val="0"/>
                      <w:divBdr>
                        <w:top w:val="none" w:sz="0" w:space="0" w:color="auto"/>
                        <w:left w:val="none" w:sz="0" w:space="0" w:color="auto"/>
                        <w:bottom w:val="none" w:sz="0" w:space="0" w:color="auto"/>
                        <w:right w:val="none" w:sz="0" w:space="0" w:color="auto"/>
                      </w:divBdr>
                    </w:div>
                  </w:divsChild>
                </w:div>
                <w:div w:id="1528904232">
                  <w:marLeft w:val="0"/>
                  <w:marRight w:val="0"/>
                  <w:marTop w:val="0"/>
                  <w:marBottom w:val="0"/>
                  <w:divBdr>
                    <w:top w:val="none" w:sz="0" w:space="0" w:color="auto"/>
                    <w:left w:val="none" w:sz="0" w:space="0" w:color="auto"/>
                    <w:bottom w:val="none" w:sz="0" w:space="0" w:color="auto"/>
                    <w:right w:val="none" w:sz="0" w:space="0" w:color="auto"/>
                  </w:divBdr>
                  <w:divsChild>
                    <w:div w:id="143786669">
                      <w:marLeft w:val="0"/>
                      <w:marRight w:val="0"/>
                      <w:marTop w:val="0"/>
                      <w:marBottom w:val="0"/>
                      <w:divBdr>
                        <w:top w:val="none" w:sz="0" w:space="0" w:color="auto"/>
                        <w:left w:val="none" w:sz="0" w:space="0" w:color="auto"/>
                        <w:bottom w:val="none" w:sz="0" w:space="0" w:color="auto"/>
                        <w:right w:val="none" w:sz="0" w:space="0" w:color="auto"/>
                      </w:divBdr>
                    </w:div>
                    <w:div w:id="914705422">
                      <w:marLeft w:val="0"/>
                      <w:marRight w:val="0"/>
                      <w:marTop w:val="0"/>
                      <w:marBottom w:val="0"/>
                      <w:divBdr>
                        <w:top w:val="none" w:sz="0" w:space="0" w:color="auto"/>
                        <w:left w:val="none" w:sz="0" w:space="0" w:color="auto"/>
                        <w:bottom w:val="none" w:sz="0" w:space="0" w:color="auto"/>
                        <w:right w:val="none" w:sz="0" w:space="0" w:color="auto"/>
                      </w:divBdr>
                    </w:div>
                  </w:divsChild>
                </w:div>
                <w:div w:id="1568342087">
                  <w:marLeft w:val="0"/>
                  <w:marRight w:val="0"/>
                  <w:marTop w:val="0"/>
                  <w:marBottom w:val="0"/>
                  <w:divBdr>
                    <w:top w:val="none" w:sz="0" w:space="0" w:color="auto"/>
                    <w:left w:val="none" w:sz="0" w:space="0" w:color="auto"/>
                    <w:bottom w:val="none" w:sz="0" w:space="0" w:color="auto"/>
                    <w:right w:val="none" w:sz="0" w:space="0" w:color="auto"/>
                  </w:divBdr>
                  <w:divsChild>
                    <w:div w:id="245262285">
                      <w:marLeft w:val="0"/>
                      <w:marRight w:val="0"/>
                      <w:marTop w:val="0"/>
                      <w:marBottom w:val="0"/>
                      <w:divBdr>
                        <w:top w:val="none" w:sz="0" w:space="0" w:color="auto"/>
                        <w:left w:val="none" w:sz="0" w:space="0" w:color="auto"/>
                        <w:bottom w:val="none" w:sz="0" w:space="0" w:color="auto"/>
                        <w:right w:val="none" w:sz="0" w:space="0" w:color="auto"/>
                      </w:divBdr>
                    </w:div>
                  </w:divsChild>
                </w:div>
                <w:div w:id="1649941386">
                  <w:marLeft w:val="0"/>
                  <w:marRight w:val="0"/>
                  <w:marTop w:val="0"/>
                  <w:marBottom w:val="0"/>
                  <w:divBdr>
                    <w:top w:val="none" w:sz="0" w:space="0" w:color="auto"/>
                    <w:left w:val="none" w:sz="0" w:space="0" w:color="auto"/>
                    <w:bottom w:val="none" w:sz="0" w:space="0" w:color="auto"/>
                    <w:right w:val="none" w:sz="0" w:space="0" w:color="auto"/>
                  </w:divBdr>
                  <w:divsChild>
                    <w:div w:id="1423527210">
                      <w:marLeft w:val="0"/>
                      <w:marRight w:val="0"/>
                      <w:marTop w:val="0"/>
                      <w:marBottom w:val="0"/>
                      <w:divBdr>
                        <w:top w:val="none" w:sz="0" w:space="0" w:color="auto"/>
                        <w:left w:val="none" w:sz="0" w:space="0" w:color="auto"/>
                        <w:bottom w:val="none" w:sz="0" w:space="0" w:color="auto"/>
                        <w:right w:val="none" w:sz="0" w:space="0" w:color="auto"/>
                      </w:divBdr>
                    </w:div>
                    <w:div w:id="1691102754">
                      <w:marLeft w:val="0"/>
                      <w:marRight w:val="0"/>
                      <w:marTop w:val="0"/>
                      <w:marBottom w:val="0"/>
                      <w:divBdr>
                        <w:top w:val="none" w:sz="0" w:space="0" w:color="auto"/>
                        <w:left w:val="none" w:sz="0" w:space="0" w:color="auto"/>
                        <w:bottom w:val="none" w:sz="0" w:space="0" w:color="auto"/>
                        <w:right w:val="none" w:sz="0" w:space="0" w:color="auto"/>
                      </w:divBdr>
                    </w:div>
                  </w:divsChild>
                </w:div>
                <w:div w:id="1720933752">
                  <w:marLeft w:val="0"/>
                  <w:marRight w:val="0"/>
                  <w:marTop w:val="0"/>
                  <w:marBottom w:val="0"/>
                  <w:divBdr>
                    <w:top w:val="none" w:sz="0" w:space="0" w:color="auto"/>
                    <w:left w:val="none" w:sz="0" w:space="0" w:color="auto"/>
                    <w:bottom w:val="none" w:sz="0" w:space="0" w:color="auto"/>
                    <w:right w:val="none" w:sz="0" w:space="0" w:color="auto"/>
                  </w:divBdr>
                  <w:divsChild>
                    <w:div w:id="1025136011">
                      <w:marLeft w:val="0"/>
                      <w:marRight w:val="0"/>
                      <w:marTop w:val="0"/>
                      <w:marBottom w:val="0"/>
                      <w:divBdr>
                        <w:top w:val="none" w:sz="0" w:space="0" w:color="auto"/>
                        <w:left w:val="none" w:sz="0" w:space="0" w:color="auto"/>
                        <w:bottom w:val="none" w:sz="0" w:space="0" w:color="auto"/>
                        <w:right w:val="none" w:sz="0" w:space="0" w:color="auto"/>
                      </w:divBdr>
                    </w:div>
                  </w:divsChild>
                </w:div>
                <w:div w:id="1821995214">
                  <w:marLeft w:val="0"/>
                  <w:marRight w:val="0"/>
                  <w:marTop w:val="0"/>
                  <w:marBottom w:val="0"/>
                  <w:divBdr>
                    <w:top w:val="none" w:sz="0" w:space="0" w:color="auto"/>
                    <w:left w:val="none" w:sz="0" w:space="0" w:color="auto"/>
                    <w:bottom w:val="none" w:sz="0" w:space="0" w:color="auto"/>
                    <w:right w:val="none" w:sz="0" w:space="0" w:color="auto"/>
                  </w:divBdr>
                  <w:divsChild>
                    <w:div w:id="108016423">
                      <w:marLeft w:val="0"/>
                      <w:marRight w:val="0"/>
                      <w:marTop w:val="0"/>
                      <w:marBottom w:val="0"/>
                      <w:divBdr>
                        <w:top w:val="none" w:sz="0" w:space="0" w:color="auto"/>
                        <w:left w:val="none" w:sz="0" w:space="0" w:color="auto"/>
                        <w:bottom w:val="none" w:sz="0" w:space="0" w:color="auto"/>
                        <w:right w:val="none" w:sz="0" w:space="0" w:color="auto"/>
                      </w:divBdr>
                    </w:div>
                  </w:divsChild>
                </w:div>
                <w:div w:id="2013290345">
                  <w:marLeft w:val="0"/>
                  <w:marRight w:val="0"/>
                  <w:marTop w:val="0"/>
                  <w:marBottom w:val="0"/>
                  <w:divBdr>
                    <w:top w:val="none" w:sz="0" w:space="0" w:color="auto"/>
                    <w:left w:val="none" w:sz="0" w:space="0" w:color="auto"/>
                    <w:bottom w:val="none" w:sz="0" w:space="0" w:color="auto"/>
                    <w:right w:val="none" w:sz="0" w:space="0" w:color="auto"/>
                  </w:divBdr>
                  <w:divsChild>
                    <w:div w:id="1869441034">
                      <w:marLeft w:val="0"/>
                      <w:marRight w:val="0"/>
                      <w:marTop w:val="0"/>
                      <w:marBottom w:val="0"/>
                      <w:divBdr>
                        <w:top w:val="none" w:sz="0" w:space="0" w:color="auto"/>
                        <w:left w:val="none" w:sz="0" w:space="0" w:color="auto"/>
                        <w:bottom w:val="none" w:sz="0" w:space="0" w:color="auto"/>
                        <w:right w:val="none" w:sz="0" w:space="0" w:color="auto"/>
                      </w:divBdr>
                    </w:div>
                  </w:divsChild>
                </w:div>
                <w:div w:id="2023051003">
                  <w:marLeft w:val="0"/>
                  <w:marRight w:val="0"/>
                  <w:marTop w:val="0"/>
                  <w:marBottom w:val="0"/>
                  <w:divBdr>
                    <w:top w:val="none" w:sz="0" w:space="0" w:color="auto"/>
                    <w:left w:val="none" w:sz="0" w:space="0" w:color="auto"/>
                    <w:bottom w:val="none" w:sz="0" w:space="0" w:color="auto"/>
                    <w:right w:val="none" w:sz="0" w:space="0" w:color="auto"/>
                  </w:divBdr>
                  <w:divsChild>
                    <w:div w:id="1927377140">
                      <w:marLeft w:val="0"/>
                      <w:marRight w:val="0"/>
                      <w:marTop w:val="0"/>
                      <w:marBottom w:val="0"/>
                      <w:divBdr>
                        <w:top w:val="none" w:sz="0" w:space="0" w:color="auto"/>
                        <w:left w:val="none" w:sz="0" w:space="0" w:color="auto"/>
                        <w:bottom w:val="none" w:sz="0" w:space="0" w:color="auto"/>
                        <w:right w:val="none" w:sz="0" w:space="0" w:color="auto"/>
                      </w:divBdr>
                    </w:div>
                  </w:divsChild>
                </w:div>
                <w:div w:id="2024435866">
                  <w:marLeft w:val="0"/>
                  <w:marRight w:val="0"/>
                  <w:marTop w:val="0"/>
                  <w:marBottom w:val="0"/>
                  <w:divBdr>
                    <w:top w:val="none" w:sz="0" w:space="0" w:color="auto"/>
                    <w:left w:val="none" w:sz="0" w:space="0" w:color="auto"/>
                    <w:bottom w:val="none" w:sz="0" w:space="0" w:color="auto"/>
                    <w:right w:val="none" w:sz="0" w:space="0" w:color="auto"/>
                  </w:divBdr>
                  <w:divsChild>
                    <w:div w:id="472143164">
                      <w:marLeft w:val="0"/>
                      <w:marRight w:val="0"/>
                      <w:marTop w:val="0"/>
                      <w:marBottom w:val="0"/>
                      <w:divBdr>
                        <w:top w:val="none" w:sz="0" w:space="0" w:color="auto"/>
                        <w:left w:val="none" w:sz="0" w:space="0" w:color="auto"/>
                        <w:bottom w:val="none" w:sz="0" w:space="0" w:color="auto"/>
                        <w:right w:val="none" w:sz="0" w:space="0" w:color="auto"/>
                      </w:divBdr>
                    </w:div>
                  </w:divsChild>
                </w:div>
                <w:div w:id="2060350024">
                  <w:marLeft w:val="0"/>
                  <w:marRight w:val="0"/>
                  <w:marTop w:val="0"/>
                  <w:marBottom w:val="0"/>
                  <w:divBdr>
                    <w:top w:val="none" w:sz="0" w:space="0" w:color="auto"/>
                    <w:left w:val="none" w:sz="0" w:space="0" w:color="auto"/>
                    <w:bottom w:val="none" w:sz="0" w:space="0" w:color="auto"/>
                    <w:right w:val="none" w:sz="0" w:space="0" w:color="auto"/>
                  </w:divBdr>
                  <w:divsChild>
                    <w:div w:id="427310444">
                      <w:marLeft w:val="0"/>
                      <w:marRight w:val="0"/>
                      <w:marTop w:val="0"/>
                      <w:marBottom w:val="0"/>
                      <w:divBdr>
                        <w:top w:val="none" w:sz="0" w:space="0" w:color="auto"/>
                        <w:left w:val="none" w:sz="0" w:space="0" w:color="auto"/>
                        <w:bottom w:val="none" w:sz="0" w:space="0" w:color="auto"/>
                        <w:right w:val="none" w:sz="0" w:space="0" w:color="auto"/>
                      </w:divBdr>
                    </w:div>
                    <w:div w:id="498228103">
                      <w:marLeft w:val="0"/>
                      <w:marRight w:val="0"/>
                      <w:marTop w:val="0"/>
                      <w:marBottom w:val="0"/>
                      <w:divBdr>
                        <w:top w:val="none" w:sz="0" w:space="0" w:color="auto"/>
                        <w:left w:val="none" w:sz="0" w:space="0" w:color="auto"/>
                        <w:bottom w:val="none" w:sz="0" w:space="0" w:color="auto"/>
                        <w:right w:val="none" w:sz="0" w:space="0" w:color="auto"/>
                      </w:divBdr>
                    </w:div>
                    <w:div w:id="1747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nadbg1.adb.org/cos0003p.nsf/f47286b4d1eb6e9b482569e500308fb9/4601070f75628b8948257b0100290d67!OpenDocument" TargetMode="External"/><Relationship Id="rId39" Type="http://schemas.openxmlformats.org/officeDocument/2006/relationships/header" Target="header13.xml"/><Relationship Id="rId21" Type="http://schemas.openxmlformats.org/officeDocument/2006/relationships/footer" Target="footer4.xml"/><Relationship Id="rId34" Type="http://schemas.openxmlformats.org/officeDocument/2006/relationships/hyperlink" Target="https://www.adb.org/sites/default/files/institutional-document/32516/guidelines-evaluation-public-sector.pdf" TargetMode="External"/><Relationship Id="rId42" Type="http://schemas.openxmlformats.org/officeDocument/2006/relationships/header" Target="header16.xml"/><Relationship Id="rId47" Type="http://schemas.openxmlformats.org/officeDocument/2006/relationships/hyperlink" Target="https://lnadbg6.adb.org/spd0026p.nsf/pdfjs/web/viewer.html?open&amp;url=https://lnadbg6.adb.org/spd0026p.nsf/0/5f6ab9696c55e6b1482580aa007d6a09/$file/om%20h3%20(cost%20sharing%20and%20eligibility%20of%20expenditures%20for%20adb%20financing).pdf?openelement" TargetMode="External"/><Relationship Id="rId50" Type="http://schemas.openxmlformats.org/officeDocument/2006/relationships/header" Target="header20.xml"/><Relationship Id="rId55" Type="http://schemas.openxmlformats.org/officeDocument/2006/relationships/header" Target="header24.xml"/><Relationship Id="rId63" Type="http://schemas.openxmlformats.org/officeDocument/2006/relationships/hyperlink" Target="https://asiandevbank.sharepoint.com/:p:/r/teams/org_spra/_layouts/15/Doc.aspx?sourcedoc=%7B176C22BC-7C06-4EC6-AE5D-245A4B4A0199%7D&amp;file=DMF%20link%20to%20S2030%20Operational%20Priorities.pptx&amp;wdLOR=cDEE5DE45-F7F9-4A43-8D2D-D6B0E060ED7E&amp;action=edit&amp;mobileredirect=true&amp;CID=01E31956-DCB7-48DA-B939-F39974B4945B"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s://asiandevbank.sharepoint.com/:w:/r/teams/org_iau/FinalDocs/Templates/01%20Main%20Text/PCR%20Standard%20old.docx?d=w1448c466a01f40b2a80715465b4f7034&amp;csf=1&amp;web=1&amp;e=A4ehV0" TargetMode="External"/><Relationship Id="rId37" Type="http://schemas.openxmlformats.org/officeDocument/2006/relationships/hyperlink" Target="https://lnadbg6.adb.org/spd0026p.nsf/0/d0c9a9680551d4be48258080001d081c/$file/staff%20instruction%20on%20sovereign%20operations.pdf?openelement" TargetMode="External"/><Relationship Id="rId40" Type="http://schemas.openxmlformats.org/officeDocument/2006/relationships/header" Target="header14.xml"/><Relationship Id="rId45" Type="http://schemas.openxmlformats.org/officeDocument/2006/relationships/hyperlink" Target="https://lnadbg6.adb.org/spd0026p.nsf/pdfjs/web/viewer.html?open&amp;url=https://lnadbg6.adb.org/spd0026p.nsf/0/5f6ab9696c55e6b1482580aa007d6a09/$file/om%20h3%20(cost%20sharing%20and%20eligibility%20of%20expenditures%20for%20adb%20financing).pdf?openelement" TargetMode="External"/><Relationship Id="rId53" Type="http://schemas.openxmlformats.org/officeDocument/2006/relationships/header" Target="header22.xml"/><Relationship Id="rId58" Type="http://schemas.openxmlformats.org/officeDocument/2006/relationships/header" Target="header27.xml"/><Relationship Id="rId66" Type="http://schemas.openxmlformats.org/officeDocument/2006/relationships/header" Target="header3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yperlink" Target="https://www.adb.org/documents/strategy-2030-prosperous-inclusive-resilient-sustainable-asia-pacific" TargetMode="External"/><Relationship Id="rId49" Type="http://schemas.openxmlformats.org/officeDocument/2006/relationships/header" Target="header19.xml"/><Relationship Id="rId57" Type="http://schemas.openxmlformats.org/officeDocument/2006/relationships/header" Target="header26.xml"/><Relationship Id="rId61" Type="http://schemas.openxmlformats.org/officeDocument/2006/relationships/header" Target="header3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4" Type="http://schemas.openxmlformats.org/officeDocument/2006/relationships/header" Target="header18.xml"/><Relationship Id="rId52"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hyperlink" Target="https://www.dof.gov.ph/data/national-government-fiscal-posi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ids.adb.org/IDSFE/" TargetMode="External"/><Relationship Id="rId30" Type="http://schemas.openxmlformats.org/officeDocument/2006/relationships/header" Target="header11.xml"/><Relationship Id="rId35" Type="http://schemas.openxmlformats.org/officeDocument/2006/relationships/hyperlink" Target="https://asiandevbank.sharepoint.com/:w:/t/org_spra/Ed_5xCYZD9lJulQQPDfaW2IBe6aR8jrvNTvHylKIRcjbaA?e=66abn2&amp;CID=EEF3027D-1655-4BF6-90EB-6B5C0DB831A1&amp;wdLOR=cE0DFC2D4-1205-4148-8500-CC5E86B10633" TargetMode="External"/><Relationship Id="rId43" Type="http://schemas.openxmlformats.org/officeDocument/2006/relationships/header" Target="header17.xml"/><Relationship Id="rId48" Type="http://schemas.openxmlformats.org/officeDocument/2006/relationships/hyperlink" Target="https://lnadbg6.adb.org/spd0026p.nsf/pdfjs/web/viewer.html?open&amp;url=https://lnadbg6.adb.org/spd0026p.nsf/0/f639d370c64fae0f48258080001ccf39/$file/staff%20instruction%20on%20cost%20sharing%20and%20eligibility%20of%20expenditures%20for%20adb%20financing.pdf?openelement" TargetMode="External"/><Relationship Id="rId56" Type="http://schemas.openxmlformats.org/officeDocument/2006/relationships/header" Target="header25.xml"/><Relationship Id="rId64" Type="http://schemas.openxmlformats.org/officeDocument/2006/relationships/hyperlink" Target="https://www.officialgazette.gov.ph/" TargetMode="External"/><Relationship Id="rId8" Type="http://schemas.openxmlformats.org/officeDocument/2006/relationships/settings" Target="settings.xml"/><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asiandevbank.sharepoint.com/:b:/r/teams/org_iau/FinalDocs/Guidelines/Disclosure%20Notes.pdf?csf=1&amp;e=S43KyY"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s://lnadbg1.adb.org/cos0003p.nsf/f47286b4d1eb6e9b482569e500308fb9/2867397288c097b948257b0100297468!OpenDocument" TargetMode="External"/><Relationship Id="rId38" Type="http://schemas.openxmlformats.org/officeDocument/2006/relationships/header" Target="header12.xml"/><Relationship Id="rId46" Type="http://schemas.openxmlformats.org/officeDocument/2006/relationships/hyperlink" Target="https://lnadbg6.adb.org/spd0026p.nsf/pdfjs/web/viewer.html?open&amp;url=https://lnadbg6.adb.org/spd0026p.nsf/0/f639d370c64fae0f48258080001ccf39/$file/staff%20instruction%20on%20cost%20sharing%20and%20eligibility%20of%20expenditures%20for%20adb%20financing.pdf?openelement" TargetMode="External"/><Relationship Id="rId59" Type="http://schemas.openxmlformats.org/officeDocument/2006/relationships/header" Target="header28.xml"/><Relationship Id="rId67"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header" Target="header23.xml"/><Relationship Id="rId62" Type="http://schemas.openxmlformats.org/officeDocument/2006/relationships/hyperlink" Target="https://asiandevbank.sharepoint.com/:x:/r/teams/org_spra/_layouts/15/Doc.aspx?sourcedoc=%7B5C11BC37-EDC1-4F26-972E-26AA0BBC26D0%7D&amp;file=Operational%20Priority%20(OP)%20indicator%20list%20and%20definitions.xlsx&amp;wdLOR=c518C23E4-29B6-4D82-A842-A06A0D14C81C&amp;action=default&amp;mobileredirect=true&amp;CID=EC908F50-2C1A-4D5B-9D55-AEBCF5B773A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myadb.adb.org/wps/myportal/home/departments/sec/doctemplates" TargetMode="External"/><Relationship Id="rId2" Type="http://schemas.openxmlformats.org/officeDocument/2006/relationships/hyperlink" Target="https://asiandevbank.sharepoint.com/:w:/r/teams/org_iau/FinalDocs/Templates/01%20Main%20Text/TA%20Completion%20Report.docx?d=w0ca6a28376814da6930d5d93f0186d70&amp;csf=1&amp;e=22F99y" TargetMode="External"/><Relationship Id="rId1" Type="http://schemas.openxmlformats.org/officeDocument/2006/relationships/hyperlink" Target="https://lnadbg1.adb.org/cos0003p.nsf/f47286b4d1eb6e9b482569e500308fb9/b5a40bb5f9e77aaa48257b0100293006!OpenDocument" TargetMode="External"/><Relationship Id="rId5" Type="http://schemas.openxmlformats.org/officeDocument/2006/relationships/hyperlink" Target="https://www.adb.org/sites/default/files/institutional-document/32256/economic-analysis-projects.pdf" TargetMode="External"/><Relationship Id="rId4" Type="http://schemas.openxmlformats.org/officeDocument/2006/relationships/hyperlink" Target="https://lnadbg6.adb.org/spd0026p.nsf/0/9899803c60d8936e482586ea00391428/$file/staff%20instruction%20on%20promotion%20of%20engagement%20with%20csos.pdf?openele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78542b1fffc4a1c84659474212e3133 xmlns="c1fdd505-2570-46c2-bd04-3e0f2d874cf5">
      <Terms xmlns="http://schemas.microsoft.com/office/infopath/2007/PartnerControls">
        <TermInfo xmlns="http://schemas.microsoft.com/office/infopath/2007/PartnerControls">
          <TermName xmlns="http://schemas.microsoft.com/office/infopath/2007/PartnerControls">SEC</TermName>
          <TermId xmlns="http://schemas.microsoft.com/office/infopath/2007/PartnerControls">0251849c-5d26-4413-ade9-2e3ee268b27b</TermId>
        </TermInfo>
      </Terms>
    </j78542b1fffc4a1c84659474212e3133>
    <ADBDocumentTypeValue xmlns="c1fdd505-2570-46c2-bd04-3e0f2d874cf5">Templates</ADBDocumentTypeValue>
    <p030e467f78f45b4ae8f7e2c17ea4d82 xmlns="c1fdd505-2570-46c2-bd04-3e0f2d874cf5">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ff6db7ea-0dcf-4d09-b0cb-cd0269360b0f</TermId>
        </TermInfo>
      </Terms>
    </p030e467f78f45b4ae8f7e2c17ea4d82>
    <ADBDocumentDate xmlns="c1fdd505-2570-46c2-bd04-3e0f2d874cf5">2022-01-11T16:00:00+00:00</ADBDocumentDate>
    <a37ff23a602146d4934a49238d370ca5 xmlns="c1fdd505-2570-46c2-bd04-3e0f2d874cf5">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c97063a1-ad03-4324-beaa-bf7c225b0bba</TermId>
        </TermInfo>
      </Terms>
    </a37ff23a602146d4934a49238d370ca5>
    <k985dbdc596c44d7acaf8184f33920f0 xmlns="c1fdd505-2570-46c2-bd04-3e0f2d874cf5">
      <Terms xmlns="http://schemas.microsoft.com/office/infopath/2007/PartnerControls"/>
    </k985dbdc596c44d7acaf8184f33920f0>
    <ADBMonth xmlns="c1fdd505-2570-46c2-bd04-3e0f2d874cf5">01-Jan</ADBMonth>
    <d61536b25a8a4fedb48bb564279be82a xmlns="c1fdd505-2570-46c2-bd04-3e0f2d874cf5">
      <Terms xmlns="http://schemas.microsoft.com/office/infopath/2007/PartnerControls">
        <TermInfo xmlns="http://schemas.microsoft.com/office/infopath/2007/PartnerControls">
          <TermName xmlns="http://schemas.microsoft.com/office/infopath/2007/PartnerControls">PPFD</TermName>
          <TermId xmlns="http://schemas.microsoft.com/office/infopath/2007/PartnerControls">46d0996d-34d6-434e-9034-3a4edc669ca2</TermId>
        </TermInfo>
      </Terms>
    </d61536b25a8a4fedb48bb564279be82a>
    <TaxCatchAll xmlns="c1fdd505-2570-46c2-bd04-3e0f2d874cf5">
      <Value>6</Value>
      <Value>5</Value>
      <Value>10</Value>
      <Value>1</Value>
      <Value>3</Value>
    </TaxCatchAll>
    <ADBYear xmlns="c1fdd505-2570-46c2-bd04-3e0f2d874cf5">2022</ADBYear>
    <ADBAuthors xmlns="c1fdd505-2570-46c2-bd04-3e0f2d874cf5">
      <UserInfo>
        <DisplayName>i:0#.f|membership|yono@adb.org</DisplayName>
        <AccountId>1322</AccountId>
        <AccountType/>
      </UserInfo>
    </ADBAuthors>
    <h00e4aaaf4624e24a7df7f06faa038c6 xmlns="c1fdd505-2570-46c2-bd04-3e0f2d874cf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16ac8743-31bb-43f8-9a73-533a041667d6</TermId>
        </TermInfo>
      </Terms>
    </h00e4aaaf4624e24a7df7f06faa038c6>
    <d01a0ce1b141461dbfb235a3ab729a2c xmlns="c1fdd505-2570-46c2-bd04-3e0f2d874cf5">
      <Terms xmlns="http://schemas.microsoft.com/office/infopath/2007/PartnerControls"/>
    </d01a0ce1b141461dbfb235a3ab729a2c>
    <ADBSourceLink xmlns="c1fdd505-2570-46c2-bd04-3e0f2d874cf5">
      <Url>https://asiandevbank.sharepoint.com/teams/org_iau/Shared Documents/Templates/Board Document Templates/01 Main Text/PCR%20Standard.docx?d=wa335fdf5a3a84d2db02e8072d55402f3</Url>
      <Description>https://asiandevbank.sharepoint.com/teams/org_iau/Shared Documents/Templates/Board Document Templates/01 Main Text/PCR%20Standard.docx?d=wa335fdf5a3a84d2db02e8072d55402f3</Description>
    </ADBSourceLink>
    <ADBCirculatedLink xmlns="c1fdd505-2570-46c2-bd04-3e0f2d874cf5">
      <Url>https://asiandevbank.sharepoint.com/teams/org_iau/finaldocs/Templates/01 Main Text/PCR Standard.docx?d=we40faf8033414aea8ea2f1ec9a19429d</Url>
      <Description>https://asiandevbank.sharepoint.com/teams/org_iau/finaldocs/Templates/01 Main Text/PCR Standard.docx?d=we40faf8033414aea8ea2f1ec9a19429d</Description>
    </ADBCirculatedLink>
    <a5d26c02399243d1bd2e02a0c859c240 xmlns="7aa866bb-aae0-4150-ba90-12c7d7bc20a7">
      <Terms xmlns="http://schemas.microsoft.com/office/infopath/2007/PartnerControls"/>
    </a5d26c02399243d1bd2e02a0c859c240>
    <GoverningDocumentLink xmlns="7aa866bb-aae0-4150-ba90-12c7d7bc20a7">
      <Url>https://lnadbg1.adb.org/cos0003p.nsf/f47286b4d1eb6e9b482569e500308fb9/2867397288c097b948257b0100297468!OpenDocument</Url>
      <Description>https://lnadbg1.adb.org/cos0003p.nsf/f47286b4d1eb6e9b482569e500308fb9/2867397288c097b948257b0100297468!OpenDocument</Description>
    </GoverningDocumentLink>
    <GoverningDocumentName xmlns="7aa866bb-aae0-4150-ba90-12c7d7bc20a7">Project Administration Instructions on Project Completion Report for Sovereign Operations (PAI 6.07A)</GoverningDocumentName>
    <AF xmlns="7aa866bb-aae0-4150-ba90-12c7d7bc20a7" xsi:nil="true"/>
    <EditingRequired xmlns="7aa866bb-aae0-4150-ba90-12c7d7bc20a7">Yes</EditingRequired>
    <PBL xmlns="7aa866bb-aae0-4150-ba90-12c7d7bc20a7" xsi:nil="true"/>
    <CountryPlanningDocumens xmlns="7aa866bb-aae0-4150-ba90-12c7d7bc20a7" xsi:nil="true"/>
    <PageLimit xmlns="7aa866bb-aae0-4150-ba90-12c7d7bc20a7">15</PageLimit>
    <RBL xmlns="7aa866bb-aae0-4150-ba90-12c7d7bc20a7" xsi:nil="true"/>
    <MFF xmlns="7aa866bb-aae0-4150-ba90-12c7d7bc20a7" xsi:nil="true"/>
    <CapitalMarkets xmlns="7aa866bb-aae0-4150-ba90-12c7d7bc20a7" xsi:nil="true"/>
    <ProjectAndCorporateFinance xmlns="7aa866bb-aae0-4150-ba90-12c7d7bc20a7" xsi:nil="true"/>
    <Sov_NonSov xmlns="7aa866bb-aae0-4150-ba90-12c7d7bc20a7">Sovereign</Sov_NonSov>
    <TemplateType xmlns="332eb104-a2ce-47c4-94b6-ed4e52015011">Main Text</TemplateType>
    <Stand_Alone xmlns="7aa866bb-aae0-4150-ba90-12c7d7bc20a7" xsi:nil="true"/>
    <MediaServiceFastMetadata xmlns="332eb104-a2ce-47c4-94b6-ed4e52015011" xsi:nil="true"/>
    <MediaServiceMetadata xmlns="332eb104-a2ce-47c4-94b6-ed4e52015011" xsi:nil="true"/>
    <SharedWithUsers xmlns="7aa866bb-aae0-4150-ba90-12c7d7bc20a7">
      <UserInfo>
        <DisplayName>Giacomo Giuseppe. Giannetto</DisplayName>
        <AccountId>1097</AccountId>
        <AccountType/>
      </UserInfo>
      <UserInfo>
        <DisplayName>Elvin Imanov</DisplayName>
        <AccountId>1186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ADB Document" ma:contentTypeID="0x0101008911345A3DAEDD4C94E405931CFDF635006D0F064CBC9BAC4AB9274E7C3E784C7F" ma:contentTypeVersion="27" ma:contentTypeDescription="" ma:contentTypeScope="" ma:versionID="1cfa1c7357485f0e56c33193c1507c65">
  <xsd:schema xmlns:xsd="http://www.w3.org/2001/XMLSchema" xmlns:xs="http://www.w3.org/2001/XMLSchema" xmlns:p="http://schemas.microsoft.com/office/2006/metadata/properties" xmlns:ns2="c1fdd505-2570-46c2-bd04-3e0f2d874cf5" xmlns:ns3="332eb104-a2ce-47c4-94b6-ed4e52015011" xmlns:ns4="7aa866bb-aae0-4150-ba90-12c7d7bc20a7" targetNamespace="http://schemas.microsoft.com/office/2006/metadata/properties" ma:root="true" ma:fieldsID="d58dcc6de31d6acf63f8901d5b8b1428" ns2:_="" ns3:_="" ns4:_="">
    <xsd:import namespace="c1fdd505-2570-46c2-bd04-3e0f2d874cf5"/>
    <xsd:import namespace="332eb104-a2ce-47c4-94b6-ed4e52015011"/>
    <xsd:import namespace="7aa866bb-aae0-4150-ba90-12c7d7bc20a7"/>
    <xsd:element name="properties">
      <xsd:complexType>
        <xsd:sequence>
          <xsd:element name="documentManagement">
            <xsd:complexType>
              <xsd:all>
                <xsd:element ref="ns2:ADBDocumentTypeValue" minOccurs="0"/>
                <xsd:element ref="ns2:ADBDocumentDate" minOccurs="0"/>
                <xsd:element ref="ns2:ADBMonth" minOccurs="0"/>
                <xsd:element ref="ns2:ADBYear" minOccurs="0"/>
                <xsd:element ref="ns2:ADBAuthors"/>
                <xsd:element ref="ns2:ADBSourceLink"/>
                <xsd:element ref="ns2:ADBCirculatedLink"/>
                <xsd:element ref="ns2:d61536b25a8a4fedb48bb564279be82a" minOccurs="0"/>
                <xsd:element ref="ns2:h00e4aaaf4624e24a7df7f06faa038c6" minOccurs="0"/>
                <xsd:element ref="ns2:k985dbdc596c44d7acaf8184f33920f0" minOccurs="0"/>
                <xsd:element ref="ns2:a37ff23a602146d4934a49238d370ca5" minOccurs="0"/>
                <xsd:element ref="ns2:TaxCatchAll" minOccurs="0"/>
                <xsd:element ref="ns2:d01a0ce1b141461dbfb235a3ab729a2c" minOccurs="0"/>
                <xsd:element ref="ns2:p030e467f78f45b4ae8f7e2c17ea4d82" minOccurs="0"/>
                <xsd:element ref="ns2:j78542b1fffc4a1c84659474212e3133"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TemplateType" minOccurs="0"/>
                <xsd:element ref="ns4:GoverningDocumentName" minOccurs="0"/>
                <xsd:element ref="ns4:GoverningDocumentLink" minOccurs="0"/>
                <xsd:element ref="ns4:EditingRequired" minOccurs="0"/>
                <xsd:element ref="ns4:PageLimit" minOccurs="0"/>
                <xsd:element ref="ns4:MFF" minOccurs="0"/>
                <xsd:element ref="ns4:AF" minOccurs="0"/>
                <xsd:element ref="ns4:PBL" minOccurs="0"/>
                <xsd:element ref="ns4:RBL" minOccurs="0"/>
                <xsd:element ref="ns4:Stand_Alone" minOccurs="0"/>
                <xsd:element ref="ns4:CapitalMarkets" minOccurs="0"/>
                <xsd:element ref="ns4:CountryPlanningDocumens" minOccurs="0"/>
                <xsd:element ref="ns4:a5d26c02399243d1bd2e02a0c859c240" minOccurs="0"/>
                <xsd:element ref="ns4:Sov_NonSov" minOccurs="0"/>
                <xsd:element ref="ns4:ProjectAndCorporateFin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ADBDocumentTypeValue" ma:index="2" nillable="true" ma:displayName="Document Type" ma:hidden="true" ma:internalName="ADBDocumentTypeValue" ma:readOnly="false">
      <xsd:simpleType>
        <xsd:restriction base="dms:Text">
          <xsd:maxLength value="255"/>
        </xsd:restriction>
      </xsd:simpleType>
    </xsd:element>
    <xsd:element name="ADBDocumentDate" ma:index="4" nillable="true" ma:displayName="Document Date" ma:format="DateOnly" ma:internalName="ADBDocumentDate">
      <xsd:simpleType>
        <xsd:restriction base="dms:DateTime"/>
      </xsd:simpleType>
    </xsd:element>
    <xsd:element name="ADBMonth" ma:index="5" nillable="true" ma:displayName="Month" ma:format="Dropdown" ma:internalName="ADBMonth">
      <xsd:simpleType>
        <xsd:restriction base="dms:Choice">
          <xsd:enumeration value="01-Jan"/>
          <xsd:enumeration value="02-Feb"/>
          <xsd:enumeration value="03-Mar"/>
          <xsd:enumeration value="04-Apr"/>
          <xsd:enumeration value="05-May"/>
          <xsd:enumeration value="06-Jun"/>
          <xsd:enumeration value="07-Jul"/>
          <xsd:enumeration value="08-Aug"/>
          <xsd:enumeration value="09-Sep"/>
          <xsd:enumeration value="10-Oct"/>
          <xsd:enumeration value="11-Nov"/>
          <xsd:enumeration value="12-Dec"/>
        </xsd:restriction>
      </xsd:simpleType>
    </xsd:element>
    <xsd:element name="ADBYear" ma:index="6" nillable="true" ma:displayName="Year" ma:internalName="ADBYear">
      <xsd:simpleType>
        <xsd:restriction base="dms:Text">
          <xsd:maxLength value="4"/>
        </xsd:restriction>
      </xsd:simpleType>
    </xsd:element>
    <xsd:element name="ADBAuthors" ma:index="7" ma:displayName="Authors" ma:list="UserInfo" ma:SharePointGroup="0" ma:internalName="ADB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BSourceLink" ma:index="13" ma:displayName="Source Link" ma:format="Hyperlink" ma:internalName="ADBSourceLink" ma:readOnly="false">
      <xsd:complexType>
        <xsd:complexContent>
          <xsd:extension base="dms:URL">
            <xsd:sequence>
              <xsd:element name="Url" type="dms:ValidUrl"/>
              <xsd:element name="Description" type="xsd:string"/>
            </xsd:sequence>
          </xsd:extension>
        </xsd:complexContent>
      </xsd:complexType>
    </xsd:element>
    <xsd:element name="ADBCirculatedLink" ma:index="14" ma:displayName="Final Document Link" ma:format="Hyperlink" ma:internalName="ADBCirculatedLink" ma:readOnly="false">
      <xsd:complexType>
        <xsd:complexContent>
          <xsd:extension base="dms:URL">
            <xsd:sequence>
              <xsd:element name="Url" type="dms:ValidUrl"/>
              <xsd:element name="Description" type="xsd:string"/>
            </xsd:sequence>
          </xsd:extension>
        </xsd:complexContent>
      </xsd:complexType>
    </xsd:element>
    <xsd:element name="d61536b25a8a4fedb48bb564279be82a" ma:index="16" ma:taxonomy="true" ma:internalName="d61536b25a8a4fedb48bb564279be82a" ma:taxonomyFieldName="ADBDepartmentOwner" ma:displayName="Department Owner" ma:default="" ma:fieldId="{d61536b2-5a8a-4fed-b48b-b564279be82a}" ma:sspId="115af50e-efb3-4a0e-b425-875ff625e09e" ma:termSetId="b965cdb6-1071-4c6a-a9a3-189d53a950d4" ma:anchorId="00000000-0000-0000-0000-000000000000" ma:open="false" ma:isKeyword="false">
      <xsd:complexType>
        <xsd:sequence>
          <xsd:element ref="pc:Terms" minOccurs="0" maxOccurs="1"/>
        </xsd:sequence>
      </xsd:complexType>
    </xsd:element>
    <xsd:element name="h00e4aaaf4624e24a7df7f06faa038c6" ma:index="18" ma:taxonomy="true" ma:internalName="h00e4aaaf4624e24a7df7f06faa038c6" ma:taxonomyFieldName="ADBDocumentLanguage" ma:displayName="Document Language" ma:default="1;#English|16ac8743-31bb-43f8-9a73-533a041667d6" ma:fieldId="{100e4aaa-f462-4e24-a7df-7f06faa038c6}" ma:sspId="115af50e-efb3-4a0e-b425-875ff625e09e" ma:termSetId="fdf74959-6eb2-4689-a0fc-b9e1ab230b09" ma:anchorId="00000000-0000-0000-0000-000000000000" ma:open="false" ma:isKeyword="false">
      <xsd:complexType>
        <xsd:sequence>
          <xsd:element ref="pc:Terms" minOccurs="0" maxOccurs="1"/>
        </xsd:sequence>
      </xsd:complexType>
    </xsd:element>
    <xsd:element name="k985dbdc596c44d7acaf8184f33920f0" ma:index="20" nillable="true" ma:taxonomy="true" ma:internalName="k985dbdc596c44d7acaf8184f33920f0" ma:taxonomyFieldName="ADBCountry" ma:displayName="Country" ma:default="" ma:fieldId="{4985dbdc-596c-44d7-acaf-8184f33920f0}" ma:sspId="115af50e-efb3-4a0e-b425-875ff625e09e" ma:termSetId="169202c7-46da-431e-ac86-348c41a1f49b" ma:anchorId="00000000-0000-0000-0000-000000000000" ma:open="false" ma:isKeyword="false">
      <xsd:complexType>
        <xsd:sequence>
          <xsd:element ref="pc:Terms" minOccurs="0" maxOccurs="1"/>
        </xsd:sequence>
      </xsd:complexType>
    </xsd:element>
    <xsd:element name="a37ff23a602146d4934a49238d370ca5" ma:index="21" ma:taxonomy="true" ma:internalName="a37ff23a602146d4934a49238d370ca5" ma:taxonomyFieldName="ADBDocumentType" ma:displayName="ADB Document Type" ma:readOnly="false" ma:default="" ma:fieldId="{a37ff23a-6021-46d4-934a-49238d370ca5}" ma:sspId="115af50e-efb3-4a0e-b425-875ff625e09e" ma:termSetId="ebf26521-a829-4b24-b73e-5e500b1bc1db"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bb5e78d-0568-4a64-b333-e68c1618c22d}" ma:internalName="TaxCatchAll" ma:showField="CatchAllData" ma:web="7aa866bb-aae0-4150-ba90-12c7d7bc20a7">
      <xsd:complexType>
        <xsd:complexContent>
          <xsd:extension base="dms:MultiChoiceLookup">
            <xsd:sequence>
              <xsd:element name="Value" type="dms:Lookup" maxOccurs="unbounded" minOccurs="0" nillable="true"/>
            </xsd:sequence>
          </xsd:extension>
        </xsd:complexContent>
      </xsd:complexType>
    </xsd:element>
    <xsd:element name="d01a0ce1b141461dbfb235a3ab729a2c" ma:index="23" nillable="true" ma:taxonomy="true" ma:internalName="d01a0ce1b141461dbfb235a3ab729a2c" ma:taxonomyFieldName="ADBSector" ma:displayName="Sector" ma:default="" ma:fieldId="{d01a0ce1-b141-461d-bfb2-35a3ab729a2c}" ma:sspId="115af50e-efb3-4a0e-b425-875ff625e09e" ma:termSetId="bae01210-cdc5-4479-86d7-616c28c0a9b3" ma:anchorId="00000000-0000-0000-0000-000000000000" ma:open="false" ma:isKeyword="false">
      <xsd:complexType>
        <xsd:sequence>
          <xsd:element ref="pc:Terms" minOccurs="0" maxOccurs="1"/>
        </xsd:sequence>
      </xsd:complexType>
    </xsd:element>
    <xsd:element name="p030e467f78f45b4ae8f7e2c17ea4d82" ma:index="27" ma:taxonomy="true" ma:internalName="p030e467f78f45b4ae8f7e2c17ea4d82" ma:taxonomyFieldName="ADBDocumentSecurity" ma:displayName="Document Security" ma:readOnly="false" ma:default="" ma:fieldId="{9030e467-f78f-45b4-ae8f-7e2c17ea4d82}" ma:sspId="115af50e-efb3-4a0e-b425-875ff625e09e" ma:termSetId="9b0b4686-afa9-4a02-bc15-8fbc99f17210" ma:anchorId="00000000-0000-0000-0000-000000000000" ma:open="false" ma:isKeyword="false">
      <xsd:complexType>
        <xsd:sequence>
          <xsd:element ref="pc:Terms" minOccurs="0" maxOccurs="1"/>
        </xsd:sequence>
      </xsd:complexType>
    </xsd:element>
    <xsd:element name="j78542b1fffc4a1c84659474212e3133" ma:index="29" nillable="true" ma:taxonomy="true" ma:internalName="j78542b1fffc4a1c84659474212e3133" ma:taxonomyFieldName="ADBContentGroup" ma:displayName="Content Group" ma:default=""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2eb104-a2ce-47c4-94b6-ed4e52015011"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false">
      <xsd:simpleType>
        <xsd:restriction base="dms:Note"/>
      </xsd:simpleType>
    </xsd:element>
    <xsd:element name="MediaServiceFastMetadata" ma:index="31" nillable="true" ma:displayName="MediaServiceFastMetadata" ma:hidden="true" ma:internalName="MediaServiceFastMetadata" ma:readOnly="fals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mplateType" ma:index="36" nillable="true" ma:displayName="Template Type" ma:format="Dropdown" ma:internalName="TemplateType">
      <xsd:simpleType>
        <xsd:restriction base="dms:Choice">
          <xsd:enumeration value="Main Text"/>
          <xsd:enumeration value="Linked Document"/>
          <xsd:enumeration value="Standard Wording"/>
          <xsd:enumeration value="Cover Memo"/>
        </xsd:restriction>
      </xsd:simpleType>
    </xsd:element>
  </xsd:schema>
  <xsd:schema xmlns:xsd="http://www.w3.org/2001/XMLSchema" xmlns:xs="http://www.w3.org/2001/XMLSchema" xmlns:dms="http://schemas.microsoft.com/office/2006/documentManagement/types" xmlns:pc="http://schemas.microsoft.com/office/infopath/2007/PartnerControls" targetNamespace="7aa866bb-aae0-4150-ba90-12c7d7bc20a7"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GoverningDocumentName" ma:index="37" nillable="true" ma:displayName="Governing Document Name" ma:internalName="GoverningDocumentName">
      <xsd:simpleType>
        <xsd:restriction base="dms:Text">
          <xsd:maxLength value="255"/>
        </xsd:restriction>
      </xsd:simpleType>
    </xsd:element>
    <xsd:element name="GoverningDocumentLink" ma:index="38" nillable="true" ma:displayName="Governing Document Link" ma:format="Hyperlink" ma:internalName="GoverningDocumentLink">
      <xsd:complexType>
        <xsd:complexContent>
          <xsd:extension base="dms:URL">
            <xsd:sequence>
              <xsd:element name="Url" type="dms:ValidUrl" minOccurs="0" nillable="true"/>
              <xsd:element name="Description" type="xsd:string" nillable="true"/>
            </xsd:sequence>
          </xsd:extension>
        </xsd:complexContent>
      </xsd:complexType>
    </xsd:element>
    <xsd:element name="EditingRequired" ma:index="39" nillable="true" ma:displayName="Editing Required" ma:format="RadioButtons" ma:internalName="EditingRequired">
      <xsd:simpleType>
        <xsd:restriction base="dms:Choice">
          <xsd:enumeration value="Yes"/>
          <xsd:enumeration value="No"/>
        </xsd:restriction>
      </xsd:simpleType>
    </xsd:element>
    <xsd:element name="PageLimit" ma:index="40" nillable="true" ma:displayName="Page Limit" ma:default="0-99" ma:format="Dropdown" ma:internalName="PageLimit">
      <xsd:simpleType>
        <xsd:union memberTypes="dms:Text">
          <xsd:simpleType>
            <xsd:restriction base="dms:Choice">
              <xsd:enumeration value="0-99"/>
              <xsd:enumeration value="N/A"/>
            </xsd:restriction>
          </xsd:simpleType>
        </xsd:union>
      </xsd:simpleType>
    </xsd:element>
    <xsd:element name="MFF" ma:index="41" nillable="true" ma:displayName="MFF" ma:format="Dropdown" ma:internalName="MFF">
      <xsd:simpleType>
        <xsd:restriction base="dms:Choice">
          <xsd:enumeration value="Yes"/>
        </xsd:restriction>
      </xsd:simpleType>
    </xsd:element>
    <xsd:element name="AF" ma:index="42" nillable="true" ma:displayName="AF" ma:format="Dropdown" ma:internalName="AF">
      <xsd:simpleType>
        <xsd:restriction base="dms:Choice">
          <xsd:enumeration value="Yes"/>
        </xsd:restriction>
      </xsd:simpleType>
    </xsd:element>
    <xsd:element name="PBL" ma:index="43" nillable="true" ma:displayName="PBL" ma:format="Dropdown" ma:internalName="PBL">
      <xsd:simpleType>
        <xsd:restriction base="dms:Choice">
          <xsd:enumeration value="Yes"/>
        </xsd:restriction>
      </xsd:simpleType>
    </xsd:element>
    <xsd:element name="RBL" ma:index="44" nillable="true" ma:displayName="RBL" ma:format="Dropdown" ma:internalName="RBL">
      <xsd:simpleType>
        <xsd:restriction base="dms:Choice">
          <xsd:enumeration value="Yes"/>
        </xsd:restriction>
      </xsd:simpleType>
    </xsd:element>
    <xsd:element name="Stand_Alone" ma:index="45" nillable="true" ma:displayName="Stand-Alone" ma:format="Dropdown" ma:internalName="Stand_Alone">
      <xsd:simpleType>
        <xsd:restriction base="dms:Choice">
          <xsd:enumeration value="Yes"/>
        </xsd:restriction>
      </xsd:simpleType>
    </xsd:element>
    <xsd:element name="CapitalMarkets" ma:index="46" nillable="true" ma:displayName="Capital Markets" ma:default="Yes" ma:format="Dropdown" ma:internalName="CapitalMarkets">
      <xsd:simpleType>
        <xsd:restriction base="dms:Choice">
          <xsd:enumeration value="Yes"/>
        </xsd:restriction>
      </xsd:simpleType>
    </xsd:element>
    <xsd:element name="CountryPlanningDocumens" ma:index="47" nillable="true" ma:displayName="Country Planning Documens" ma:format="Dropdown" ma:internalName="CountryPlanningDocumens">
      <xsd:simpleType>
        <xsd:restriction base="dms:Choice">
          <xsd:enumeration value="Yes"/>
        </xsd:restriction>
      </xsd:simpleType>
    </xsd:element>
    <xsd:element name="a5d26c02399243d1bd2e02a0c859c240" ma:index="49" nillable="true" ma:taxonomy="true" ma:internalName="a5d26c02399243d1bd2e02a0c859c240" ma:taxonomyFieldName="SECTEmpKeywords" ma:displayName="SECTEmpKeywords" ma:default="" ma:fieldId="{a5d26c02-3992-43d1-bd2e-02a0c859c240}" ma:sspId="115af50e-efb3-4a0e-b425-875ff625e09e" ma:termSetId="b87af319-9075-4f1e-aabf-9d322268b362" ma:anchorId="00000000-0000-0000-0000-000000000000" ma:open="true" ma:isKeyword="false">
      <xsd:complexType>
        <xsd:sequence>
          <xsd:element ref="pc:Terms" minOccurs="0" maxOccurs="1"/>
        </xsd:sequence>
      </xsd:complexType>
    </xsd:element>
    <xsd:element name="Sov_NonSov" ma:index="50" nillable="true" ma:displayName="Sov/Nonsov" ma:default="Sovereign" ma:format="Dropdown" ma:internalName="Sov_NonSov">
      <xsd:simpleType>
        <xsd:restriction base="dms:Choice">
          <xsd:enumeration value="Sovereign"/>
          <xsd:enumeration value="Nonsovereign"/>
          <xsd:enumeration value="Both"/>
        </xsd:restriction>
      </xsd:simpleType>
    </xsd:element>
    <xsd:element name="ProjectAndCorporateFinance" ma:index="51" nillable="true" ma:displayName="Project and Corporate Finance" ma:format="Dropdown" ma:internalName="ProjectAndCorporateFinanc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3baf70b-9d20-46e6-a2d2-5b92398ba0bc" ContentTypeId="0x0101008911345A3DAEDD4C94E405931CFDF635"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337B-4BFA-4B14-A4F1-8BB918E4C3DE}">
  <ds:schemaRefs>
    <ds:schemaRef ds:uri="http://schemas.microsoft.com/sharepoint/v3/contenttype/forms"/>
  </ds:schemaRefs>
</ds:datastoreItem>
</file>

<file path=customXml/itemProps2.xml><?xml version="1.0" encoding="utf-8"?>
<ds:datastoreItem xmlns:ds="http://schemas.openxmlformats.org/officeDocument/2006/customXml" ds:itemID="{030D0FDE-BDDB-4DDE-A486-023AC56A8E4A}">
  <ds:schemaRefs>
    <ds:schemaRef ds:uri="http://schemas.microsoft.com/office/2006/metadata/properties"/>
    <ds:schemaRef ds:uri="http://schemas.microsoft.com/office/infopath/2007/PartnerControls"/>
    <ds:schemaRef ds:uri="c1fdd505-2570-46c2-bd04-3e0f2d874cf5"/>
    <ds:schemaRef ds:uri="7aa866bb-aae0-4150-ba90-12c7d7bc20a7"/>
    <ds:schemaRef ds:uri="332eb104-a2ce-47c4-94b6-ed4e52015011"/>
  </ds:schemaRefs>
</ds:datastoreItem>
</file>

<file path=customXml/itemProps3.xml><?xml version="1.0" encoding="utf-8"?>
<ds:datastoreItem xmlns:ds="http://schemas.openxmlformats.org/officeDocument/2006/customXml" ds:itemID="{CAF0C38D-AB2C-4EAB-9D40-E1A0B54A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dd505-2570-46c2-bd04-3e0f2d874cf5"/>
    <ds:schemaRef ds:uri="332eb104-a2ce-47c4-94b6-ed4e52015011"/>
    <ds:schemaRef ds:uri="7aa866bb-aae0-4150-ba90-12c7d7bc2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A5ACD-04B8-4EF0-91D2-D2C0421F8192}">
  <ds:schemaRefs>
    <ds:schemaRef ds:uri="Microsoft.SharePoint.Taxonomy.ContentTypeSync"/>
  </ds:schemaRefs>
</ds:datastoreItem>
</file>

<file path=customXml/itemProps5.xml><?xml version="1.0" encoding="utf-8"?>
<ds:datastoreItem xmlns:ds="http://schemas.openxmlformats.org/officeDocument/2006/customXml" ds:itemID="{FA53B23C-42C9-594D-B7C5-EB6C184E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10001</Words>
  <Characters>57009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PCR Standard</vt:lpstr>
    </vt:vector>
  </TitlesOfParts>
  <Manager/>
  <Company/>
  <LinksUpToDate>false</LinksUpToDate>
  <CharactersWithSpaces>66877</CharactersWithSpaces>
  <SharedDoc>false</SharedDoc>
  <HyperlinkBase/>
  <HLinks>
    <vt:vector size="330" baseType="variant">
      <vt:variant>
        <vt:i4>589848</vt:i4>
      </vt:variant>
      <vt:variant>
        <vt:i4>261</vt:i4>
      </vt:variant>
      <vt:variant>
        <vt:i4>0</vt:i4>
      </vt:variant>
      <vt:variant>
        <vt:i4>5</vt:i4>
      </vt:variant>
      <vt:variant>
        <vt:lpwstr>https://www.dof.gov.ph/data/national-government-fiscal-position/</vt:lpwstr>
      </vt:variant>
      <vt:variant>
        <vt:lpwstr/>
      </vt:variant>
      <vt:variant>
        <vt:i4>3473446</vt:i4>
      </vt:variant>
      <vt:variant>
        <vt:i4>258</vt:i4>
      </vt:variant>
      <vt:variant>
        <vt:i4>0</vt:i4>
      </vt:variant>
      <vt:variant>
        <vt:i4>5</vt:i4>
      </vt:variant>
      <vt:variant>
        <vt:lpwstr>https://www.officialgazette.gov.ph/</vt:lpwstr>
      </vt:variant>
      <vt:variant>
        <vt:lpwstr/>
      </vt:variant>
      <vt:variant>
        <vt:i4>7864372</vt:i4>
      </vt:variant>
      <vt:variant>
        <vt:i4>252</vt:i4>
      </vt:variant>
      <vt:variant>
        <vt:i4>0</vt:i4>
      </vt:variant>
      <vt:variant>
        <vt:i4>5</vt:i4>
      </vt:variant>
      <vt:variant>
        <vt:lpwstr>https://lnadbg6.adb.org/spd0026p.nsf/pdfjs/web/viewer.html?open&amp;url=https://lnadbg6.adb.org/spd0026p.nsf/0/f639d370c64fae0f48258080001ccf39/$file/staff%20instruction%20on%20cost%20sharing%20and%20eligibility%20of%20expenditures%20for%20adb%20financing.pdf?openelement</vt:lpwstr>
      </vt:variant>
      <vt:variant>
        <vt:lpwstr/>
      </vt:variant>
      <vt:variant>
        <vt:i4>5505097</vt:i4>
      </vt:variant>
      <vt:variant>
        <vt:i4>249</vt:i4>
      </vt:variant>
      <vt:variant>
        <vt:i4>0</vt:i4>
      </vt:variant>
      <vt:variant>
        <vt:i4>5</vt:i4>
      </vt:variant>
      <vt:variant>
        <vt:lpwstr>https://lnadbg6.adb.org/spd0026p.nsf/pdfjs/web/viewer.html?open&amp;url=https://lnadbg6.adb.org/spd0026p.nsf/0/5f6ab9696c55e6b1482580aa007d6a09/$file/om%20h3%20(cost%20sharing%20and%20eligibility%20of%20expenditures%20for%20adb%20financing).pdf?openelement</vt:lpwstr>
      </vt:variant>
      <vt:variant>
        <vt:lpwstr/>
      </vt:variant>
      <vt:variant>
        <vt:i4>7864372</vt:i4>
      </vt:variant>
      <vt:variant>
        <vt:i4>246</vt:i4>
      </vt:variant>
      <vt:variant>
        <vt:i4>0</vt:i4>
      </vt:variant>
      <vt:variant>
        <vt:i4>5</vt:i4>
      </vt:variant>
      <vt:variant>
        <vt:lpwstr>https://lnadbg6.adb.org/spd0026p.nsf/pdfjs/web/viewer.html?open&amp;url=https://lnadbg6.adb.org/spd0026p.nsf/0/f639d370c64fae0f48258080001ccf39/$file/staff%20instruction%20on%20cost%20sharing%20and%20eligibility%20of%20expenditures%20for%20adb%20financing.pdf?openelement</vt:lpwstr>
      </vt:variant>
      <vt:variant>
        <vt:lpwstr/>
      </vt:variant>
      <vt:variant>
        <vt:i4>5505097</vt:i4>
      </vt:variant>
      <vt:variant>
        <vt:i4>243</vt:i4>
      </vt:variant>
      <vt:variant>
        <vt:i4>0</vt:i4>
      </vt:variant>
      <vt:variant>
        <vt:i4>5</vt:i4>
      </vt:variant>
      <vt:variant>
        <vt:lpwstr>https://lnadbg6.adb.org/spd0026p.nsf/pdfjs/web/viewer.html?open&amp;url=https://lnadbg6.adb.org/spd0026p.nsf/0/5f6ab9696c55e6b1482580aa007d6a09/$file/om%20h3%20(cost%20sharing%20and%20eligibility%20of%20expenditures%20for%20adb%20financing).pdf?openelement</vt:lpwstr>
      </vt:variant>
      <vt:variant>
        <vt:lpwstr/>
      </vt:variant>
      <vt:variant>
        <vt:i4>3145765</vt:i4>
      </vt:variant>
      <vt:variant>
        <vt:i4>237</vt:i4>
      </vt:variant>
      <vt:variant>
        <vt:i4>0</vt:i4>
      </vt:variant>
      <vt:variant>
        <vt:i4>5</vt:i4>
      </vt:variant>
      <vt:variant>
        <vt:lpwstr>https://lnadbg6.adb.org/spd0026p.nsf/0/d0c9a9680551d4be48258080001d081c/$file/staff instruction on sovereign operations.pdf?openelement</vt:lpwstr>
      </vt:variant>
      <vt:variant>
        <vt:lpwstr/>
      </vt:variant>
      <vt:variant>
        <vt:i4>6619237</vt:i4>
      </vt:variant>
      <vt:variant>
        <vt:i4>234</vt:i4>
      </vt:variant>
      <vt:variant>
        <vt:i4>0</vt:i4>
      </vt:variant>
      <vt:variant>
        <vt:i4>5</vt:i4>
      </vt:variant>
      <vt:variant>
        <vt:lpwstr>https://www.adb.org/documents/strategy-2030-prosperous-inclusive-resilient-sustainable-asia-pacific</vt:lpwstr>
      </vt:variant>
      <vt:variant>
        <vt:lpwstr/>
      </vt:variant>
      <vt:variant>
        <vt:i4>983111</vt:i4>
      </vt:variant>
      <vt:variant>
        <vt:i4>231</vt:i4>
      </vt:variant>
      <vt:variant>
        <vt:i4>0</vt:i4>
      </vt:variant>
      <vt:variant>
        <vt:i4>5</vt:i4>
      </vt:variant>
      <vt:variant>
        <vt:lpwstr>https://www.adb.org/sites/default/files/institutional-document/32516/guidelines-evaluation-public-sector.pdf</vt:lpwstr>
      </vt:variant>
      <vt:variant>
        <vt:lpwstr/>
      </vt:variant>
      <vt:variant>
        <vt:i4>2293816</vt:i4>
      </vt:variant>
      <vt:variant>
        <vt:i4>228</vt:i4>
      </vt:variant>
      <vt:variant>
        <vt:i4>0</vt:i4>
      </vt:variant>
      <vt:variant>
        <vt:i4>5</vt:i4>
      </vt:variant>
      <vt:variant>
        <vt:lpwstr>https://lnadbg1.adb.org/cos0003p.nsf/f47286b4d1eb6e9b482569e500308fb9/2867397288c097b948257b0100297468!OpenDocument</vt:lpwstr>
      </vt:variant>
      <vt:variant>
        <vt:lpwstr/>
      </vt:variant>
      <vt:variant>
        <vt:i4>6357038</vt:i4>
      </vt:variant>
      <vt:variant>
        <vt:i4>225</vt:i4>
      </vt:variant>
      <vt:variant>
        <vt:i4>0</vt:i4>
      </vt:variant>
      <vt:variant>
        <vt:i4>5</vt:i4>
      </vt:variant>
      <vt:variant>
        <vt:lpwstr>https://ids.adb.org/IDSFE/</vt:lpwstr>
      </vt:variant>
      <vt:variant>
        <vt:lpwstr/>
      </vt:variant>
      <vt:variant>
        <vt:i4>7602234</vt:i4>
      </vt:variant>
      <vt:variant>
        <vt:i4>222</vt:i4>
      </vt:variant>
      <vt:variant>
        <vt:i4>0</vt:i4>
      </vt:variant>
      <vt:variant>
        <vt:i4>5</vt:i4>
      </vt:variant>
      <vt:variant>
        <vt:lpwstr>https://lnadbg1.adb.org/cos0003p.nsf/f47286b4d1eb6e9b482569e500308fb9/4601070f75628b8948257b0100290d67!OpenDocument</vt:lpwstr>
      </vt:variant>
      <vt:variant>
        <vt:lpwstr/>
      </vt:variant>
      <vt:variant>
        <vt:i4>1114175</vt:i4>
      </vt:variant>
      <vt:variant>
        <vt:i4>215</vt:i4>
      </vt:variant>
      <vt:variant>
        <vt:i4>0</vt:i4>
      </vt:variant>
      <vt:variant>
        <vt:i4>5</vt:i4>
      </vt:variant>
      <vt:variant>
        <vt:lpwstr/>
      </vt:variant>
      <vt:variant>
        <vt:lpwstr>_Toc89776068</vt:lpwstr>
      </vt:variant>
      <vt:variant>
        <vt:i4>1966143</vt:i4>
      </vt:variant>
      <vt:variant>
        <vt:i4>209</vt:i4>
      </vt:variant>
      <vt:variant>
        <vt:i4>0</vt:i4>
      </vt:variant>
      <vt:variant>
        <vt:i4>5</vt:i4>
      </vt:variant>
      <vt:variant>
        <vt:lpwstr/>
      </vt:variant>
      <vt:variant>
        <vt:lpwstr>_Toc89776067</vt:lpwstr>
      </vt:variant>
      <vt:variant>
        <vt:i4>2031679</vt:i4>
      </vt:variant>
      <vt:variant>
        <vt:i4>203</vt:i4>
      </vt:variant>
      <vt:variant>
        <vt:i4>0</vt:i4>
      </vt:variant>
      <vt:variant>
        <vt:i4>5</vt:i4>
      </vt:variant>
      <vt:variant>
        <vt:lpwstr/>
      </vt:variant>
      <vt:variant>
        <vt:lpwstr>_Toc89776066</vt:lpwstr>
      </vt:variant>
      <vt:variant>
        <vt:i4>1835071</vt:i4>
      </vt:variant>
      <vt:variant>
        <vt:i4>197</vt:i4>
      </vt:variant>
      <vt:variant>
        <vt:i4>0</vt:i4>
      </vt:variant>
      <vt:variant>
        <vt:i4>5</vt:i4>
      </vt:variant>
      <vt:variant>
        <vt:lpwstr/>
      </vt:variant>
      <vt:variant>
        <vt:lpwstr>_Toc89776065</vt:lpwstr>
      </vt:variant>
      <vt:variant>
        <vt:i4>1900607</vt:i4>
      </vt:variant>
      <vt:variant>
        <vt:i4>191</vt:i4>
      </vt:variant>
      <vt:variant>
        <vt:i4>0</vt:i4>
      </vt:variant>
      <vt:variant>
        <vt:i4>5</vt:i4>
      </vt:variant>
      <vt:variant>
        <vt:lpwstr/>
      </vt:variant>
      <vt:variant>
        <vt:lpwstr>_Toc89776064</vt:lpwstr>
      </vt:variant>
      <vt:variant>
        <vt:i4>1703999</vt:i4>
      </vt:variant>
      <vt:variant>
        <vt:i4>185</vt:i4>
      </vt:variant>
      <vt:variant>
        <vt:i4>0</vt:i4>
      </vt:variant>
      <vt:variant>
        <vt:i4>5</vt:i4>
      </vt:variant>
      <vt:variant>
        <vt:lpwstr/>
      </vt:variant>
      <vt:variant>
        <vt:lpwstr>_Toc89776063</vt:lpwstr>
      </vt:variant>
      <vt:variant>
        <vt:i4>1769535</vt:i4>
      </vt:variant>
      <vt:variant>
        <vt:i4>179</vt:i4>
      </vt:variant>
      <vt:variant>
        <vt:i4>0</vt:i4>
      </vt:variant>
      <vt:variant>
        <vt:i4>5</vt:i4>
      </vt:variant>
      <vt:variant>
        <vt:lpwstr/>
      </vt:variant>
      <vt:variant>
        <vt:lpwstr>_Toc89776062</vt:lpwstr>
      </vt:variant>
      <vt:variant>
        <vt:i4>1572927</vt:i4>
      </vt:variant>
      <vt:variant>
        <vt:i4>173</vt:i4>
      </vt:variant>
      <vt:variant>
        <vt:i4>0</vt:i4>
      </vt:variant>
      <vt:variant>
        <vt:i4>5</vt:i4>
      </vt:variant>
      <vt:variant>
        <vt:lpwstr/>
      </vt:variant>
      <vt:variant>
        <vt:lpwstr>_Toc89776061</vt:lpwstr>
      </vt:variant>
      <vt:variant>
        <vt:i4>1638463</vt:i4>
      </vt:variant>
      <vt:variant>
        <vt:i4>167</vt:i4>
      </vt:variant>
      <vt:variant>
        <vt:i4>0</vt:i4>
      </vt:variant>
      <vt:variant>
        <vt:i4>5</vt:i4>
      </vt:variant>
      <vt:variant>
        <vt:lpwstr/>
      </vt:variant>
      <vt:variant>
        <vt:lpwstr>_Toc89776060</vt:lpwstr>
      </vt:variant>
      <vt:variant>
        <vt:i4>1048636</vt:i4>
      </vt:variant>
      <vt:variant>
        <vt:i4>161</vt:i4>
      </vt:variant>
      <vt:variant>
        <vt:i4>0</vt:i4>
      </vt:variant>
      <vt:variant>
        <vt:i4>5</vt:i4>
      </vt:variant>
      <vt:variant>
        <vt:lpwstr/>
      </vt:variant>
      <vt:variant>
        <vt:lpwstr>_Toc89776059</vt:lpwstr>
      </vt:variant>
      <vt:variant>
        <vt:i4>1114172</vt:i4>
      </vt:variant>
      <vt:variant>
        <vt:i4>155</vt:i4>
      </vt:variant>
      <vt:variant>
        <vt:i4>0</vt:i4>
      </vt:variant>
      <vt:variant>
        <vt:i4>5</vt:i4>
      </vt:variant>
      <vt:variant>
        <vt:lpwstr/>
      </vt:variant>
      <vt:variant>
        <vt:lpwstr>_Toc89776058</vt:lpwstr>
      </vt:variant>
      <vt:variant>
        <vt:i4>1966140</vt:i4>
      </vt:variant>
      <vt:variant>
        <vt:i4>149</vt:i4>
      </vt:variant>
      <vt:variant>
        <vt:i4>0</vt:i4>
      </vt:variant>
      <vt:variant>
        <vt:i4>5</vt:i4>
      </vt:variant>
      <vt:variant>
        <vt:lpwstr/>
      </vt:variant>
      <vt:variant>
        <vt:lpwstr>_Toc89776057</vt:lpwstr>
      </vt:variant>
      <vt:variant>
        <vt:i4>2031676</vt:i4>
      </vt:variant>
      <vt:variant>
        <vt:i4>143</vt:i4>
      </vt:variant>
      <vt:variant>
        <vt:i4>0</vt:i4>
      </vt:variant>
      <vt:variant>
        <vt:i4>5</vt:i4>
      </vt:variant>
      <vt:variant>
        <vt:lpwstr/>
      </vt:variant>
      <vt:variant>
        <vt:lpwstr>_Toc89776056</vt:lpwstr>
      </vt:variant>
      <vt:variant>
        <vt:i4>1835068</vt:i4>
      </vt:variant>
      <vt:variant>
        <vt:i4>137</vt:i4>
      </vt:variant>
      <vt:variant>
        <vt:i4>0</vt:i4>
      </vt:variant>
      <vt:variant>
        <vt:i4>5</vt:i4>
      </vt:variant>
      <vt:variant>
        <vt:lpwstr/>
      </vt:variant>
      <vt:variant>
        <vt:lpwstr>_Toc89776055</vt:lpwstr>
      </vt:variant>
      <vt:variant>
        <vt:i4>1900604</vt:i4>
      </vt:variant>
      <vt:variant>
        <vt:i4>131</vt:i4>
      </vt:variant>
      <vt:variant>
        <vt:i4>0</vt:i4>
      </vt:variant>
      <vt:variant>
        <vt:i4>5</vt:i4>
      </vt:variant>
      <vt:variant>
        <vt:lpwstr/>
      </vt:variant>
      <vt:variant>
        <vt:lpwstr>_Toc89776054</vt:lpwstr>
      </vt:variant>
      <vt:variant>
        <vt:i4>1703996</vt:i4>
      </vt:variant>
      <vt:variant>
        <vt:i4>125</vt:i4>
      </vt:variant>
      <vt:variant>
        <vt:i4>0</vt:i4>
      </vt:variant>
      <vt:variant>
        <vt:i4>5</vt:i4>
      </vt:variant>
      <vt:variant>
        <vt:lpwstr/>
      </vt:variant>
      <vt:variant>
        <vt:lpwstr>_Toc89776053</vt:lpwstr>
      </vt:variant>
      <vt:variant>
        <vt:i4>1769532</vt:i4>
      </vt:variant>
      <vt:variant>
        <vt:i4>119</vt:i4>
      </vt:variant>
      <vt:variant>
        <vt:i4>0</vt:i4>
      </vt:variant>
      <vt:variant>
        <vt:i4>5</vt:i4>
      </vt:variant>
      <vt:variant>
        <vt:lpwstr/>
      </vt:variant>
      <vt:variant>
        <vt:lpwstr>_Toc89776052</vt:lpwstr>
      </vt:variant>
      <vt:variant>
        <vt:i4>1572924</vt:i4>
      </vt:variant>
      <vt:variant>
        <vt:i4>113</vt:i4>
      </vt:variant>
      <vt:variant>
        <vt:i4>0</vt:i4>
      </vt:variant>
      <vt:variant>
        <vt:i4>5</vt:i4>
      </vt:variant>
      <vt:variant>
        <vt:lpwstr/>
      </vt:variant>
      <vt:variant>
        <vt:lpwstr>_Toc89776051</vt:lpwstr>
      </vt:variant>
      <vt:variant>
        <vt:i4>1638460</vt:i4>
      </vt:variant>
      <vt:variant>
        <vt:i4>107</vt:i4>
      </vt:variant>
      <vt:variant>
        <vt:i4>0</vt:i4>
      </vt:variant>
      <vt:variant>
        <vt:i4>5</vt:i4>
      </vt:variant>
      <vt:variant>
        <vt:lpwstr/>
      </vt:variant>
      <vt:variant>
        <vt:lpwstr>_Toc89776050</vt:lpwstr>
      </vt:variant>
      <vt:variant>
        <vt:i4>1048637</vt:i4>
      </vt:variant>
      <vt:variant>
        <vt:i4>101</vt:i4>
      </vt:variant>
      <vt:variant>
        <vt:i4>0</vt:i4>
      </vt:variant>
      <vt:variant>
        <vt:i4>5</vt:i4>
      </vt:variant>
      <vt:variant>
        <vt:lpwstr/>
      </vt:variant>
      <vt:variant>
        <vt:lpwstr>_Toc89776049</vt:lpwstr>
      </vt:variant>
      <vt:variant>
        <vt:i4>1114173</vt:i4>
      </vt:variant>
      <vt:variant>
        <vt:i4>95</vt:i4>
      </vt:variant>
      <vt:variant>
        <vt:i4>0</vt:i4>
      </vt:variant>
      <vt:variant>
        <vt:i4>5</vt:i4>
      </vt:variant>
      <vt:variant>
        <vt:lpwstr/>
      </vt:variant>
      <vt:variant>
        <vt:lpwstr>_Toc89776048</vt:lpwstr>
      </vt:variant>
      <vt:variant>
        <vt:i4>1966141</vt:i4>
      </vt:variant>
      <vt:variant>
        <vt:i4>89</vt:i4>
      </vt:variant>
      <vt:variant>
        <vt:i4>0</vt:i4>
      </vt:variant>
      <vt:variant>
        <vt:i4>5</vt:i4>
      </vt:variant>
      <vt:variant>
        <vt:lpwstr/>
      </vt:variant>
      <vt:variant>
        <vt:lpwstr>_Toc89776047</vt:lpwstr>
      </vt:variant>
      <vt:variant>
        <vt:i4>2031677</vt:i4>
      </vt:variant>
      <vt:variant>
        <vt:i4>83</vt:i4>
      </vt:variant>
      <vt:variant>
        <vt:i4>0</vt:i4>
      </vt:variant>
      <vt:variant>
        <vt:i4>5</vt:i4>
      </vt:variant>
      <vt:variant>
        <vt:lpwstr/>
      </vt:variant>
      <vt:variant>
        <vt:lpwstr>_Toc89776046</vt:lpwstr>
      </vt:variant>
      <vt:variant>
        <vt:i4>1835069</vt:i4>
      </vt:variant>
      <vt:variant>
        <vt:i4>77</vt:i4>
      </vt:variant>
      <vt:variant>
        <vt:i4>0</vt:i4>
      </vt:variant>
      <vt:variant>
        <vt:i4>5</vt:i4>
      </vt:variant>
      <vt:variant>
        <vt:lpwstr/>
      </vt:variant>
      <vt:variant>
        <vt:lpwstr>_Toc89776045</vt:lpwstr>
      </vt:variant>
      <vt:variant>
        <vt:i4>1900605</vt:i4>
      </vt:variant>
      <vt:variant>
        <vt:i4>71</vt:i4>
      </vt:variant>
      <vt:variant>
        <vt:i4>0</vt:i4>
      </vt:variant>
      <vt:variant>
        <vt:i4>5</vt:i4>
      </vt:variant>
      <vt:variant>
        <vt:lpwstr/>
      </vt:variant>
      <vt:variant>
        <vt:lpwstr>_Toc89776044</vt:lpwstr>
      </vt:variant>
      <vt:variant>
        <vt:i4>1703997</vt:i4>
      </vt:variant>
      <vt:variant>
        <vt:i4>65</vt:i4>
      </vt:variant>
      <vt:variant>
        <vt:i4>0</vt:i4>
      </vt:variant>
      <vt:variant>
        <vt:i4>5</vt:i4>
      </vt:variant>
      <vt:variant>
        <vt:lpwstr/>
      </vt:variant>
      <vt:variant>
        <vt:lpwstr>_Toc89776043</vt:lpwstr>
      </vt:variant>
      <vt:variant>
        <vt:i4>1769533</vt:i4>
      </vt:variant>
      <vt:variant>
        <vt:i4>59</vt:i4>
      </vt:variant>
      <vt:variant>
        <vt:i4>0</vt:i4>
      </vt:variant>
      <vt:variant>
        <vt:i4>5</vt:i4>
      </vt:variant>
      <vt:variant>
        <vt:lpwstr/>
      </vt:variant>
      <vt:variant>
        <vt:lpwstr>_Toc89776042</vt:lpwstr>
      </vt:variant>
      <vt:variant>
        <vt:i4>1572925</vt:i4>
      </vt:variant>
      <vt:variant>
        <vt:i4>53</vt:i4>
      </vt:variant>
      <vt:variant>
        <vt:i4>0</vt:i4>
      </vt:variant>
      <vt:variant>
        <vt:i4>5</vt:i4>
      </vt:variant>
      <vt:variant>
        <vt:lpwstr/>
      </vt:variant>
      <vt:variant>
        <vt:lpwstr>_Toc89776041</vt:lpwstr>
      </vt:variant>
      <vt:variant>
        <vt:i4>1638461</vt:i4>
      </vt:variant>
      <vt:variant>
        <vt:i4>47</vt:i4>
      </vt:variant>
      <vt:variant>
        <vt:i4>0</vt:i4>
      </vt:variant>
      <vt:variant>
        <vt:i4>5</vt:i4>
      </vt:variant>
      <vt:variant>
        <vt:lpwstr/>
      </vt:variant>
      <vt:variant>
        <vt:lpwstr>_Toc89776040</vt:lpwstr>
      </vt:variant>
      <vt:variant>
        <vt:i4>1048634</vt:i4>
      </vt:variant>
      <vt:variant>
        <vt:i4>41</vt:i4>
      </vt:variant>
      <vt:variant>
        <vt:i4>0</vt:i4>
      </vt:variant>
      <vt:variant>
        <vt:i4>5</vt:i4>
      </vt:variant>
      <vt:variant>
        <vt:lpwstr/>
      </vt:variant>
      <vt:variant>
        <vt:lpwstr>_Toc89776039</vt:lpwstr>
      </vt:variant>
      <vt:variant>
        <vt:i4>1114170</vt:i4>
      </vt:variant>
      <vt:variant>
        <vt:i4>35</vt:i4>
      </vt:variant>
      <vt:variant>
        <vt:i4>0</vt:i4>
      </vt:variant>
      <vt:variant>
        <vt:i4>5</vt:i4>
      </vt:variant>
      <vt:variant>
        <vt:lpwstr/>
      </vt:variant>
      <vt:variant>
        <vt:lpwstr>_Toc89776038</vt:lpwstr>
      </vt:variant>
      <vt:variant>
        <vt:i4>1966138</vt:i4>
      </vt:variant>
      <vt:variant>
        <vt:i4>29</vt:i4>
      </vt:variant>
      <vt:variant>
        <vt:i4>0</vt:i4>
      </vt:variant>
      <vt:variant>
        <vt:i4>5</vt:i4>
      </vt:variant>
      <vt:variant>
        <vt:lpwstr/>
      </vt:variant>
      <vt:variant>
        <vt:lpwstr>_Toc89776037</vt:lpwstr>
      </vt:variant>
      <vt:variant>
        <vt:i4>2031674</vt:i4>
      </vt:variant>
      <vt:variant>
        <vt:i4>23</vt:i4>
      </vt:variant>
      <vt:variant>
        <vt:i4>0</vt:i4>
      </vt:variant>
      <vt:variant>
        <vt:i4>5</vt:i4>
      </vt:variant>
      <vt:variant>
        <vt:lpwstr/>
      </vt:variant>
      <vt:variant>
        <vt:lpwstr>_Toc89776036</vt:lpwstr>
      </vt:variant>
      <vt:variant>
        <vt:i4>1835066</vt:i4>
      </vt:variant>
      <vt:variant>
        <vt:i4>17</vt:i4>
      </vt:variant>
      <vt:variant>
        <vt:i4>0</vt:i4>
      </vt:variant>
      <vt:variant>
        <vt:i4>5</vt:i4>
      </vt:variant>
      <vt:variant>
        <vt:lpwstr/>
      </vt:variant>
      <vt:variant>
        <vt:lpwstr>_Toc89776035</vt:lpwstr>
      </vt:variant>
      <vt:variant>
        <vt:i4>1900602</vt:i4>
      </vt:variant>
      <vt:variant>
        <vt:i4>11</vt:i4>
      </vt:variant>
      <vt:variant>
        <vt:i4>0</vt:i4>
      </vt:variant>
      <vt:variant>
        <vt:i4>5</vt:i4>
      </vt:variant>
      <vt:variant>
        <vt:lpwstr/>
      </vt:variant>
      <vt:variant>
        <vt:lpwstr>_Toc89776034</vt:lpwstr>
      </vt:variant>
      <vt:variant>
        <vt:i4>1703994</vt:i4>
      </vt:variant>
      <vt:variant>
        <vt:i4>5</vt:i4>
      </vt:variant>
      <vt:variant>
        <vt:i4>0</vt:i4>
      </vt:variant>
      <vt:variant>
        <vt:i4>5</vt:i4>
      </vt:variant>
      <vt:variant>
        <vt:lpwstr/>
      </vt:variant>
      <vt:variant>
        <vt:lpwstr>_Toc89776033</vt:lpwstr>
      </vt:variant>
      <vt:variant>
        <vt:i4>3342410</vt:i4>
      </vt:variant>
      <vt:variant>
        <vt:i4>0</vt:i4>
      </vt:variant>
      <vt:variant>
        <vt:i4>0</vt:i4>
      </vt:variant>
      <vt:variant>
        <vt:i4>5</vt:i4>
      </vt:variant>
      <vt:variant>
        <vt:lpwstr>https://asiandevbank.sharepoint.com/:b:/r/teams/org_iau/FinalDocs/Guidelines/Disclosure Notes.pdf?csf=1&amp;e=S43KyY</vt:lpwstr>
      </vt:variant>
      <vt:variant>
        <vt:lpwstr/>
      </vt:variant>
      <vt:variant>
        <vt:i4>7995501</vt:i4>
      </vt:variant>
      <vt:variant>
        <vt:i4>18</vt:i4>
      </vt:variant>
      <vt:variant>
        <vt:i4>0</vt:i4>
      </vt:variant>
      <vt:variant>
        <vt:i4>5</vt:i4>
      </vt:variant>
      <vt:variant>
        <vt:lpwstr>https://www.adb.org/sites/default/files/institutional-document/32256/economic-analysis-projects.pdf</vt:lpwstr>
      </vt:variant>
      <vt:variant>
        <vt:lpwstr/>
      </vt:variant>
      <vt:variant>
        <vt:i4>1900575</vt:i4>
      </vt:variant>
      <vt:variant>
        <vt:i4>12</vt:i4>
      </vt:variant>
      <vt:variant>
        <vt:i4>0</vt:i4>
      </vt:variant>
      <vt:variant>
        <vt:i4>5</vt:i4>
      </vt:variant>
      <vt:variant>
        <vt:lpwstr>https://lnadbg6.adb.org/spd0026p.nsf/0/9899803c60d8936e482586ea00391428/$file/staff instruction on promotion of engagement with csos.pdf?openelement</vt:lpwstr>
      </vt:variant>
      <vt:variant>
        <vt:lpwstr/>
      </vt:variant>
      <vt:variant>
        <vt:i4>1900575</vt:i4>
      </vt:variant>
      <vt:variant>
        <vt:i4>9</vt:i4>
      </vt:variant>
      <vt:variant>
        <vt:i4>0</vt:i4>
      </vt:variant>
      <vt:variant>
        <vt:i4>5</vt:i4>
      </vt:variant>
      <vt:variant>
        <vt:lpwstr>https://lnadbg6.adb.org/spd0026p.nsf/0/9899803c60d8936e482586ea00391428/$file/staff instruction on promotion of engagement with csos.pdf?openelement</vt:lpwstr>
      </vt:variant>
      <vt:variant>
        <vt:lpwstr/>
      </vt:variant>
      <vt:variant>
        <vt:i4>5701658</vt:i4>
      </vt:variant>
      <vt:variant>
        <vt:i4>6</vt:i4>
      </vt:variant>
      <vt:variant>
        <vt:i4>0</vt:i4>
      </vt:variant>
      <vt:variant>
        <vt:i4>5</vt:i4>
      </vt:variant>
      <vt:variant>
        <vt:lpwstr>https://myadb.adb.org/wps/myportal/home/departments/sec/doctemplates</vt:lpwstr>
      </vt:variant>
      <vt:variant>
        <vt:lpwstr/>
      </vt:variant>
      <vt:variant>
        <vt:i4>3670036</vt:i4>
      </vt:variant>
      <vt:variant>
        <vt:i4>3</vt:i4>
      </vt:variant>
      <vt:variant>
        <vt:i4>0</vt:i4>
      </vt:variant>
      <vt:variant>
        <vt:i4>5</vt:i4>
      </vt:variant>
      <vt:variant>
        <vt:lpwstr>https://asiandevbank.sharepoint.com/:w:/r/teams/org_iau/FinalDocs/Templates/01 Main Text/TA Completion Report.docx?d=w0ca6a28376814da6930d5d93f0186d70&amp;csf=1&amp;e=22F99y</vt:lpwstr>
      </vt:variant>
      <vt:variant>
        <vt:lpwstr/>
      </vt:variant>
      <vt:variant>
        <vt:i4>7536702</vt:i4>
      </vt:variant>
      <vt:variant>
        <vt:i4>0</vt:i4>
      </vt:variant>
      <vt:variant>
        <vt:i4>0</vt:i4>
      </vt:variant>
      <vt:variant>
        <vt:i4>5</vt:i4>
      </vt:variant>
      <vt:variant>
        <vt:lpwstr>https://lnadbg1.adb.org/cos0003p.nsf/f47286b4d1eb6e9b482569e500308fb9/b5a40bb5f9e77aaa48257b0100293006!OpenDocument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Standard</dc:title>
  <dc:subject/>
  <dc:creator>A0O</dc:creator>
  <cp:keywords>project completion report, completion report</cp:keywords>
  <dc:description/>
  <cp:lastModifiedBy>Khamtanh Chanthy</cp:lastModifiedBy>
  <cp:revision>2</cp:revision>
  <cp:lastPrinted>2022-01-06T07:06:00Z</cp:lastPrinted>
  <dcterms:created xsi:type="dcterms:W3CDTF">2022-01-13T04:01:00Z</dcterms:created>
  <dcterms:modified xsi:type="dcterms:W3CDTF">2022-01-13T04:01:00Z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BDepartmentOwner">
    <vt:lpwstr>10;#PPFD|46d0996d-34d6-434e-9034-3a4edc669ca2</vt:lpwstr>
  </property>
  <property fmtid="{D5CDD505-2E9C-101B-9397-08002B2CF9AE}" pid="3" name="ADBDocumentTypeValue">
    <vt:lpwstr>ADB Document</vt:lpwstr>
  </property>
  <property fmtid="{D5CDD505-2E9C-101B-9397-08002B2CF9AE}" pid="4" name="p030e467f78f45b4ae8f7e2c17ea4d82">
    <vt:lpwstr/>
  </property>
  <property fmtid="{D5CDD505-2E9C-101B-9397-08002B2CF9AE}" pid="5" name="a37ff23a602146d4934a49238d370ca5">
    <vt:lpwstr>Templates|c97063a1-ad03-4324-beaa-bf7c225b0bba</vt:lpwstr>
  </property>
  <property fmtid="{D5CDD505-2E9C-101B-9397-08002B2CF9AE}" pid="6" name="k985dbdc596c44d7acaf8184f33920f0">
    <vt:lpwstr/>
  </property>
  <property fmtid="{D5CDD505-2E9C-101B-9397-08002B2CF9AE}" pid="7" name="ADBCountry">
    <vt:lpwstr/>
  </property>
  <property fmtid="{D5CDD505-2E9C-101B-9397-08002B2CF9AE}" pid="8" name="d61536b25a8a4fedb48bb564279be82a">
    <vt:lpwstr>SEC|0251849c-5d26-4413-ade9-2e3ee268b27b</vt:lpwstr>
  </property>
  <property fmtid="{D5CDD505-2E9C-101B-9397-08002B2CF9AE}" pid="9" name="ContentTypeId">
    <vt:lpwstr>0x0101008911345A3DAEDD4C94E405931CFDF635006D0F064CBC9BAC4AB9274E7C3E784C7F</vt:lpwstr>
  </property>
  <property fmtid="{D5CDD505-2E9C-101B-9397-08002B2CF9AE}" pid="10" name="TaxCatchAll">
    <vt:lpwstr>6;#Templates|c97063a1-ad03-4324-beaa-bf7c225b0bba;#4;#SEC|0251849c-5d26-4413-ade9-2e3ee268b27b;#3;#SEC|0251849c-5d26-4413-ade9-2e3ee268b27b;#1;#English|16ac8743-31bb-43f8-9a73-533a041667d6</vt:lpwstr>
  </property>
  <property fmtid="{D5CDD505-2E9C-101B-9397-08002B2CF9AE}" pid="11" name="ADBDocumentType">
    <vt:lpwstr>6;#Templates|c97063a1-ad03-4324-beaa-bf7c225b0bba</vt:lpwstr>
  </property>
  <property fmtid="{D5CDD505-2E9C-101B-9397-08002B2CF9AE}" pid="12" name="ADBContentGroup">
    <vt:lpwstr>3;#SEC|0251849c-5d26-4413-ade9-2e3ee268b27b</vt:lpwstr>
  </property>
  <property fmtid="{D5CDD505-2E9C-101B-9397-08002B2CF9AE}" pid="13" name="ADBSector">
    <vt:lpwstr/>
  </property>
  <property fmtid="{D5CDD505-2E9C-101B-9397-08002B2CF9AE}" pid="14" name="h00e4aaaf4624e24a7df7f06faa038c6">
    <vt:lpwstr>English|16ac8743-31bb-43f8-9a73-533a041667d6</vt:lpwstr>
  </property>
  <property fmtid="{D5CDD505-2E9C-101B-9397-08002B2CF9AE}" pid="15" name="ADBDocumentSecurity">
    <vt:lpwstr>5;#Internal|ff6db7ea-0dcf-4d09-b0cb-cd0269360b0f</vt:lpwstr>
  </property>
  <property fmtid="{D5CDD505-2E9C-101B-9397-08002B2CF9AE}" pid="16" name="d01a0ce1b141461dbfb235a3ab729a2c">
    <vt:lpwstr/>
  </property>
  <property fmtid="{D5CDD505-2E9C-101B-9397-08002B2CF9AE}" pid="17" name="ADBDocumentLanguage">
    <vt:lpwstr>1;#English|16ac8743-31bb-43f8-9a73-533a041667d6</vt:lpwstr>
  </property>
  <property fmtid="{D5CDD505-2E9C-101B-9397-08002B2CF9AE}" pid="18" name="ADBProjectDocumentType">
    <vt:lpwstr/>
  </property>
  <property fmtid="{D5CDD505-2E9C-101B-9397-08002B2CF9AE}" pid="19" name="a0d1b14b197747dfafc19f70ff45d4f6">
    <vt:lpwstr/>
  </property>
  <property fmtid="{D5CDD505-2E9C-101B-9397-08002B2CF9AE}" pid="20" name="ADBProject">
    <vt:lpwstr/>
  </property>
  <property fmtid="{D5CDD505-2E9C-101B-9397-08002B2CF9AE}" pid="21" name="de77c5b4d20d4bdeb0b6d09350193e53">
    <vt:lpwstr/>
  </property>
  <property fmtid="{D5CDD505-2E9C-101B-9397-08002B2CF9AE}" pid="22" name="hca2169e3b0945318411f30479ba40c8">
    <vt:lpwstr/>
  </property>
  <property fmtid="{D5CDD505-2E9C-101B-9397-08002B2CF9AE}" pid="23" name="AuthorIds_UIVersion_1536">
    <vt:lpwstr>110</vt:lpwstr>
  </property>
  <property fmtid="{D5CDD505-2E9C-101B-9397-08002B2CF9AE}" pid="24" name="ADBCountryDocumentType">
    <vt:lpwstr/>
  </property>
  <property fmtid="{D5CDD505-2E9C-101B-9397-08002B2CF9AE}" pid="25" name="MSIP_Label_817d4574-7375-4d17-b29c-6e4c6df0fcb0_Enabled">
    <vt:lpwstr>true</vt:lpwstr>
  </property>
  <property fmtid="{D5CDD505-2E9C-101B-9397-08002B2CF9AE}" pid="26" name="MSIP_Label_817d4574-7375-4d17-b29c-6e4c6df0fcb0_SetDate">
    <vt:lpwstr>2021-09-28T07:15:32Z</vt:lpwstr>
  </property>
  <property fmtid="{D5CDD505-2E9C-101B-9397-08002B2CF9AE}" pid="27" name="MSIP_Label_817d4574-7375-4d17-b29c-6e4c6df0fcb0_Method">
    <vt:lpwstr>Standard</vt:lpwstr>
  </property>
  <property fmtid="{D5CDD505-2E9C-101B-9397-08002B2CF9AE}" pid="28" name="MSIP_Label_817d4574-7375-4d17-b29c-6e4c6df0fcb0_Name">
    <vt:lpwstr>ADB Internal</vt:lpwstr>
  </property>
  <property fmtid="{D5CDD505-2E9C-101B-9397-08002B2CF9AE}" pid="29" name="MSIP_Label_817d4574-7375-4d17-b29c-6e4c6df0fcb0_SiteId">
    <vt:lpwstr>9495d6bb-41c2-4c58-848f-92e52cf3d640</vt:lpwstr>
  </property>
  <property fmtid="{D5CDD505-2E9C-101B-9397-08002B2CF9AE}" pid="30" name="MSIP_Label_817d4574-7375-4d17-b29c-6e4c6df0fcb0_ActionId">
    <vt:lpwstr>6ae33dc7-b29f-4577-a53e-0506efa5f890</vt:lpwstr>
  </property>
  <property fmtid="{D5CDD505-2E9C-101B-9397-08002B2CF9AE}" pid="31" name="MSIP_Label_817d4574-7375-4d17-b29c-6e4c6df0fcb0_ContentBits">
    <vt:lpwstr>2</vt:lpwstr>
  </property>
  <property fmtid="{D5CDD505-2E9C-101B-9397-08002B2CF9AE}" pid="32" name="ADBDivision">
    <vt:lpwstr/>
  </property>
  <property fmtid="{D5CDD505-2E9C-101B-9397-08002B2CF9AE}" pid="33" name="Update ADB Document Type(1)">
    <vt:lpwstr>https://asiandevbank.sharepoint.com/teams/org_pfpm/_layouts/15/wrkstat.aspx?List=5c4afb21-5a81-42cf-b351-c8a5803a586c&amp;WorkflowInstanceName=f5dc86f8-cac1-439a-bcf4-78940f32ab78, Update Document Type</vt:lpwstr>
  </property>
  <property fmtid="{D5CDD505-2E9C-101B-9397-08002B2CF9AE}" pid="34" name="SECTEmpKeywords">
    <vt:lpwstr/>
  </property>
</Properties>
</file>